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A67D57" w:rsidRPr="00AD733B" w:rsidRDefault="00A67D57" w:rsidP="00A67D57">
      <w:pPr>
        <w:spacing w:after="240"/>
        <w:jc w:val="center"/>
        <w:rPr>
          <w:rFonts w:ascii="Verdana" w:hAnsi="Verdana" w:cs="Arial"/>
          <w:bCs/>
          <w:sz w:val="48"/>
          <w:szCs w:val="48"/>
        </w:rPr>
      </w:pPr>
      <w:r>
        <w:rPr>
          <w:rFonts w:ascii="Verdana" w:hAnsi="Verdana" w:cs="Arial"/>
          <w:bCs/>
          <w:sz w:val="48"/>
          <w:szCs w:val="48"/>
        </w:rPr>
        <w:t>Revelation 14&amp;15-Greek</w:t>
      </w:r>
    </w:p>
    <w:p w:rsidR="00A67D57" w:rsidRDefault="00A67D57" w:rsidP="00A67D57">
      <w:pPr>
        <w:rPr>
          <w:noProof/>
        </w:rPr>
      </w:pPr>
      <w:r>
        <w:rPr>
          <w:noProof/>
        </w:rPr>
        <w:t>2023</w:t>
      </w:r>
    </w:p>
    <w:p w:rsidR="00A67D57" w:rsidRDefault="00A67D57" w:rsidP="00A67D57">
      <w:pPr>
        <w:pStyle w:val="Heading3"/>
        <w:shd w:val="clear" w:color="auto" w:fill="auto"/>
        <w:rPr>
          <w:rFonts w:ascii="Trebuchet MS" w:hAnsi="Trebuchet MS"/>
          <w:b w:val="0"/>
          <w:bCs w:val="0"/>
          <w:color w:val="auto"/>
        </w:rPr>
      </w:pPr>
      <w:r>
        <w:rPr>
          <w:rFonts w:ascii="Trebuchet MS" w:hAnsi="Trebuchet MS"/>
          <w:b w:val="0"/>
          <w:bCs w:val="0"/>
          <w:color w:val="auto"/>
        </w:rPr>
        <w:t>Introduction</w:t>
      </w:r>
    </w:p>
    <w:p w:rsidR="00C26892" w:rsidRDefault="00C26892" w:rsidP="006524AE">
      <w:pPr>
        <w:rPr>
          <w:noProof/>
        </w:rPr>
      </w:pPr>
    </w:p>
    <w:p w:rsidR="007D73AA" w:rsidRDefault="000B2D13" w:rsidP="000B2D13">
      <w:pPr>
        <w:rPr>
          <w:noProof/>
        </w:rPr>
      </w:pPr>
      <w:r>
        <w:rPr>
          <w:noProof/>
        </w:rPr>
        <w:t>We are increasingly aware that Alexandria and Byzantium used different dialects of the same Greek language.  Distinguishing and separating these dialects would be a worthy cause.</w:t>
      </w:r>
    </w:p>
    <w:p w:rsidR="007D73AA" w:rsidRDefault="000B2D13" w:rsidP="000B2D13">
      <w:pPr>
        <w:rPr>
          <w:noProof/>
          <w:lang w:bidi="he-IL"/>
        </w:rPr>
      </w:pPr>
      <w:r>
        <w:rPr>
          <w:noProof/>
        </w:rPr>
        <w:t xml:space="preserve">Because of its greater age; thus, closer time proximity to Classical Greek, we would suppose that the Alexandrian Greek dialect would more closely resemble Classical Greek.  </w:t>
      </w:r>
      <w:r w:rsidR="007D73AA">
        <w:rPr>
          <w:noProof/>
        </w:rPr>
        <w:t>In the irony of history the Westcott and Hort text still appears to be the best published record of Alexandrian text</w:t>
      </w:r>
      <w:r w:rsidR="00DF4969">
        <w:rPr>
          <w:noProof/>
        </w:rPr>
        <w:t xml:space="preserve"> in the public domain</w:t>
      </w:r>
      <w:r w:rsidR="007D73AA">
        <w:rPr>
          <w:noProof/>
        </w:rPr>
        <w:t xml:space="preserve">: being based primarily on manuscripts </w:t>
      </w:r>
      <w:r w:rsidR="007D73AA" w:rsidRPr="007D73AA">
        <w:rPr>
          <w:noProof/>
        </w:rPr>
        <w:t xml:space="preserve">Vaticanus </w:t>
      </w:r>
      <w:r w:rsidR="007D73AA">
        <w:rPr>
          <w:noProof/>
        </w:rPr>
        <w:t xml:space="preserve">(B, </w:t>
      </w:r>
      <w:r w:rsidR="007D73AA">
        <w:rPr>
          <w:noProof/>
        </w:rPr>
        <w:lastRenderedPageBreak/>
        <w:t xml:space="preserve">03, or </w:t>
      </w:r>
      <w:r w:rsidR="007D73AA">
        <w:rPr>
          <w:rFonts w:cs="Times New Roman"/>
          <w:noProof/>
        </w:rPr>
        <w:t>δ</w:t>
      </w:r>
      <w:r w:rsidR="007D73AA">
        <w:rPr>
          <w:noProof/>
        </w:rPr>
        <w:t xml:space="preserve">1) </w:t>
      </w:r>
      <w:r w:rsidR="007D73AA" w:rsidRPr="007D73AA">
        <w:rPr>
          <w:noProof/>
        </w:rPr>
        <w:t>and Sinaiticus</w:t>
      </w:r>
      <w:r w:rsidR="007D73AA">
        <w:rPr>
          <w:noProof/>
        </w:rPr>
        <w:t xml:space="preserve"> (</w:t>
      </w:r>
      <w:r w:rsidR="007D73AA" w:rsidRPr="007D73AA">
        <w:rPr>
          <w:rFonts w:cs="Times New Roman"/>
          <w:noProof/>
          <w:sz w:val="36"/>
          <w:szCs w:val="36"/>
          <w:rtl/>
          <w:lang w:bidi="he-IL"/>
        </w:rPr>
        <w:t>א</w:t>
      </w:r>
      <w:r w:rsidR="007D73AA">
        <w:rPr>
          <w:rFonts w:cs="Times New Roman"/>
          <w:noProof/>
          <w:lang w:bidi="he-IL"/>
        </w:rPr>
        <w:t xml:space="preserve">, 01, or </w:t>
      </w:r>
      <w:r w:rsidR="007D73AA">
        <w:rPr>
          <w:rFonts w:cs="Times New Roman"/>
          <w:noProof/>
        </w:rPr>
        <w:t>δ2)</w:t>
      </w:r>
      <w:r w:rsidR="00DF4969">
        <w:rPr>
          <w:rFonts w:cs="Times New Roman"/>
          <w:noProof/>
        </w:rPr>
        <w:t xml:space="preserve">.  While, this witness to the </w:t>
      </w:r>
      <w:r w:rsidR="00DF4969">
        <w:rPr>
          <w:noProof/>
        </w:rPr>
        <w:t>Alexandrian text might be improved, we are still waiting for that to happen.  As soon as possible, in the meantime, we will attempt to enter the Westcott and Hort Revelation text and make it publically available.  Then, if time permists, we will attempt a simplified footnoted version of that text with the most common words unmarked.  Perhaps this will make the idea of an Alexandrian dialect more clearly visible.</w:t>
      </w:r>
    </w:p>
    <w:p w:rsidR="00DF4969" w:rsidRDefault="000B2D13" w:rsidP="000B2D13">
      <w:pPr>
        <w:rPr>
          <w:noProof/>
        </w:rPr>
      </w:pPr>
      <w:r>
        <w:rPr>
          <w:noProof/>
        </w:rPr>
        <w:t xml:space="preserve">Because if the greater geographic proximity between the Byzantine Greek dialect and Classical Greek, the </w:t>
      </w:r>
      <w:r w:rsidR="00DF4969">
        <w:rPr>
          <w:noProof/>
        </w:rPr>
        <w:t>Byzantine Greek dialect might more closely resemble Classical Greek</w:t>
      </w:r>
      <w:r>
        <w:rPr>
          <w:noProof/>
        </w:rPr>
        <w:t xml:space="preserve">.  </w:t>
      </w:r>
      <w:r w:rsidR="00F13E78">
        <w:rPr>
          <w:noProof/>
        </w:rPr>
        <w:t xml:space="preserve">Since, many publications feature the Byzantine text, a recent one being Robinson and Pierpont, we will not attempt to speak to this issue, other </w:t>
      </w:r>
      <w:r w:rsidR="00F13E78">
        <w:rPr>
          <w:noProof/>
        </w:rPr>
        <w:lastRenderedPageBreak/>
        <w:t xml:space="preserve">than to continue to </w:t>
      </w:r>
      <w:r w:rsidR="002A62DC">
        <w:rPr>
          <w:noProof/>
        </w:rPr>
        <w:t>foot</w:t>
      </w:r>
      <w:r w:rsidR="00F13E78">
        <w:rPr>
          <w:noProof/>
        </w:rPr>
        <w:t>note differences.</w:t>
      </w:r>
    </w:p>
    <w:p w:rsidR="000B2D13" w:rsidRDefault="000B2D13" w:rsidP="000B2D13">
      <w:pPr>
        <w:rPr>
          <w:noProof/>
        </w:rPr>
      </w:pPr>
      <w:r>
        <w:rPr>
          <w:noProof/>
        </w:rPr>
        <w:t>We hope that many Master’s studies and theses are written discussing this perplexing topic</w:t>
      </w:r>
      <w:r w:rsidR="00DF4969">
        <w:rPr>
          <w:noProof/>
        </w:rPr>
        <w:t xml:space="preserve"> of dialect</w:t>
      </w:r>
      <w:r>
        <w:rPr>
          <w:noProof/>
        </w:rPr>
        <w:t>.</w:t>
      </w:r>
    </w:p>
    <w:p w:rsidR="000B2D13" w:rsidRDefault="00F13E78" w:rsidP="006524AE">
      <w:pPr>
        <w:rPr>
          <w:noProof/>
        </w:rPr>
      </w:pPr>
      <w:r>
        <w:rPr>
          <w:noProof/>
        </w:rPr>
        <w:t>If you find this topic of text criticism somewhat daunting, we offer this note of comfort from the Westcott and Hort encyclopedic article.</w:t>
      </w:r>
    </w:p>
    <w:p w:rsidR="00F13E78" w:rsidRPr="00F13E78" w:rsidRDefault="00F13E78" w:rsidP="00F13E78">
      <w:pPr>
        <w:tabs>
          <w:tab w:val="left" w:pos="1080"/>
        </w:tabs>
        <w:ind w:left="720" w:right="720"/>
      </w:pPr>
    </w:p>
    <w:p w:rsidR="000B2D13" w:rsidRPr="00F13E78" w:rsidRDefault="00F13E78" w:rsidP="00F13E78">
      <w:pPr>
        <w:tabs>
          <w:tab w:val="left" w:pos="1080"/>
        </w:tabs>
        <w:ind w:left="720" w:right="720"/>
      </w:pPr>
      <w:r>
        <w:t>“</w:t>
      </w:r>
      <w:r w:rsidRPr="00F13E78">
        <w:t xml:space="preserve">Westcott and Hort state: </w:t>
      </w:r>
      <w:r>
        <w:t>‘</w:t>
      </w:r>
      <w:r w:rsidRPr="00F13E78">
        <w:t>[It is] our belief that even among the numerous unquestionably spurious readings of the New Testament there are no signs of deliberate falsification of the text for dogmatic purposes.</w:t>
      </w:r>
      <w:r w:rsidR="002A62DC">
        <w:t xml:space="preserve">’  </w:t>
      </w:r>
      <w:r w:rsidRPr="00F13E78">
        <w:t xml:space="preserve">They find that without orthographic differences, doubtful textual variants exist only in one sixtieth of the whole New Testament (with most of </w:t>
      </w:r>
      <w:r w:rsidRPr="00F13E78">
        <w:lastRenderedPageBreak/>
        <w:t>them being comparatively trivial variations), with the substantial variations forming hardly more than one thousandth of the entire text.</w:t>
      </w:r>
      <w:r w:rsidR="002A62DC">
        <w:t>”</w:t>
      </w:r>
    </w:p>
    <w:p w:rsidR="000B2D13" w:rsidRDefault="000B2D13" w:rsidP="00F13E78">
      <w:pPr>
        <w:tabs>
          <w:tab w:val="left" w:pos="1080"/>
        </w:tabs>
        <w:ind w:left="720" w:right="720"/>
      </w:pPr>
    </w:p>
    <w:p w:rsidR="000B2D13" w:rsidRDefault="002A62DC" w:rsidP="006524AE">
      <w:pPr>
        <w:rPr>
          <w:noProof/>
        </w:rPr>
      </w:pPr>
      <w:r>
        <w:rPr>
          <w:noProof/>
        </w:rPr>
        <w:t>So, finding text variation with serious translatable differences is a rare occurance.  This fact should leave us with a strong confidence in the relaibility of the Greek New Testament for faith and life.  We will argue such translatable differences as opportunity arises.</w:t>
      </w:r>
    </w:p>
    <w:p w:rsidR="00EB17E4" w:rsidRDefault="00EB17E4" w:rsidP="00EB17E4">
      <w:pPr>
        <w:rPr>
          <w:noProof/>
        </w:rPr>
      </w:pPr>
    </w:p>
    <w:p w:rsidR="00EB17E4" w:rsidRPr="00EB0D89" w:rsidRDefault="00EB17E4" w:rsidP="00EB17E4">
      <w:pPr>
        <w:pStyle w:val="Heading3"/>
        <w:shd w:val="clear" w:color="auto" w:fill="auto"/>
        <w:rPr>
          <w:rFonts w:ascii="Trebuchet MS" w:hAnsi="Trebuchet MS"/>
          <w:b w:val="0"/>
          <w:bCs w:val="0"/>
          <w:color w:val="auto"/>
        </w:rPr>
      </w:pPr>
      <w:r>
        <w:rPr>
          <w:rFonts w:ascii="Trebuchet MS" w:hAnsi="Trebuchet MS"/>
          <w:b w:val="0"/>
          <w:bCs w:val="0"/>
          <w:color w:val="auto"/>
        </w:rPr>
        <w:t>Bibliography</w:t>
      </w:r>
    </w:p>
    <w:p w:rsidR="00EB17E4" w:rsidRDefault="00EB17E4" w:rsidP="00EB17E4">
      <w:pPr>
        <w:rPr>
          <w:noProof/>
        </w:rPr>
      </w:pPr>
      <w:r>
        <w:rPr>
          <w:noProof/>
        </w:rPr>
        <w:t xml:space="preserve">Aland, Kurt, et al, </w:t>
      </w:r>
      <w:r w:rsidRPr="00C30E7D">
        <w:rPr>
          <w:i/>
          <w:iCs/>
          <w:noProof/>
          <w:u w:val="single"/>
        </w:rPr>
        <w:t>The Greek New Testament</w:t>
      </w:r>
      <w:r>
        <w:rPr>
          <w:noProof/>
        </w:rPr>
        <w:t>, second edition, (United Bible Societies, Stuttgart, 1968), 934 pages.</w:t>
      </w:r>
    </w:p>
    <w:p w:rsidR="00EB17E4" w:rsidRPr="008037EF" w:rsidRDefault="00EB17E4" w:rsidP="00EB17E4">
      <w:pPr>
        <w:rPr>
          <w:noProof/>
          <w:lang w:bidi="he-IL"/>
        </w:rPr>
      </w:pPr>
      <w:r>
        <w:rPr>
          <w:noProof/>
        </w:rPr>
        <w:lastRenderedPageBreak/>
        <w:t xml:space="preserve">Dallas Theological Seminary reprint, </w:t>
      </w:r>
      <w:r w:rsidRPr="002B70C6">
        <w:rPr>
          <w:i/>
          <w:iCs/>
          <w:noProof/>
          <w:u w:val="single"/>
          <w:lang w:val="el-GR"/>
        </w:rPr>
        <w:t>Η</w:t>
      </w:r>
      <w:r w:rsidRPr="002B70C6">
        <w:rPr>
          <w:i/>
          <w:iCs/>
          <w:noProof/>
          <w:u w:val="single"/>
        </w:rPr>
        <w:t xml:space="preserve"> </w:t>
      </w:r>
      <w:r w:rsidRPr="002B70C6">
        <w:rPr>
          <w:i/>
          <w:iCs/>
          <w:noProof/>
          <w:u w:val="single"/>
          <w:lang w:val="el-GR"/>
        </w:rPr>
        <w:t>Καινη</w:t>
      </w:r>
      <w:r w:rsidRPr="002B70C6">
        <w:rPr>
          <w:i/>
          <w:iCs/>
          <w:noProof/>
          <w:u w:val="single"/>
        </w:rPr>
        <w:t xml:space="preserve"> </w:t>
      </w:r>
      <w:r w:rsidRPr="002B70C6">
        <w:rPr>
          <w:i/>
          <w:iCs/>
          <w:noProof/>
          <w:u w:val="single"/>
          <w:lang w:val="el-GR"/>
        </w:rPr>
        <w:t>Διαθηκη</w:t>
      </w:r>
      <w:r w:rsidRPr="002B70C6">
        <w:rPr>
          <w:i/>
          <w:iCs/>
          <w:noProof/>
          <w:u w:val="single"/>
        </w:rPr>
        <w:t xml:space="preserve"> </w:t>
      </w:r>
      <w:r w:rsidRPr="002B70C6">
        <w:rPr>
          <w:i/>
          <w:iCs/>
          <w:noProof/>
          <w:u w:val="single"/>
          <w:lang w:bidi="he-IL"/>
        </w:rPr>
        <w:t>Novum Testamentum</w:t>
      </w:r>
      <w:r>
        <w:rPr>
          <w:noProof/>
          <w:lang w:bidi="he-IL"/>
        </w:rPr>
        <w:t>, (Originally Macmillan, M.DCCC.XXV, circa 1825?), 564 pages.</w:t>
      </w:r>
    </w:p>
    <w:p w:rsidR="00EB17E4" w:rsidRDefault="00EB17E4" w:rsidP="00EB17E4">
      <w:pPr>
        <w:rPr>
          <w:noProof/>
        </w:rPr>
      </w:pPr>
      <w:r>
        <w:rPr>
          <w:noProof/>
        </w:rPr>
        <w:t xml:space="preserve">Dana, H. E. and Mantey, Julius R., </w:t>
      </w:r>
      <w:r w:rsidRPr="000A4D77">
        <w:rPr>
          <w:i/>
          <w:iCs/>
          <w:noProof/>
          <w:u w:val="single"/>
        </w:rPr>
        <w:t>A Manual Grammar of the Greek New Testament</w:t>
      </w:r>
      <w:r>
        <w:rPr>
          <w:noProof/>
        </w:rPr>
        <w:t>, (McMillan, Toronto, 1957), 368 pages.</w:t>
      </w:r>
    </w:p>
    <w:p w:rsidR="00EB17E4" w:rsidRDefault="00EB17E4" w:rsidP="00EB17E4">
      <w:pPr>
        <w:rPr>
          <w:noProof/>
        </w:rPr>
      </w:pPr>
      <w:r>
        <w:rPr>
          <w:noProof/>
        </w:rPr>
        <w:t xml:space="preserve">Goetchius, Eugene Van Ness, </w:t>
      </w:r>
      <w:r w:rsidRPr="006132F1">
        <w:rPr>
          <w:i/>
          <w:iCs/>
          <w:noProof/>
          <w:u w:val="single"/>
        </w:rPr>
        <w:t>The Language of the New Testament</w:t>
      </w:r>
      <w:r>
        <w:rPr>
          <w:noProof/>
        </w:rPr>
        <w:t>, (Charles Scribner’ Sons, New York, 1965), 349 pages.</w:t>
      </w:r>
    </w:p>
    <w:p w:rsidR="00EB17E4" w:rsidRDefault="00EB17E4" w:rsidP="00EB17E4">
      <w:pPr>
        <w:rPr>
          <w:noProof/>
        </w:rPr>
      </w:pPr>
      <w:r>
        <w:rPr>
          <w:noProof/>
        </w:rPr>
        <w:t xml:space="preserve">Hodges, Zane C. and Farstad, Arthur L., </w:t>
      </w:r>
      <w:r w:rsidRPr="00BF16E4">
        <w:rPr>
          <w:i/>
          <w:iCs/>
          <w:noProof/>
          <w:u w:val="single"/>
        </w:rPr>
        <w:t>The Greek New Testament According to the Majority Text</w:t>
      </w:r>
      <w:r>
        <w:rPr>
          <w:noProof/>
        </w:rPr>
        <w:t>, (Nelson, Nashville, 1982), 810 pages.</w:t>
      </w:r>
    </w:p>
    <w:p w:rsidR="00EB17E4" w:rsidRDefault="00EB17E4" w:rsidP="00EB17E4">
      <w:pPr>
        <w:rPr>
          <w:noProof/>
        </w:rPr>
      </w:pPr>
      <w:r>
        <w:rPr>
          <w:noProof/>
        </w:rPr>
        <w:t xml:space="preserve">Metzger, Bruce M., et al, </w:t>
      </w:r>
      <w:r w:rsidRPr="000A4D77">
        <w:rPr>
          <w:i/>
          <w:iCs/>
          <w:noProof/>
          <w:u w:val="single"/>
        </w:rPr>
        <w:t>A Textual Commentary on the Greek New Testament</w:t>
      </w:r>
      <w:r>
        <w:rPr>
          <w:noProof/>
        </w:rPr>
        <w:t>, (United Bible Societies, London, New York, 1971), 775 pages.</w:t>
      </w:r>
    </w:p>
    <w:p w:rsidR="00EB17E4" w:rsidRDefault="00EB17E4" w:rsidP="00EB17E4">
      <w:pPr>
        <w:rPr>
          <w:noProof/>
        </w:rPr>
      </w:pPr>
      <w:r>
        <w:rPr>
          <w:noProof/>
        </w:rPr>
        <w:t xml:space="preserve">Nestle, Eberhard, </w:t>
      </w:r>
      <w:r w:rsidRPr="00C30E7D">
        <w:rPr>
          <w:i/>
          <w:iCs/>
          <w:noProof/>
          <w:u w:val="single"/>
        </w:rPr>
        <w:t>Novum Testamentum Graece</w:t>
      </w:r>
      <w:r>
        <w:rPr>
          <w:noProof/>
        </w:rPr>
        <w:t xml:space="preserve">, </w:t>
      </w:r>
      <w:r>
        <w:rPr>
          <w:noProof/>
        </w:rPr>
        <w:lastRenderedPageBreak/>
        <w:t>(United Bible Societies, London, 1971), 673 pages.</w:t>
      </w:r>
    </w:p>
    <w:p w:rsidR="00EB17E4" w:rsidRDefault="00EB17E4" w:rsidP="00EB17E4">
      <w:pPr>
        <w:rPr>
          <w:noProof/>
        </w:rPr>
      </w:pPr>
      <w:r>
        <w:rPr>
          <w:noProof/>
        </w:rPr>
        <w:t xml:space="preserve">Nestle, Eberhard, </w:t>
      </w:r>
      <w:r w:rsidRPr="00C30E7D">
        <w:rPr>
          <w:i/>
          <w:iCs/>
          <w:noProof/>
          <w:u w:val="single"/>
        </w:rPr>
        <w:t>Novum Testamentum Graece</w:t>
      </w:r>
      <w:r>
        <w:rPr>
          <w:noProof/>
        </w:rPr>
        <w:t>, (Wurttembegische Bibelanstalt, Stuttgart, 1968), 672 pages.</w:t>
      </w:r>
    </w:p>
    <w:p w:rsidR="00EB17E4" w:rsidRDefault="00EB17E4" w:rsidP="00EB17E4">
      <w:pPr>
        <w:rPr>
          <w:noProof/>
        </w:rPr>
      </w:pPr>
      <w:r>
        <w:rPr>
          <w:noProof/>
        </w:rPr>
        <w:t xml:space="preserve">Perschbacher, Wesley J., ed., </w:t>
      </w:r>
      <w:r w:rsidRPr="00D33D5A">
        <w:rPr>
          <w:i/>
          <w:iCs/>
          <w:noProof/>
          <w:u w:val="single"/>
        </w:rPr>
        <w:t>The New Analytical Greek Lexicon</w:t>
      </w:r>
      <w:r>
        <w:rPr>
          <w:noProof/>
        </w:rPr>
        <w:t>, (Hendrickson, Peabody, Massachusetts, 2008), 449 pages.</w:t>
      </w:r>
    </w:p>
    <w:p w:rsidR="00EB17E4" w:rsidRDefault="00EB17E4" w:rsidP="00EB17E4">
      <w:pPr>
        <w:rPr>
          <w:noProof/>
        </w:rPr>
      </w:pPr>
      <w:r>
        <w:rPr>
          <w:noProof/>
        </w:rPr>
        <w:t xml:space="preserve">Robinson, Maurice A. and Pierpont, William G., </w:t>
      </w:r>
      <w:r w:rsidRPr="00BC59FC">
        <w:rPr>
          <w:i/>
          <w:iCs/>
          <w:noProof/>
          <w:u w:val="single"/>
        </w:rPr>
        <w:t>The New Testament in the Original Greek, Byzantine Textform</w:t>
      </w:r>
      <w:r>
        <w:rPr>
          <w:noProof/>
        </w:rPr>
        <w:t>, (Chilton, Southborough, Massachusetts, 2005), 587 pages.</w:t>
      </w:r>
    </w:p>
    <w:p w:rsidR="00EB17E4" w:rsidRDefault="00EB17E4" w:rsidP="00EB17E4">
      <w:pPr>
        <w:rPr>
          <w:noProof/>
        </w:rPr>
      </w:pPr>
      <w:r>
        <w:rPr>
          <w:noProof/>
        </w:rPr>
        <w:t xml:space="preserve">Sunday, William, et al, </w:t>
      </w:r>
      <w:r w:rsidRPr="0025594F">
        <w:rPr>
          <w:i/>
          <w:iCs/>
          <w:noProof/>
          <w:u w:val="single"/>
        </w:rPr>
        <w:t>The Variorum Edition of the New Testament….</w:t>
      </w:r>
      <w:r>
        <w:rPr>
          <w:noProof/>
        </w:rPr>
        <w:t>, (Eyre and Spottiswoode, London, Edinburgh, New York, 1881), 238 pages.</w:t>
      </w:r>
    </w:p>
    <w:p w:rsidR="00EB17E4" w:rsidRDefault="00EB17E4" w:rsidP="00EB17E4">
      <w:pPr>
        <w:rPr>
          <w:noProof/>
        </w:rPr>
      </w:pPr>
      <w:r>
        <w:rPr>
          <w:noProof/>
        </w:rPr>
        <w:t xml:space="preserve">Taylor, Bernard A., et al, </w:t>
      </w:r>
      <w:r w:rsidRPr="00D33D5A">
        <w:rPr>
          <w:i/>
          <w:iCs/>
          <w:noProof/>
          <w:u w:val="single"/>
        </w:rPr>
        <w:t xml:space="preserve">Analytical Lexicon to </w:t>
      </w:r>
      <w:r w:rsidRPr="00D33D5A">
        <w:rPr>
          <w:i/>
          <w:iCs/>
          <w:noProof/>
          <w:u w:val="single"/>
        </w:rPr>
        <w:lastRenderedPageBreak/>
        <w:t>the Septuagint</w:t>
      </w:r>
      <w:r>
        <w:rPr>
          <w:noProof/>
        </w:rPr>
        <w:t>, expanded edition, (Hendrickson, Peabody, Massachusetts, 2016), 591 pages.</w:t>
      </w:r>
    </w:p>
    <w:p w:rsidR="00EB17E4" w:rsidRDefault="00EB17E4" w:rsidP="00EB17E4">
      <w:pPr>
        <w:rPr>
          <w:noProof/>
        </w:rPr>
      </w:pPr>
      <w:r w:rsidRPr="00452542">
        <w:rPr>
          <w:i/>
          <w:iCs/>
          <w:noProof/>
          <w:u w:val="single"/>
        </w:rPr>
        <w:t>The Analytical Greek Lexicon</w:t>
      </w:r>
      <w:r>
        <w:rPr>
          <w:noProof/>
        </w:rPr>
        <w:t xml:space="preserve"> (NT), Zondervan Reprint (Zondervan, Grand Rapids, 1973) 444 pages.</w:t>
      </w:r>
    </w:p>
    <w:p w:rsidR="00EB17E4" w:rsidRDefault="00EB17E4" w:rsidP="00EB17E4">
      <w:pPr>
        <w:rPr>
          <w:noProof/>
        </w:rPr>
      </w:pPr>
      <w:r>
        <w:rPr>
          <w:noProof/>
        </w:rPr>
        <w:t xml:space="preserve">Zodhiates, Dr. Spiros, </w:t>
      </w:r>
      <w:r w:rsidRPr="004E08BC">
        <w:rPr>
          <w:i/>
          <w:iCs/>
          <w:noProof/>
          <w:u w:val="single"/>
        </w:rPr>
        <w:t>Koine Greek New Testament</w:t>
      </w:r>
      <w:r>
        <w:rPr>
          <w:noProof/>
        </w:rPr>
        <w:t>, Nestle/Aland 26</w:t>
      </w:r>
      <w:r w:rsidRPr="00D33D5A">
        <w:rPr>
          <w:noProof/>
          <w:vertAlign w:val="superscript"/>
        </w:rPr>
        <w:t>th</w:t>
      </w:r>
      <w:r>
        <w:rPr>
          <w:noProof/>
        </w:rPr>
        <w:t xml:space="preserve"> Edition, audio MP3 disc, (AMG, not dated).</w:t>
      </w:r>
    </w:p>
    <w:p w:rsidR="00EB17E4" w:rsidRDefault="00EB17E4" w:rsidP="00EB17E4">
      <w:pPr>
        <w:rPr>
          <w:noProof/>
        </w:rPr>
      </w:pPr>
      <w:r w:rsidRPr="00012497">
        <w:rPr>
          <w:noProof/>
        </w:rPr>
        <w:t>https://www.biblegateway.com/passage/?search=Revelation+2&amp;version=SBLGNT</w:t>
      </w:r>
    </w:p>
    <w:p w:rsidR="00EB17E4" w:rsidRDefault="00EB17E4" w:rsidP="00EB17E4">
      <w:pPr>
        <w:rPr>
          <w:noProof/>
        </w:rPr>
      </w:pPr>
      <w:r w:rsidRPr="00012497">
        <w:rPr>
          <w:noProof/>
        </w:rPr>
        <w:t>https://www.biblegateway.com/passage/?search=Revelation+3&amp;version=SBLGNT</w:t>
      </w:r>
    </w:p>
    <w:p w:rsidR="00EB17E4" w:rsidRDefault="00EB17E4" w:rsidP="00EB17E4">
      <w:pPr>
        <w:rPr>
          <w:noProof/>
        </w:rPr>
      </w:pPr>
    </w:p>
    <w:p w:rsidR="00EB17E4" w:rsidRPr="00EB0D89" w:rsidRDefault="00EB17E4" w:rsidP="00EB17E4">
      <w:pPr>
        <w:pStyle w:val="Heading3"/>
        <w:shd w:val="clear" w:color="auto" w:fill="auto"/>
        <w:rPr>
          <w:rFonts w:ascii="Trebuchet MS" w:hAnsi="Trebuchet MS"/>
          <w:b w:val="0"/>
          <w:bCs w:val="0"/>
          <w:color w:val="auto"/>
        </w:rPr>
      </w:pPr>
      <w:r>
        <w:rPr>
          <w:rFonts w:ascii="Trebuchet MS" w:hAnsi="Trebuchet MS"/>
          <w:b w:val="0"/>
          <w:bCs w:val="0"/>
          <w:color w:val="auto"/>
        </w:rPr>
        <w:t>Dedication</w:t>
      </w:r>
    </w:p>
    <w:p w:rsidR="00EB17E4" w:rsidRDefault="00EB17E4" w:rsidP="00EB17E4">
      <w:pPr>
        <w:rPr>
          <w:noProof/>
        </w:rPr>
      </w:pPr>
      <w:r>
        <w:rPr>
          <w:noProof/>
        </w:rPr>
        <w:t xml:space="preserve">This series of books is dedicated to all of the eight billion people of this world; most of whom </w:t>
      </w:r>
      <w:r>
        <w:rPr>
          <w:noProof/>
        </w:rPr>
        <w:lastRenderedPageBreak/>
        <w:t>have not yet met Jesus Christ or the Father: or even know that such a living relationship is possible.  Freely received.  Freely given.  May they all come, without money, without price.  Receive the Spirit of God.  Taste the cup of imortality.</w:t>
      </w:r>
    </w:p>
    <w:p w:rsidR="002A62DC" w:rsidRDefault="002A62DC" w:rsidP="006524AE">
      <w:pPr>
        <w:rPr>
          <w:noProof/>
        </w:rPr>
      </w:pPr>
    </w:p>
    <w:p w:rsidR="00841C33" w:rsidRPr="00515EE5" w:rsidRDefault="00841C33" w:rsidP="002A62DC">
      <w:pPr>
        <w:pStyle w:val="Heading3"/>
        <w:keepNext/>
        <w:shd w:val="clear" w:color="auto" w:fill="auto"/>
        <w:rPr>
          <w:rFonts w:ascii="Trebuchet MS" w:hAnsi="Trebuchet MS"/>
          <w:b w:val="0"/>
          <w:bCs w:val="0"/>
          <w:color w:val="auto"/>
        </w:rPr>
      </w:pPr>
      <w:r w:rsidRPr="00515EE5">
        <w:rPr>
          <w:rFonts w:ascii="Trebuchet MS" w:hAnsi="Trebuchet MS"/>
          <w:b w:val="0"/>
          <w:bCs w:val="0"/>
          <w:color w:val="auto"/>
        </w:rPr>
        <w:lastRenderedPageBreak/>
        <w:t>Text</w:t>
      </w:r>
    </w:p>
    <w:p w:rsidR="00232E93" w:rsidRPr="00A404FD" w:rsidRDefault="00232E93" w:rsidP="00232E93">
      <w:pPr>
        <w:keepNext/>
        <w:tabs>
          <w:tab w:val="left" w:pos="1080"/>
        </w:tabs>
        <w:jc w:val="center"/>
        <w:rPr>
          <w:rFonts w:ascii="Segoe UI" w:hAnsi="Segoe UI" w:cs="Segoe UI"/>
          <w:sz w:val="36"/>
          <w:szCs w:val="36"/>
        </w:rPr>
      </w:pPr>
      <w:r>
        <w:rPr>
          <w:rFonts w:ascii="Segoe UI" w:hAnsi="Segoe UI" w:cs="Segoe UI"/>
          <w:sz w:val="36"/>
          <w:szCs w:val="36"/>
        </w:rPr>
        <w:t>Chapter</w:t>
      </w:r>
      <w:r w:rsidRPr="00A404FD">
        <w:rPr>
          <w:rFonts w:ascii="Segoe UI" w:hAnsi="Segoe UI" w:cs="Segoe UI"/>
          <w:sz w:val="36"/>
          <w:szCs w:val="36"/>
        </w:rPr>
        <w:t xml:space="preserve"> 14</w:t>
      </w:r>
    </w:p>
    <w:p w:rsidR="00906F2E" w:rsidRDefault="0004656A" w:rsidP="0004656A">
      <w:pPr>
        <w:tabs>
          <w:tab w:val="left" w:pos="1080"/>
        </w:tabs>
        <w:ind w:left="720" w:right="720"/>
      </w:pPr>
      <w:r w:rsidRPr="00BA4B8E">
        <w:rPr>
          <w:vertAlign w:val="subscript"/>
        </w:rPr>
        <w:t>1</w:t>
      </w:r>
      <w:r w:rsidRPr="00A404FD">
        <w:t xml:space="preserve"> </w:t>
      </w:r>
      <w:r w:rsidRPr="004634BC">
        <w:rPr>
          <w:lang w:val="el-GR"/>
        </w:rPr>
        <w:t>καὶ</w:t>
      </w:r>
      <w:r>
        <w:rPr>
          <w:rStyle w:val="FootnoteReference"/>
        </w:rPr>
        <w:footnoteReference w:id="1"/>
      </w:r>
      <w:r w:rsidRPr="00A404FD">
        <w:t xml:space="preserve"> </w:t>
      </w:r>
      <w:r w:rsidRPr="004634BC">
        <w:rPr>
          <w:lang w:val="el-GR"/>
        </w:rPr>
        <w:t>εἶδον</w:t>
      </w:r>
      <w:r>
        <w:rPr>
          <w:rStyle w:val="FootnoteReference"/>
        </w:rPr>
        <w:footnoteReference w:id="2"/>
      </w:r>
      <w:r w:rsidRPr="00A404FD">
        <w:t xml:space="preserve">, </w:t>
      </w:r>
      <w:r w:rsidRPr="004634BC">
        <w:rPr>
          <w:lang w:val="el-GR"/>
        </w:rPr>
        <w:t>καὶ</w:t>
      </w:r>
      <w:r>
        <w:rPr>
          <w:rStyle w:val="FootnoteReference"/>
        </w:rPr>
        <w:footnoteReference w:id="3"/>
      </w:r>
      <w:r w:rsidRPr="00A404FD">
        <w:t xml:space="preserve"> </w:t>
      </w:r>
      <w:r w:rsidRPr="004634BC">
        <w:rPr>
          <w:lang w:val="el-GR"/>
        </w:rPr>
        <w:t>ἰδοὺ</w:t>
      </w:r>
      <w:r>
        <w:rPr>
          <w:rStyle w:val="FootnoteReference"/>
        </w:rPr>
        <w:footnoteReference w:id="4"/>
      </w:r>
      <w:r w:rsidRPr="00A404FD">
        <w:t xml:space="preserve"> </w:t>
      </w:r>
      <w:r w:rsidRPr="004634BC">
        <w:rPr>
          <w:lang w:val="el-GR"/>
        </w:rPr>
        <w:t>τὸ</w:t>
      </w:r>
      <w:r>
        <w:rPr>
          <w:rStyle w:val="FootnoteReference"/>
        </w:rPr>
        <w:footnoteReference w:id="5"/>
      </w:r>
      <w:r w:rsidRPr="00A404FD">
        <w:t xml:space="preserve"> </w:t>
      </w:r>
      <w:r w:rsidRPr="004634BC">
        <w:rPr>
          <w:lang w:val="el-GR"/>
        </w:rPr>
        <w:t>ἀρνίον</w:t>
      </w:r>
      <w:r>
        <w:rPr>
          <w:rStyle w:val="FootnoteReference"/>
        </w:rPr>
        <w:footnoteReference w:id="6"/>
      </w:r>
      <w:r>
        <w:t xml:space="preserve"> </w:t>
      </w:r>
      <w:r w:rsidRPr="004634BC">
        <w:rPr>
          <w:lang w:val="el-GR"/>
        </w:rPr>
        <w:lastRenderedPageBreak/>
        <w:t>ἑστὸς</w:t>
      </w:r>
      <w:r>
        <w:rPr>
          <w:rStyle w:val="FootnoteReference"/>
        </w:rPr>
        <w:footnoteReference w:id="7"/>
      </w:r>
      <w:r>
        <w:t xml:space="preserve"> </w:t>
      </w:r>
      <w:r>
        <w:rPr>
          <w:rStyle w:val="FootnoteReference"/>
        </w:rPr>
        <w:footnoteReference w:id="8"/>
      </w:r>
      <w:r w:rsidRPr="00A404FD">
        <w:t xml:space="preserve"> </w:t>
      </w:r>
      <w:r w:rsidRPr="004634BC">
        <w:rPr>
          <w:lang w:val="el-GR"/>
        </w:rPr>
        <w:t>ἐπὶ</w:t>
      </w:r>
      <w:r>
        <w:rPr>
          <w:rStyle w:val="FootnoteReference"/>
        </w:rPr>
        <w:footnoteReference w:id="9"/>
      </w:r>
      <w:r w:rsidRPr="00A404FD">
        <w:t xml:space="preserve"> </w:t>
      </w:r>
      <w:r w:rsidRPr="004634BC">
        <w:rPr>
          <w:lang w:val="el-GR"/>
        </w:rPr>
        <w:t>τὸ</w:t>
      </w:r>
      <w:r>
        <w:rPr>
          <w:rStyle w:val="FootnoteReference"/>
        </w:rPr>
        <w:footnoteReference w:id="10"/>
      </w:r>
      <w:r w:rsidRPr="00A404FD">
        <w:t xml:space="preserve"> </w:t>
      </w:r>
      <w:r w:rsidRPr="004634BC">
        <w:rPr>
          <w:lang w:val="el-GR"/>
        </w:rPr>
        <w:t>ὄρος</w:t>
      </w:r>
      <w:r>
        <w:rPr>
          <w:rStyle w:val="FootnoteReference"/>
        </w:rPr>
        <w:footnoteReference w:id="11"/>
      </w:r>
      <w:r w:rsidRPr="00A404FD">
        <w:t xml:space="preserve"> </w:t>
      </w:r>
      <w:r w:rsidRPr="004634BC">
        <w:rPr>
          <w:lang w:val="el-GR"/>
        </w:rPr>
        <w:t>σιών</w:t>
      </w:r>
      <w:r>
        <w:rPr>
          <w:rStyle w:val="FootnoteReference"/>
        </w:rPr>
        <w:footnoteReference w:id="12"/>
      </w:r>
      <w:r w:rsidRPr="00A404FD">
        <w:t xml:space="preserve">, </w:t>
      </w:r>
      <w:r w:rsidRPr="004634BC">
        <w:rPr>
          <w:lang w:val="el-GR"/>
        </w:rPr>
        <w:t>καὶ</w:t>
      </w:r>
      <w:r>
        <w:rPr>
          <w:rStyle w:val="FootnoteReference"/>
        </w:rPr>
        <w:footnoteReference w:id="13"/>
      </w:r>
      <w:r w:rsidRPr="00A404FD">
        <w:t xml:space="preserve"> </w:t>
      </w:r>
      <w:r w:rsidRPr="004634BC">
        <w:rPr>
          <w:lang w:val="el-GR"/>
        </w:rPr>
        <w:lastRenderedPageBreak/>
        <w:t>μετ</w:t>
      </w:r>
      <w:r w:rsidRPr="00A404FD">
        <w:t>’</w:t>
      </w:r>
      <w:r>
        <w:rPr>
          <w:rStyle w:val="FootnoteReference"/>
        </w:rPr>
        <w:footnoteReference w:id="14"/>
      </w:r>
      <w:r>
        <w:t xml:space="preserve"> </w:t>
      </w:r>
      <w:r w:rsidRPr="004634BC">
        <w:rPr>
          <w:lang w:val="el-GR"/>
        </w:rPr>
        <w:t>αὐτοῦ</w:t>
      </w:r>
      <w:r>
        <w:rPr>
          <w:rStyle w:val="FootnoteReference"/>
        </w:rPr>
        <w:footnoteReference w:id="15"/>
      </w:r>
      <w:r>
        <w:t xml:space="preserve"> </w:t>
      </w:r>
      <w:r>
        <w:rPr>
          <w:rStyle w:val="FootnoteReference"/>
        </w:rPr>
        <w:footnoteReference w:id="16"/>
      </w:r>
      <w:r w:rsidRPr="00A404FD">
        <w:t xml:space="preserve"> </w:t>
      </w:r>
      <w:r w:rsidRPr="004634BC">
        <w:rPr>
          <w:lang w:val="el-GR"/>
        </w:rPr>
        <w:t>ἑκατὸν</w:t>
      </w:r>
      <w:r>
        <w:rPr>
          <w:rStyle w:val="FootnoteReference"/>
        </w:rPr>
        <w:footnoteReference w:id="17"/>
      </w:r>
      <w:r w:rsidRPr="00A404FD">
        <w:t xml:space="preserve"> </w:t>
      </w:r>
      <w:r w:rsidRPr="004634BC">
        <w:rPr>
          <w:lang w:val="el-GR"/>
        </w:rPr>
        <w:t>τεσσεράκοντα</w:t>
      </w:r>
      <w:r>
        <w:rPr>
          <w:rStyle w:val="FootnoteReference"/>
        </w:rPr>
        <w:footnoteReference w:id="18"/>
      </w:r>
      <w:r w:rsidRPr="00A404FD">
        <w:t xml:space="preserve"> </w:t>
      </w:r>
      <w:r w:rsidR="001B09DD">
        <w:rPr>
          <w:rStyle w:val="FootnoteReference"/>
        </w:rPr>
        <w:footnoteReference w:id="19"/>
      </w:r>
      <w:r w:rsidR="0062159E">
        <w:t xml:space="preserve"> </w:t>
      </w:r>
    </w:p>
    <w:p w:rsidR="0095583F" w:rsidRDefault="0004656A" w:rsidP="0095583F">
      <w:pPr>
        <w:tabs>
          <w:tab w:val="left" w:pos="1080"/>
        </w:tabs>
        <w:ind w:left="720" w:right="720"/>
      </w:pPr>
      <w:r w:rsidRPr="004634BC">
        <w:rPr>
          <w:lang w:val="el-GR"/>
        </w:rPr>
        <w:lastRenderedPageBreak/>
        <w:t>τέσσαρες</w:t>
      </w:r>
      <w:r>
        <w:rPr>
          <w:rStyle w:val="FootnoteReference"/>
        </w:rPr>
        <w:footnoteReference w:id="20"/>
      </w:r>
      <w:r w:rsidRPr="00A404FD">
        <w:t xml:space="preserve"> </w:t>
      </w:r>
      <w:r w:rsidRPr="004634BC">
        <w:rPr>
          <w:lang w:val="el-GR"/>
        </w:rPr>
        <w:t>χιλιάδες</w:t>
      </w:r>
      <w:r>
        <w:rPr>
          <w:rStyle w:val="FootnoteReference"/>
        </w:rPr>
        <w:footnoteReference w:id="21"/>
      </w:r>
      <w:r w:rsidRPr="00A404FD">
        <w:t xml:space="preserve"> </w:t>
      </w:r>
      <w:r w:rsidRPr="004634BC">
        <w:rPr>
          <w:lang w:val="el-GR"/>
        </w:rPr>
        <w:t>ἔχουσαι</w:t>
      </w:r>
      <w:r>
        <w:rPr>
          <w:rStyle w:val="FootnoteReference"/>
        </w:rPr>
        <w:footnoteReference w:id="22"/>
      </w:r>
      <w:r w:rsidRPr="00A404FD">
        <w:t xml:space="preserve"> </w:t>
      </w:r>
      <w:r w:rsidRPr="004634BC">
        <w:rPr>
          <w:lang w:val="el-GR"/>
        </w:rPr>
        <w:t>τὸ</w:t>
      </w:r>
      <w:r>
        <w:rPr>
          <w:rStyle w:val="FootnoteReference"/>
        </w:rPr>
        <w:footnoteReference w:id="23"/>
      </w:r>
      <w:r w:rsidRPr="00A404FD">
        <w:t xml:space="preserve"> </w:t>
      </w:r>
      <w:r w:rsidRPr="004634BC">
        <w:rPr>
          <w:lang w:val="el-GR"/>
        </w:rPr>
        <w:lastRenderedPageBreak/>
        <w:t>ὄνομα</w:t>
      </w:r>
      <w:r>
        <w:rPr>
          <w:rStyle w:val="FootnoteReference"/>
        </w:rPr>
        <w:footnoteReference w:id="24"/>
      </w:r>
      <w:r w:rsidRPr="00A404FD">
        <w:t xml:space="preserve"> </w:t>
      </w:r>
      <w:r w:rsidRPr="004634BC">
        <w:rPr>
          <w:lang w:val="el-GR"/>
        </w:rPr>
        <w:t>αὐτοῦ</w:t>
      </w:r>
      <w:r>
        <w:rPr>
          <w:rStyle w:val="FootnoteReference"/>
        </w:rPr>
        <w:footnoteReference w:id="25"/>
      </w:r>
      <w:r w:rsidRPr="00A404FD">
        <w:t xml:space="preserve"> </w:t>
      </w:r>
      <w:r w:rsidRPr="004634BC">
        <w:rPr>
          <w:lang w:val="el-GR"/>
        </w:rPr>
        <w:t>καὶ</w:t>
      </w:r>
      <w:r>
        <w:rPr>
          <w:rStyle w:val="FootnoteReference"/>
        </w:rPr>
        <w:footnoteReference w:id="26"/>
      </w:r>
      <w:r w:rsidRPr="00A404FD">
        <w:t xml:space="preserve"> </w:t>
      </w:r>
      <w:r w:rsidRPr="004634BC">
        <w:rPr>
          <w:lang w:val="el-GR"/>
        </w:rPr>
        <w:t>τὸ</w:t>
      </w:r>
      <w:r>
        <w:rPr>
          <w:rStyle w:val="FootnoteReference"/>
        </w:rPr>
        <w:footnoteReference w:id="27"/>
      </w:r>
      <w:r w:rsidRPr="00A404FD">
        <w:t xml:space="preserve"> </w:t>
      </w:r>
      <w:r w:rsidRPr="004634BC">
        <w:rPr>
          <w:lang w:val="el-GR"/>
        </w:rPr>
        <w:t>ὄνομα</w:t>
      </w:r>
      <w:r>
        <w:rPr>
          <w:rStyle w:val="FootnoteReference"/>
        </w:rPr>
        <w:footnoteReference w:id="28"/>
      </w:r>
      <w:r w:rsidRPr="00A404FD">
        <w:t xml:space="preserve"> </w:t>
      </w:r>
      <w:r w:rsidRPr="004634BC">
        <w:rPr>
          <w:lang w:val="el-GR"/>
        </w:rPr>
        <w:t>τοῦ</w:t>
      </w:r>
      <w:r>
        <w:rPr>
          <w:rStyle w:val="FootnoteReference"/>
        </w:rPr>
        <w:footnoteReference w:id="29"/>
      </w:r>
      <w:r w:rsidRPr="00A404FD">
        <w:t xml:space="preserve"> </w:t>
      </w:r>
      <w:r w:rsidRPr="004634BC">
        <w:rPr>
          <w:lang w:val="el-GR"/>
        </w:rPr>
        <w:lastRenderedPageBreak/>
        <w:t>πατρὸς</w:t>
      </w:r>
      <w:r>
        <w:rPr>
          <w:rStyle w:val="FootnoteReference"/>
        </w:rPr>
        <w:footnoteReference w:id="30"/>
      </w:r>
      <w:r w:rsidRPr="00A404FD">
        <w:t xml:space="preserve"> </w:t>
      </w:r>
      <w:r w:rsidRPr="004634BC">
        <w:rPr>
          <w:lang w:val="el-GR"/>
        </w:rPr>
        <w:t>αὐτοῦ</w:t>
      </w:r>
      <w:r>
        <w:rPr>
          <w:rStyle w:val="FootnoteReference"/>
        </w:rPr>
        <w:footnoteReference w:id="31"/>
      </w:r>
      <w:r w:rsidRPr="00A404FD">
        <w:t xml:space="preserve"> </w:t>
      </w:r>
      <w:r w:rsidRPr="004634BC">
        <w:rPr>
          <w:lang w:val="el-GR"/>
        </w:rPr>
        <w:t>γεγραμμένον</w:t>
      </w:r>
      <w:r>
        <w:rPr>
          <w:rStyle w:val="FootnoteReference"/>
        </w:rPr>
        <w:footnoteReference w:id="32"/>
      </w:r>
      <w:r w:rsidRPr="00A404FD">
        <w:t xml:space="preserve"> </w:t>
      </w:r>
    </w:p>
    <w:p w:rsidR="0095583F" w:rsidRDefault="0095583F">
      <w:pPr>
        <w:widowControl/>
        <w:spacing w:after="200" w:line="276" w:lineRule="auto"/>
      </w:pPr>
      <w:r>
        <w:br w:type="page"/>
      </w:r>
    </w:p>
    <w:p w:rsidR="0004656A" w:rsidRPr="00A404FD" w:rsidRDefault="0004656A" w:rsidP="0095583F">
      <w:pPr>
        <w:tabs>
          <w:tab w:val="left" w:pos="1080"/>
        </w:tabs>
        <w:ind w:left="720" w:right="720"/>
      </w:pPr>
      <w:r w:rsidRPr="004634BC">
        <w:rPr>
          <w:lang w:val="el-GR"/>
        </w:rPr>
        <w:lastRenderedPageBreak/>
        <w:t>ἐπὶ</w:t>
      </w:r>
      <w:r>
        <w:rPr>
          <w:rStyle w:val="FootnoteReference"/>
        </w:rPr>
        <w:footnoteReference w:id="33"/>
      </w:r>
      <w:r w:rsidRPr="00A404FD">
        <w:t xml:space="preserve"> </w:t>
      </w:r>
      <w:r w:rsidRPr="004634BC">
        <w:rPr>
          <w:lang w:val="el-GR"/>
        </w:rPr>
        <w:t>τῶν</w:t>
      </w:r>
      <w:r>
        <w:rPr>
          <w:rStyle w:val="FootnoteReference"/>
        </w:rPr>
        <w:footnoteReference w:id="34"/>
      </w:r>
      <w:r w:rsidRPr="00A404FD">
        <w:t xml:space="preserve"> </w:t>
      </w:r>
      <w:r w:rsidRPr="004634BC">
        <w:rPr>
          <w:lang w:val="el-GR"/>
        </w:rPr>
        <w:t>μετώπων</w:t>
      </w:r>
      <w:r>
        <w:rPr>
          <w:rStyle w:val="FootnoteReference"/>
        </w:rPr>
        <w:footnoteReference w:id="35"/>
      </w:r>
      <w:r w:rsidRPr="00A404FD">
        <w:t xml:space="preserve"> </w:t>
      </w:r>
      <w:r w:rsidRPr="004634BC">
        <w:rPr>
          <w:lang w:val="el-GR"/>
        </w:rPr>
        <w:t>αὐτῶν</w:t>
      </w:r>
      <w:r>
        <w:rPr>
          <w:rStyle w:val="FootnoteReference"/>
        </w:rPr>
        <w:footnoteReference w:id="36"/>
      </w:r>
      <w:r w:rsidRPr="00A404FD">
        <w:t xml:space="preserve">. </w:t>
      </w:r>
    </w:p>
    <w:p w:rsidR="0095583F" w:rsidRDefault="00BA4B8E" w:rsidP="00BA4B8E">
      <w:pPr>
        <w:tabs>
          <w:tab w:val="left" w:pos="1080"/>
        </w:tabs>
        <w:ind w:left="720" w:right="720"/>
      </w:pPr>
      <w:r w:rsidRPr="00BA4B8E">
        <w:rPr>
          <w:vertAlign w:val="subscript"/>
        </w:rPr>
        <w:lastRenderedPageBreak/>
        <w:t>2</w:t>
      </w:r>
      <w:r w:rsidRPr="00A404FD">
        <w:t xml:space="preserve"> </w:t>
      </w:r>
      <w:r w:rsidRPr="004634BC">
        <w:rPr>
          <w:lang w:val="el-GR"/>
        </w:rPr>
        <w:t>καὶ</w:t>
      </w:r>
      <w:r>
        <w:rPr>
          <w:rStyle w:val="FootnoteReference"/>
        </w:rPr>
        <w:footnoteReference w:id="37"/>
      </w:r>
      <w:r w:rsidRPr="00A404FD">
        <w:t xml:space="preserve"> </w:t>
      </w:r>
      <w:r w:rsidRPr="004634BC">
        <w:rPr>
          <w:lang w:val="el-GR"/>
        </w:rPr>
        <w:t>ἤκουσα</w:t>
      </w:r>
      <w:r>
        <w:rPr>
          <w:rStyle w:val="FootnoteReference"/>
        </w:rPr>
        <w:footnoteReference w:id="38"/>
      </w:r>
      <w:r w:rsidRPr="00A404FD">
        <w:t xml:space="preserve"> </w:t>
      </w:r>
      <w:r w:rsidRPr="004634BC">
        <w:rPr>
          <w:lang w:val="el-GR"/>
        </w:rPr>
        <w:t>φωνὴν</w:t>
      </w:r>
      <w:r>
        <w:rPr>
          <w:rStyle w:val="FootnoteReference"/>
        </w:rPr>
        <w:footnoteReference w:id="39"/>
      </w:r>
      <w:r w:rsidRPr="00A404FD">
        <w:t xml:space="preserve"> </w:t>
      </w:r>
      <w:r w:rsidRPr="004634BC">
        <w:rPr>
          <w:lang w:val="el-GR"/>
        </w:rPr>
        <w:t>ἐκ</w:t>
      </w:r>
      <w:r>
        <w:rPr>
          <w:rStyle w:val="FootnoteReference"/>
        </w:rPr>
        <w:footnoteReference w:id="40"/>
      </w:r>
      <w:r w:rsidRPr="00A404FD">
        <w:t xml:space="preserve"> </w:t>
      </w:r>
      <w:r w:rsidRPr="004634BC">
        <w:rPr>
          <w:lang w:val="el-GR"/>
        </w:rPr>
        <w:t>τοῦ</w:t>
      </w:r>
      <w:r>
        <w:rPr>
          <w:rStyle w:val="FootnoteReference"/>
        </w:rPr>
        <w:footnoteReference w:id="41"/>
      </w:r>
      <w:r w:rsidRPr="00A404FD">
        <w:t xml:space="preserve"> </w:t>
      </w:r>
      <w:r w:rsidRPr="004634BC">
        <w:rPr>
          <w:lang w:val="el-GR"/>
        </w:rPr>
        <w:lastRenderedPageBreak/>
        <w:t>οὐρανοῦ</w:t>
      </w:r>
      <w:r>
        <w:rPr>
          <w:rStyle w:val="FootnoteReference"/>
        </w:rPr>
        <w:footnoteReference w:id="42"/>
      </w:r>
      <w:r w:rsidRPr="00A404FD">
        <w:t xml:space="preserve"> </w:t>
      </w:r>
      <w:r w:rsidRPr="004634BC">
        <w:rPr>
          <w:lang w:val="el-GR"/>
        </w:rPr>
        <w:t>ὡς</w:t>
      </w:r>
      <w:r>
        <w:rPr>
          <w:rStyle w:val="FootnoteReference"/>
        </w:rPr>
        <w:footnoteReference w:id="43"/>
      </w:r>
      <w:r w:rsidRPr="00A404FD">
        <w:t xml:space="preserve"> </w:t>
      </w:r>
      <w:r w:rsidRPr="004634BC">
        <w:rPr>
          <w:lang w:val="el-GR"/>
        </w:rPr>
        <w:t>φωνὴν</w:t>
      </w:r>
      <w:r>
        <w:rPr>
          <w:rStyle w:val="FootnoteReference"/>
        </w:rPr>
        <w:footnoteReference w:id="44"/>
      </w:r>
      <w:r w:rsidRPr="00A404FD">
        <w:t xml:space="preserve"> </w:t>
      </w:r>
      <w:r w:rsidRPr="004634BC">
        <w:rPr>
          <w:lang w:val="el-GR"/>
        </w:rPr>
        <w:t>ὑδάτων</w:t>
      </w:r>
      <w:r>
        <w:rPr>
          <w:rStyle w:val="FootnoteReference"/>
        </w:rPr>
        <w:footnoteReference w:id="45"/>
      </w:r>
      <w:r w:rsidRPr="00A404FD">
        <w:t xml:space="preserve"> </w:t>
      </w:r>
      <w:r w:rsidRPr="004634BC">
        <w:rPr>
          <w:lang w:val="el-GR"/>
        </w:rPr>
        <w:t>πολλῶν</w:t>
      </w:r>
      <w:r>
        <w:rPr>
          <w:rStyle w:val="FootnoteReference"/>
        </w:rPr>
        <w:footnoteReference w:id="46"/>
      </w:r>
      <w:r w:rsidRPr="00A404FD">
        <w:t xml:space="preserve"> </w:t>
      </w:r>
      <w:r w:rsidRPr="004634BC">
        <w:rPr>
          <w:lang w:val="el-GR"/>
        </w:rPr>
        <w:t>καὶ</w:t>
      </w:r>
      <w:r>
        <w:rPr>
          <w:rStyle w:val="FootnoteReference"/>
        </w:rPr>
        <w:footnoteReference w:id="47"/>
      </w:r>
      <w:r w:rsidRPr="00A404FD">
        <w:t xml:space="preserve"> </w:t>
      </w:r>
      <w:r w:rsidRPr="004634BC">
        <w:rPr>
          <w:lang w:val="el-GR"/>
        </w:rPr>
        <w:t>ὡς</w:t>
      </w:r>
      <w:r>
        <w:rPr>
          <w:rStyle w:val="FootnoteReference"/>
        </w:rPr>
        <w:footnoteReference w:id="48"/>
      </w:r>
      <w:r w:rsidRPr="00A404FD">
        <w:t xml:space="preserve"> </w:t>
      </w:r>
    </w:p>
    <w:p w:rsidR="00BA4B8E" w:rsidRPr="00A404FD" w:rsidRDefault="00BA4B8E" w:rsidP="00BA4B8E">
      <w:pPr>
        <w:tabs>
          <w:tab w:val="left" w:pos="1080"/>
        </w:tabs>
        <w:ind w:left="720" w:right="720"/>
      </w:pPr>
      <w:r w:rsidRPr="004634BC">
        <w:rPr>
          <w:lang w:val="el-GR"/>
        </w:rPr>
        <w:lastRenderedPageBreak/>
        <w:t>φωνὴν</w:t>
      </w:r>
      <w:r>
        <w:rPr>
          <w:rStyle w:val="FootnoteReference"/>
        </w:rPr>
        <w:footnoteReference w:id="49"/>
      </w:r>
      <w:r w:rsidRPr="00A404FD">
        <w:t xml:space="preserve"> </w:t>
      </w:r>
      <w:r w:rsidRPr="004634BC">
        <w:rPr>
          <w:lang w:val="el-GR"/>
        </w:rPr>
        <w:t>βροντῆς</w:t>
      </w:r>
      <w:r>
        <w:rPr>
          <w:rStyle w:val="FootnoteReference"/>
        </w:rPr>
        <w:footnoteReference w:id="50"/>
      </w:r>
      <w:r w:rsidRPr="00A404FD">
        <w:t xml:space="preserve"> </w:t>
      </w:r>
      <w:r w:rsidRPr="004634BC">
        <w:rPr>
          <w:lang w:val="el-GR"/>
        </w:rPr>
        <w:t>μεγάλης</w:t>
      </w:r>
      <w:r>
        <w:rPr>
          <w:rStyle w:val="FootnoteReference"/>
        </w:rPr>
        <w:footnoteReference w:id="51"/>
      </w:r>
      <w:r w:rsidRPr="00A404FD">
        <w:t xml:space="preserve">, </w:t>
      </w:r>
      <w:r w:rsidRPr="004634BC">
        <w:rPr>
          <w:lang w:val="el-GR"/>
        </w:rPr>
        <w:t>καὶ</w:t>
      </w:r>
      <w:r>
        <w:rPr>
          <w:rStyle w:val="FootnoteReference"/>
        </w:rPr>
        <w:footnoteReference w:id="52"/>
      </w:r>
      <w:r w:rsidRPr="00A404FD">
        <w:t xml:space="preserve"> </w:t>
      </w:r>
      <w:r w:rsidRPr="004634BC">
        <w:rPr>
          <w:lang w:val="el-GR"/>
        </w:rPr>
        <w:t>ἡ</w:t>
      </w:r>
      <w:r>
        <w:rPr>
          <w:rStyle w:val="FootnoteReference"/>
        </w:rPr>
        <w:footnoteReference w:id="53"/>
      </w:r>
      <w:r w:rsidRPr="00A404FD">
        <w:t xml:space="preserve"> </w:t>
      </w:r>
      <w:r w:rsidRPr="004634BC">
        <w:rPr>
          <w:lang w:val="el-GR"/>
        </w:rPr>
        <w:lastRenderedPageBreak/>
        <w:t>φωνὴ</w:t>
      </w:r>
      <w:r>
        <w:rPr>
          <w:rStyle w:val="FootnoteReference"/>
        </w:rPr>
        <w:footnoteReference w:id="54"/>
      </w:r>
      <w:r w:rsidRPr="00A404FD">
        <w:t xml:space="preserve"> </w:t>
      </w:r>
      <w:r w:rsidRPr="004634BC">
        <w:rPr>
          <w:lang w:val="el-GR"/>
        </w:rPr>
        <w:t>ἣν</w:t>
      </w:r>
      <w:r>
        <w:rPr>
          <w:rStyle w:val="FootnoteReference"/>
        </w:rPr>
        <w:footnoteReference w:id="55"/>
      </w:r>
      <w:r w:rsidRPr="00A404FD">
        <w:t xml:space="preserve"> </w:t>
      </w:r>
      <w:r w:rsidRPr="004634BC">
        <w:rPr>
          <w:lang w:val="el-GR"/>
        </w:rPr>
        <w:t>ἤκουσα</w:t>
      </w:r>
      <w:r>
        <w:rPr>
          <w:rStyle w:val="FootnoteReference"/>
        </w:rPr>
        <w:footnoteReference w:id="56"/>
      </w:r>
      <w:r w:rsidRPr="00A404FD">
        <w:t xml:space="preserve"> </w:t>
      </w:r>
      <w:r w:rsidRPr="004634BC">
        <w:rPr>
          <w:lang w:val="el-GR"/>
        </w:rPr>
        <w:t>ὡς</w:t>
      </w:r>
      <w:r>
        <w:rPr>
          <w:rStyle w:val="FootnoteReference"/>
        </w:rPr>
        <w:footnoteReference w:id="57"/>
      </w:r>
      <w:r w:rsidRPr="00A404FD">
        <w:t xml:space="preserve"> </w:t>
      </w:r>
      <w:r w:rsidRPr="004634BC">
        <w:rPr>
          <w:lang w:val="el-GR"/>
        </w:rPr>
        <w:t>κιθαρῳδῶν</w:t>
      </w:r>
      <w:r>
        <w:rPr>
          <w:rStyle w:val="FootnoteReference"/>
        </w:rPr>
        <w:footnoteReference w:id="58"/>
      </w:r>
      <w:r w:rsidRPr="00A404FD">
        <w:t xml:space="preserve"> </w:t>
      </w:r>
      <w:r w:rsidRPr="004634BC">
        <w:rPr>
          <w:lang w:val="el-GR"/>
        </w:rPr>
        <w:lastRenderedPageBreak/>
        <w:t>κιθαριζόντων</w:t>
      </w:r>
      <w:r>
        <w:rPr>
          <w:rStyle w:val="FootnoteReference"/>
        </w:rPr>
        <w:footnoteReference w:id="59"/>
      </w:r>
      <w:r w:rsidRPr="00A404FD">
        <w:t xml:space="preserve"> </w:t>
      </w:r>
      <w:r w:rsidRPr="004634BC">
        <w:rPr>
          <w:lang w:val="el-GR"/>
        </w:rPr>
        <w:t>ἐν</w:t>
      </w:r>
      <w:r>
        <w:rPr>
          <w:rStyle w:val="FootnoteReference"/>
        </w:rPr>
        <w:footnoteReference w:id="60"/>
      </w:r>
      <w:r w:rsidRPr="00A404FD">
        <w:t xml:space="preserve"> </w:t>
      </w:r>
      <w:r w:rsidRPr="004634BC">
        <w:rPr>
          <w:lang w:val="el-GR"/>
        </w:rPr>
        <w:t>ταῖς</w:t>
      </w:r>
      <w:r>
        <w:rPr>
          <w:rStyle w:val="FootnoteReference"/>
        </w:rPr>
        <w:footnoteReference w:id="61"/>
      </w:r>
      <w:r w:rsidRPr="00A404FD">
        <w:t xml:space="preserve"> </w:t>
      </w:r>
      <w:r w:rsidRPr="004634BC">
        <w:rPr>
          <w:lang w:val="el-GR"/>
        </w:rPr>
        <w:t>κιθάραις</w:t>
      </w:r>
      <w:r>
        <w:rPr>
          <w:rStyle w:val="FootnoteReference"/>
        </w:rPr>
        <w:footnoteReference w:id="62"/>
      </w:r>
      <w:r w:rsidRPr="00A404FD">
        <w:t xml:space="preserve"> </w:t>
      </w:r>
      <w:r w:rsidRPr="004634BC">
        <w:rPr>
          <w:lang w:val="el-GR"/>
        </w:rPr>
        <w:t>αὐτῶν</w:t>
      </w:r>
      <w:r>
        <w:rPr>
          <w:rStyle w:val="FootnoteReference"/>
        </w:rPr>
        <w:footnoteReference w:id="63"/>
      </w:r>
      <w:r w:rsidRPr="00A404FD">
        <w:t xml:space="preserve">. </w:t>
      </w:r>
    </w:p>
    <w:p w:rsidR="00E631BF" w:rsidRPr="00A404FD" w:rsidRDefault="00E631BF" w:rsidP="00E631BF">
      <w:pPr>
        <w:tabs>
          <w:tab w:val="left" w:pos="1080"/>
        </w:tabs>
        <w:ind w:left="720" w:right="720"/>
      </w:pPr>
      <w:r w:rsidRPr="00E631BF">
        <w:rPr>
          <w:vertAlign w:val="subscript"/>
        </w:rPr>
        <w:lastRenderedPageBreak/>
        <w:t>3</w:t>
      </w:r>
      <w:r w:rsidRPr="00A404FD">
        <w:t xml:space="preserve"> </w:t>
      </w:r>
      <w:r w:rsidRPr="004634BC">
        <w:rPr>
          <w:lang w:val="el-GR"/>
        </w:rPr>
        <w:t>καὶ</w:t>
      </w:r>
      <w:r>
        <w:rPr>
          <w:rStyle w:val="FootnoteReference"/>
        </w:rPr>
        <w:footnoteReference w:id="64"/>
      </w:r>
      <w:r w:rsidRPr="00A404FD">
        <w:t xml:space="preserve"> </w:t>
      </w:r>
      <w:r w:rsidRPr="004634BC">
        <w:rPr>
          <w:lang w:val="el-GR"/>
        </w:rPr>
        <w:t>ᾄδουσιν</w:t>
      </w:r>
      <w:r>
        <w:rPr>
          <w:rStyle w:val="FootnoteReference"/>
        </w:rPr>
        <w:footnoteReference w:id="65"/>
      </w:r>
      <w:r>
        <w:t xml:space="preserve"> </w:t>
      </w:r>
      <w:r w:rsidRPr="004634BC">
        <w:rPr>
          <w:lang w:val="el-GR"/>
        </w:rPr>
        <w:t>ὡς</w:t>
      </w:r>
      <w:r>
        <w:rPr>
          <w:rStyle w:val="FootnoteReference"/>
        </w:rPr>
        <w:footnoteReference w:id="66"/>
      </w:r>
      <w:r>
        <w:t xml:space="preserve"> </w:t>
      </w:r>
      <w:r>
        <w:rPr>
          <w:rStyle w:val="FootnoteReference"/>
        </w:rPr>
        <w:footnoteReference w:id="67"/>
      </w:r>
      <w:r w:rsidRPr="00A404FD">
        <w:t xml:space="preserve"> </w:t>
      </w:r>
      <w:r w:rsidRPr="004634BC">
        <w:rPr>
          <w:lang w:val="el-GR"/>
        </w:rPr>
        <w:t>ᾠδὴν</w:t>
      </w:r>
      <w:r>
        <w:rPr>
          <w:rStyle w:val="FootnoteReference"/>
        </w:rPr>
        <w:footnoteReference w:id="68"/>
      </w:r>
      <w:r w:rsidRPr="00A404FD">
        <w:t xml:space="preserve"> </w:t>
      </w:r>
      <w:r w:rsidRPr="004634BC">
        <w:rPr>
          <w:lang w:val="el-GR"/>
        </w:rPr>
        <w:t>καινὴν</w:t>
      </w:r>
      <w:r>
        <w:rPr>
          <w:rStyle w:val="FootnoteReference"/>
        </w:rPr>
        <w:footnoteReference w:id="69"/>
      </w:r>
      <w:r w:rsidRPr="00A404FD">
        <w:t xml:space="preserve"> </w:t>
      </w:r>
      <w:r w:rsidRPr="004634BC">
        <w:rPr>
          <w:lang w:val="el-GR"/>
        </w:rPr>
        <w:lastRenderedPageBreak/>
        <w:t>ἐνώπιον</w:t>
      </w:r>
      <w:r>
        <w:rPr>
          <w:rStyle w:val="FootnoteReference"/>
        </w:rPr>
        <w:footnoteReference w:id="70"/>
      </w:r>
      <w:r w:rsidRPr="00A404FD">
        <w:t xml:space="preserve"> </w:t>
      </w:r>
      <w:r w:rsidRPr="004634BC">
        <w:rPr>
          <w:lang w:val="el-GR"/>
        </w:rPr>
        <w:t>τοῦ</w:t>
      </w:r>
      <w:r>
        <w:rPr>
          <w:rStyle w:val="FootnoteReference"/>
        </w:rPr>
        <w:footnoteReference w:id="71"/>
      </w:r>
      <w:r w:rsidRPr="00A404FD">
        <w:t xml:space="preserve"> </w:t>
      </w:r>
      <w:r w:rsidRPr="004634BC">
        <w:rPr>
          <w:lang w:val="el-GR"/>
        </w:rPr>
        <w:t>θρόνου</w:t>
      </w:r>
      <w:r>
        <w:rPr>
          <w:rStyle w:val="FootnoteReference"/>
        </w:rPr>
        <w:footnoteReference w:id="72"/>
      </w:r>
      <w:r w:rsidRPr="00A404FD">
        <w:t xml:space="preserve"> </w:t>
      </w:r>
      <w:r w:rsidRPr="004634BC">
        <w:rPr>
          <w:lang w:val="el-GR"/>
        </w:rPr>
        <w:t>καὶ</w:t>
      </w:r>
      <w:r>
        <w:rPr>
          <w:rStyle w:val="FootnoteReference"/>
        </w:rPr>
        <w:footnoteReference w:id="73"/>
      </w:r>
      <w:r w:rsidRPr="00A404FD">
        <w:t xml:space="preserve"> </w:t>
      </w:r>
      <w:r w:rsidRPr="004634BC">
        <w:rPr>
          <w:lang w:val="el-GR"/>
        </w:rPr>
        <w:t>ἐνώπιον</w:t>
      </w:r>
      <w:r>
        <w:rPr>
          <w:rStyle w:val="FootnoteReference"/>
        </w:rPr>
        <w:footnoteReference w:id="74"/>
      </w:r>
      <w:r w:rsidRPr="00A404FD">
        <w:t xml:space="preserve"> </w:t>
      </w:r>
      <w:r w:rsidRPr="004634BC">
        <w:rPr>
          <w:lang w:val="el-GR"/>
        </w:rPr>
        <w:lastRenderedPageBreak/>
        <w:t>τῶν</w:t>
      </w:r>
      <w:r>
        <w:rPr>
          <w:rStyle w:val="FootnoteReference"/>
        </w:rPr>
        <w:footnoteReference w:id="75"/>
      </w:r>
      <w:r w:rsidRPr="00A404FD">
        <w:t xml:space="preserve"> </w:t>
      </w:r>
      <w:r w:rsidRPr="004634BC">
        <w:rPr>
          <w:lang w:val="el-GR"/>
        </w:rPr>
        <w:t>τεσσάρων</w:t>
      </w:r>
      <w:r>
        <w:rPr>
          <w:rStyle w:val="FootnoteReference"/>
        </w:rPr>
        <w:footnoteReference w:id="76"/>
      </w:r>
      <w:r w:rsidRPr="00A404FD">
        <w:t xml:space="preserve"> </w:t>
      </w:r>
      <w:r w:rsidRPr="004634BC">
        <w:rPr>
          <w:lang w:val="el-GR"/>
        </w:rPr>
        <w:t>ζῴων</w:t>
      </w:r>
      <w:r>
        <w:rPr>
          <w:rStyle w:val="FootnoteReference"/>
        </w:rPr>
        <w:footnoteReference w:id="77"/>
      </w:r>
      <w:r w:rsidRPr="00A404FD">
        <w:t xml:space="preserve"> </w:t>
      </w:r>
      <w:r w:rsidRPr="004634BC">
        <w:rPr>
          <w:lang w:val="el-GR"/>
        </w:rPr>
        <w:t>καὶ</w:t>
      </w:r>
      <w:r>
        <w:rPr>
          <w:rStyle w:val="FootnoteReference"/>
        </w:rPr>
        <w:footnoteReference w:id="78"/>
      </w:r>
      <w:r w:rsidRPr="00A404FD">
        <w:t xml:space="preserve"> </w:t>
      </w:r>
      <w:r w:rsidRPr="004634BC">
        <w:rPr>
          <w:lang w:val="el-GR"/>
        </w:rPr>
        <w:t>τῶν</w:t>
      </w:r>
      <w:r>
        <w:rPr>
          <w:rStyle w:val="FootnoteReference"/>
        </w:rPr>
        <w:footnoteReference w:id="79"/>
      </w:r>
      <w:r w:rsidRPr="00A404FD">
        <w:t xml:space="preserve"> </w:t>
      </w:r>
      <w:r w:rsidRPr="004634BC">
        <w:rPr>
          <w:lang w:val="el-GR"/>
        </w:rPr>
        <w:lastRenderedPageBreak/>
        <w:t>πρεσβυτέρων</w:t>
      </w:r>
      <w:r>
        <w:rPr>
          <w:rStyle w:val="FootnoteReference"/>
        </w:rPr>
        <w:footnoteReference w:id="80"/>
      </w:r>
      <w:r>
        <w:t xml:space="preserve"> </w:t>
      </w:r>
      <w:r w:rsidRPr="004634BC">
        <w:rPr>
          <w:lang w:val="el-GR"/>
        </w:rPr>
        <w:t>καὶ</w:t>
      </w:r>
      <w:r>
        <w:rPr>
          <w:rStyle w:val="FootnoteReference"/>
        </w:rPr>
        <w:footnoteReference w:id="81"/>
      </w:r>
      <w:r w:rsidRPr="00A404FD">
        <w:t xml:space="preserve"> </w:t>
      </w:r>
      <w:r w:rsidRPr="004634BC">
        <w:rPr>
          <w:lang w:val="el-GR"/>
        </w:rPr>
        <w:t>οὐδεὶς</w:t>
      </w:r>
      <w:r>
        <w:rPr>
          <w:rStyle w:val="FootnoteReference"/>
        </w:rPr>
        <w:footnoteReference w:id="82"/>
      </w:r>
      <w:r w:rsidRPr="00A404FD">
        <w:t xml:space="preserve"> </w:t>
      </w:r>
      <w:r w:rsidRPr="004634BC">
        <w:rPr>
          <w:lang w:val="el-GR"/>
        </w:rPr>
        <w:t>ἐδύνατο</w:t>
      </w:r>
      <w:r>
        <w:rPr>
          <w:rStyle w:val="FootnoteReference"/>
        </w:rPr>
        <w:footnoteReference w:id="83"/>
      </w:r>
      <w:r w:rsidRPr="00A404FD">
        <w:t xml:space="preserve"> </w:t>
      </w:r>
      <w:r w:rsidRPr="004634BC">
        <w:rPr>
          <w:lang w:val="el-GR"/>
        </w:rPr>
        <w:lastRenderedPageBreak/>
        <w:t>μαθεῖν</w:t>
      </w:r>
      <w:r>
        <w:rPr>
          <w:rStyle w:val="FootnoteReference"/>
        </w:rPr>
        <w:footnoteReference w:id="84"/>
      </w:r>
      <w:r w:rsidRPr="00A404FD">
        <w:t xml:space="preserve"> </w:t>
      </w:r>
      <w:r w:rsidRPr="004634BC">
        <w:rPr>
          <w:lang w:val="el-GR"/>
        </w:rPr>
        <w:t>τὴν</w:t>
      </w:r>
      <w:r>
        <w:rPr>
          <w:rStyle w:val="FootnoteReference"/>
        </w:rPr>
        <w:footnoteReference w:id="85"/>
      </w:r>
      <w:r w:rsidRPr="00A404FD">
        <w:t xml:space="preserve"> </w:t>
      </w:r>
      <w:r w:rsidRPr="004634BC">
        <w:rPr>
          <w:lang w:val="el-GR"/>
        </w:rPr>
        <w:t>ᾠδὴν</w:t>
      </w:r>
      <w:r>
        <w:rPr>
          <w:rStyle w:val="FootnoteReference"/>
        </w:rPr>
        <w:footnoteReference w:id="86"/>
      </w:r>
      <w:r w:rsidRPr="00A404FD">
        <w:t xml:space="preserve"> </w:t>
      </w:r>
      <w:r w:rsidRPr="004634BC">
        <w:rPr>
          <w:lang w:val="el-GR"/>
        </w:rPr>
        <w:t>εἰ</w:t>
      </w:r>
      <w:r>
        <w:rPr>
          <w:rStyle w:val="FootnoteReference"/>
        </w:rPr>
        <w:footnoteReference w:id="87"/>
      </w:r>
      <w:r w:rsidRPr="00A404FD">
        <w:t xml:space="preserve"> </w:t>
      </w:r>
      <w:r w:rsidRPr="004634BC">
        <w:rPr>
          <w:lang w:val="el-GR"/>
        </w:rPr>
        <w:t>μὴ</w:t>
      </w:r>
      <w:r>
        <w:rPr>
          <w:rStyle w:val="FootnoteReference"/>
        </w:rPr>
        <w:footnoteReference w:id="88"/>
      </w:r>
      <w:r w:rsidRPr="00A404FD">
        <w:t xml:space="preserve"> </w:t>
      </w:r>
      <w:r w:rsidRPr="004634BC">
        <w:rPr>
          <w:lang w:val="el-GR"/>
        </w:rPr>
        <w:t>αἱ</w:t>
      </w:r>
      <w:r>
        <w:rPr>
          <w:rStyle w:val="FootnoteReference"/>
        </w:rPr>
        <w:footnoteReference w:id="89"/>
      </w:r>
      <w:r w:rsidRPr="00A404FD">
        <w:t xml:space="preserve"> </w:t>
      </w:r>
      <w:r w:rsidRPr="004634BC">
        <w:rPr>
          <w:lang w:val="el-GR"/>
        </w:rPr>
        <w:lastRenderedPageBreak/>
        <w:t>ἑκατὸν</w:t>
      </w:r>
      <w:r>
        <w:rPr>
          <w:rStyle w:val="FootnoteReference"/>
        </w:rPr>
        <w:footnoteReference w:id="90"/>
      </w:r>
      <w:r w:rsidRPr="00A404FD">
        <w:t xml:space="preserve"> </w:t>
      </w:r>
      <w:r w:rsidRPr="004634BC">
        <w:rPr>
          <w:lang w:val="el-GR"/>
        </w:rPr>
        <w:t>τεσσεράκοντα</w:t>
      </w:r>
      <w:r>
        <w:rPr>
          <w:rStyle w:val="FootnoteReference"/>
        </w:rPr>
        <w:footnoteReference w:id="91"/>
      </w:r>
      <w:r w:rsidR="0062159E" w:rsidRPr="00A404FD">
        <w:t xml:space="preserve"> </w:t>
      </w:r>
      <w:r w:rsidR="0062159E">
        <w:rPr>
          <w:rStyle w:val="FootnoteReference"/>
        </w:rPr>
        <w:footnoteReference w:id="92"/>
      </w:r>
      <w:r w:rsidRPr="00A404FD">
        <w:t xml:space="preserve"> </w:t>
      </w:r>
      <w:r w:rsidRPr="004634BC">
        <w:rPr>
          <w:lang w:val="el-GR"/>
        </w:rPr>
        <w:t>τέσσαρες</w:t>
      </w:r>
      <w:r>
        <w:rPr>
          <w:rStyle w:val="FootnoteReference"/>
        </w:rPr>
        <w:footnoteReference w:id="93"/>
      </w:r>
      <w:r w:rsidRPr="00A404FD">
        <w:t xml:space="preserve"> </w:t>
      </w:r>
      <w:r w:rsidRPr="004634BC">
        <w:rPr>
          <w:lang w:val="el-GR"/>
        </w:rPr>
        <w:lastRenderedPageBreak/>
        <w:t>χιλιάδες</w:t>
      </w:r>
      <w:r>
        <w:rPr>
          <w:rStyle w:val="FootnoteReference"/>
        </w:rPr>
        <w:footnoteReference w:id="94"/>
      </w:r>
      <w:r w:rsidRPr="00A404FD">
        <w:t xml:space="preserve">, </w:t>
      </w:r>
      <w:r w:rsidRPr="004634BC">
        <w:rPr>
          <w:lang w:val="el-GR"/>
        </w:rPr>
        <w:t>οἱ</w:t>
      </w:r>
      <w:r>
        <w:rPr>
          <w:rStyle w:val="FootnoteReference"/>
        </w:rPr>
        <w:footnoteReference w:id="95"/>
      </w:r>
      <w:r w:rsidRPr="00A404FD">
        <w:t xml:space="preserve"> </w:t>
      </w:r>
      <w:r w:rsidRPr="004634BC">
        <w:rPr>
          <w:lang w:val="el-GR"/>
        </w:rPr>
        <w:t>ἠγορασμένοι</w:t>
      </w:r>
      <w:r>
        <w:rPr>
          <w:rStyle w:val="FootnoteReference"/>
        </w:rPr>
        <w:footnoteReference w:id="96"/>
      </w:r>
      <w:r w:rsidRPr="00A404FD">
        <w:t xml:space="preserve"> </w:t>
      </w:r>
      <w:r w:rsidRPr="004634BC">
        <w:rPr>
          <w:lang w:val="el-GR"/>
        </w:rPr>
        <w:t>ἀπὸ</w:t>
      </w:r>
      <w:r>
        <w:rPr>
          <w:rStyle w:val="FootnoteReference"/>
        </w:rPr>
        <w:footnoteReference w:id="97"/>
      </w:r>
      <w:r w:rsidRPr="00A404FD">
        <w:t xml:space="preserve"> </w:t>
      </w:r>
      <w:r w:rsidRPr="004634BC">
        <w:rPr>
          <w:lang w:val="el-GR"/>
        </w:rPr>
        <w:t>τῆς</w:t>
      </w:r>
      <w:r>
        <w:rPr>
          <w:rStyle w:val="FootnoteReference"/>
        </w:rPr>
        <w:footnoteReference w:id="98"/>
      </w:r>
      <w:r w:rsidRPr="00A404FD">
        <w:t xml:space="preserve"> </w:t>
      </w:r>
      <w:r w:rsidRPr="004634BC">
        <w:rPr>
          <w:lang w:val="el-GR"/>
        </w:rPr>
        <w:t>γῆς</w:t>
      </w:r>
      <w:r>
        <w:rPr>
          <w:rStyle w:val="FootnoteReference"/>
        </w:rPr>
        <w:footnoteReference w:id="99"/>
      </w:r>
      <w:r w:rsidRPr="00A404FD">
        <w:t xml:space="preserve">. </w:t>
      </w:r>
    </w:p>
    <w:p w:rsidR="0095583F" w:rsidRDefault="00DC10EE" w:rsidP="00DC10EE">
      <w:pPr>
        <w:tabs>
          <w:tab w:val="left" w:pos="1080"/>
        </w:tabs>
        <w:ind w:left="720" w:right="720"/>
      </w:pPr>
      <w:r w:rsidRPr="00DC10EE">
        <w:rPr>
          <w:vertAlign w:val="subscript"/>
        </w:rPr>
        <w:lastRenderedPageBreak/>
        <w:t>4</w:t>
      </w:r>
      <w:r w:rsidRPr="00A404FD">
        <w:t xml:space="preserve"> </w:t>
      </w:r>
      <w:r w:rsidRPr="004634BC">
        <w:rPr>
          <w:lang w:val="el-GR"/>
        </w:rPr>
        <w:t>οὗτοί</w:t>
      </w:r>
      <w:r>
        <w:rPr>
          <w:rStyle w:val="FootnoteReference"/>
        </w:rPr>
        <w:footnoteReference w:id="100"/>
      </w:r>
      <w:r w:rsidRPr="00A404FD">
        <w:t xml:space="preserve"> </w:t>
      </w:r>
      <w:r w:rsidRPr="004634BC">
        <w:rPr>
          <w:lang w:val="el-GR"/>
        </w:rPr>
        <w:t>εἰσιν</w:t>
      </w:r>
      <w:r>
        <w:rPr>
          <w:rStyle w:val="FootnoteReference"/>
        </w:rPr>
        <w:footnoteReference w:id="101"/>
      </w:r>
      <w:r w:rsidRPr="00A404FD">
        <w:t xml:space="preserve"> </w:t>
      </w:r>
      <w:r w:rsidRPr="004634BC">
        <w:rPr>
          <w:lang w:val="el-GR"/>
        </w:rPr>
        <w:t>οἳ</w:t>
      </w:r>
      <w:r>
        <w:rPr>
          <w:rStyle w:val="FootnoteReference"/>
        </w:rPr>
        <w:footnoteReference w:id="102"/>
      </w:r>
      <w:r w:rsidRPr="00A404FD">
        <w:t xml:space="preserve"> </w:t>
      </w:r>
      <w:r w:rsidRPr="004634BC">
        <w:rPr>
          <w:lang w:val="el-GR"/>
        </w:rPr>
        <w:t>μετὰ</w:t>
      </w:r>
      <w:r>
        <w:rPr>
          <w:rStyle w:val="FootnoteReference"/>
        </w:rPr>
        <w:footnoteReference w:id="103"/>
      </w:r>
      <w:r w:rsidRPr="00A404FD">
        <w:t xml:space="preserve"> </w:t>
      </w:r>
      <w:r w:rsidRPr="004634BC">
        <w:rPr>
          <w:lang w:val="el-GR"/>
        </w:rPr>
        <w:t>γυναικῶν</w:t>
      </w:r>
      <w:r>
        <w:rPr>
          <w:rStyle w:val="FootnoteReference"/>
        </w:rPr>
        <w:footnoteReference w:id="104"/>
      </w:r>
      <w:r w:rsidRPr="00A404FD">
        <w:t xml:space="preserve"> </w:t>
      </w:r>
      <w:r w:rsidRPr="004634BC">
        <w:rPr>
          <w:lang w:val="el-GR"/>
        </w:rPr>
        <w:t>οὐκ</w:t>
      </w:r>
      <w:r>
        <w:rPr>
          <w:rStyle w:val="FootnoteReference"/>
        </w:rPr>
        <w:footnoteReference w:id="105"/>
      </w:r>
      <w:r w:rsidRPr="00A404FD">
        <w:t xml:space="preserve"> </w:t>
      </w:r>
    </w:p>
    <w:p w:rsidR="005E7711" w:rsidRDefault="00DC10EE" w:rsidP="00DC10EE">
      <w:pPr>
        <w:tabs>
          <w:tab w:val="left" w:pos="1080"/>
        </w:tabs>
        <w:ind w:left="720" w:right="720"/>
      </w:pPr>
      <w:r w:rsidRPr="004634BC">
        <w:rPr>
          <w:lang w:val="el-GR"/>
        </w:rPr>
        <w:lastRenderedPageBreak/>
        <w:t>ἐμολύνθησαν</w:t>
      </w:r>
      <w:r>
        <w:rPr>
          <w:rStyle w:val="FootnoteReference"/>
        </w:rPr>
        <w:footnoteReference w:id="106"/>
      </w:r>
      <w:r w:rsidRPr="00A404FD">
        <w:t xml:space="preserve">, </w:t>
      </w:r>
      <w:r w:rsidRPr="004634BC">
        <w:rPr>
          <w:lang w:val="el-GR"/>
        </w:rPr>
        <w:t>παρθένοι</w:t>
      </w:r>
      <w:r>
        <w:rPr>
          <w:rStyle w:val="FootnoteReference"/>
        </w:rPr>
        <w:footnoteReference w:id="107"/>
      </w:r>
      <w:r w:rsidRPr="00A404FD">
        <w:t xml:space="preserve"> </w:t>
      </w:r>
      <w:r w:rsidRPr="004634BC">
        <w:rPr>
          <w:lang w:val="el-GR"/>
        </w:rPr>
        <w:t>γάρ</w:t>
      </w:r>
      <w:r>
        <w:rPr>
          <w:rStyle w:val="FootnoteReference"/>
        </w:rPr>
        <w:footnoteReference w:id="108"/>
      </w:r>
      <w:r w:rsidRPr="00A404FD">
        <w:t xml:space="preserve"> </w:t>
      </w:r>
      <w:r w:rsidRPr="004634BC">
        <w:rPr>
          <w:lang w:val="el-GR"/>
        </w:rPr>
        <w:lastRenderedPageBreak/>
        <w:t>εἰσιν</w:t>
      </w:r>
      <w:r>
        <w:rPr>
          <w:rStyle w:val="FootnoteReference"/>
        </w:rPr>
        <w:footnoteReference w:id="109"/>
      </w:r>
      <w:r>
        <w:t xml:space="preserve"> </w:t>
      </w:r>
      <w:r w:rsidRPr="004634BC">
        <w:rPr>
          <w:lang w:val="el-GR"/>
        </w:rPr>
        <w:t>οὗτοι</w:t>
      </w:r>
      <w:r>
        <w:rPr>
          <w:rStyle w:val="FootnoteReference"/>
        </w:rPr>
        <w:footnoteReference w:id="110"/>
      </w:r>
      <w:r>
        <w:t xml:space="preserve"> </w:t>
      </w:r>
      <w:r>
        <w:rPr>
          <w:rStyle w:val="FootnoteReference"/>
        </w:rPr>
        <w:footnoteReference w:id="111"/>
      </w:r>
      <w:r w:rsidRPr="00A404FD">
        <w:t xml:space="preserve"> </w:t>
      </w:r>
      <w:r w:rsidRPr="004634BC">
        <w:rPr>
          <w:lang w:val="el-GR"/>
        </w:rPr>
        <w:t>οἱ</w:t>
      </w:r>
      <w:r>
        <w:rPr>
          <w:rStyle w:val="FootnoteReference"/>
        </w:rPr>
        <w:footnoteReference w:id="112"/>
      </w:r>
      <w:r w:rsidRPr="00A404FD">
        <w:t xml:space="preserve"> </w:t>
      </w:r>
      <w:r w:rsidRPr="004634BC">
        <w:rPr>
          <w:lang w:val="el-GR"/>
        </w:rPr>
        <w:t>ἀκολουθοῦντες</w:t>
      </w:r>
      <w:r>
        <w:rPr>
          <w:rStyle w:val="FootnoteReference"/>
        </w:rPr>
        <w:footnoteReference w:id="113"/>
      </w:r>
      <w:r w:rsidRPr="00A404FD">
        <w:t xml:space="preserve"> </w:t>
      </w:r>
    </w:p>
    <w:p w:rsidR="00DC10EE" w:rsidRPr="00A404FD" w:rsidRDefault="00DC10EE" w:rsidP="00DC10EE">
      <w:pPr>
        <w:tabs>
          <w:tab w:val="left" w:pos="1080"/>
        </w:tabs>
        <w:ind w:left="720" w:right="720"/>
      </w:pPr>
      <w:r w:rsidRPr="004634BC">
        <w:rPr>
          <w:lang w:val="el-GR"/>
        </w:rPr>
        <w:lastRenderedPageBreak/>
        <w:t>τῷ</w:t>
      </w:r>
      <w:r>
        <w:rPr>
          <w:rStyle w:val="FootnoteReference"/>
        </w:rPr>
        <w:footnoteReference w:id="114"/>
      </w:r>
      <w:r w:rsidRPr="00A404FD">
        <w:t xml:space="preserve"> </w:t>
      </w:r>
      <w:r w:rsidRPr="004634BC">
        <w:rPr>
          <w:lang w:val="el-GR"/>
        </w:rPr>
        <w:t>ἀρνίῳ</w:t>
      </w:r>
      <w:r>
        <w:rPr>
          <w:rStyle w:val="FootnoteReference"/>
        </w:rPr>
        <w:footnoteReference w:id="115"/>
      </w:r>
      <w:r w:rsidRPr="00A404FD">
        <w:t xml:space="preserve"> </w:t>
      </w:r>
      <w:r w:rsidRPr="004634BC">
        <w:rPr>
          <w:lang w:val="el-GR"/>
        </w:rPr>
        <w:t>ὅπου</w:t>
      </w:r>
      <w:r>
        <w:rPr>
          <w:rStyle w:val="FootnoteReference"/>
        </w:rPr>
        <w:footnoteReference w:id="116"/>
      </w:r>
      <w:r w:rsidRPr="00A404FD">
        <w:t xml:space="preserve"> </w:t>
      </w:r>
      <w:r w:rsidRPr="004634BC">
        <w:rPr>
          <w:lang w:val="el-GR"/>
        </w:rPr>
        <w:t>ἂν</w:t>
      </w:r>
      <w:r>
        <w:rPr>
          <w:rStyle w:val="FootnoteReference"/>
        </w:rPr>
        <w:footnoteReference w:id="117"/>
      </w:r>
      <w:r>
        <w:t xml:space="preserve"> </w:t>
      </w:r>
      <w:r w:rsidRPr="004634BC">
        <w:rPr>
          <w:lang w:val="el-GR"/>
        </w:rPr>
        <w:t>ὑπάγῃ</w:t>
      </w:r>
      <w:r>
        <w:rPr>
          <w:rStyle w:val="FootnoteReference"/>
        </w:rPr>
        <w:footnoteReference w:id="118"/>
      </w:r>
      <w:r>
        <w:t xml:space="preserve"> </w:t>
      </w:r>
      <w:r>
        <w:rPr>
          <w:rStyle w:val="FootnoteReference"/>
        </w:rPr>
        <w:footnoteReference w:id="119"/>
      </w:r>
      <w:r>
        <w:t xml:space="preserve"> </w:t>
      </w:r>
      <w:r w:rsidRPr="004634BC">
        <w:rPr>
          <w:lang w:val="el-GR"/>
        </w:rPr>
        <w:lastRenderedPageBreak/>
        <w:t>οὗτοι</w:t>
      </w:r>
      <w:r>
        <w:rPr>
          <w:rStyle w:val="FootnoteReference"/>
        </w:rPr>
        <w:footnoteReference w:id="120"/>
      </w:r>
      <w:r>
        <w:t xml:space="preserve"> </w:t>
      </w:r>
      <w:r>
        <w:rPr>
          <w:rStyle w:val="FootnoteReference"/>
        </w:rPr>
        <w:footnoteReference w:id="121"/>
      </w:r>
      <w:r w:rsidRPr="00A404FD">
        <w:t xml:space="preserve"> </w:t>
      </w:r>
      <w:r w:rsidRPr="004634BC">
        <w:rPr>
          <w:lang w:val="el-GR"/>
        </w:rPr>
        <w:t>ἠγοράσθησαν</w:t>
      </w:r>
      <w:r>
        <w:rPr>
          <w:rStyle w:val="FootnoteReference"/>
        </w:rPr>
        <w:footnoteReference w:id="122"/>
      </w:r>
      <w:r w:rsidRPr="00A404FD">
        <w:t xml:space="preserve"> </w:t>
      </w:r>
      <w:r w:rsidRPr="004634BC">
        <w:rPr>
          <w:lang w:val="el-GR"/>
        </w:rPr>
        <w:t>ἀπὸ</w:t>
      </w:r>
      <w:r>
        <w:rPr>
          <w:rStyle w:val="FootnoteReference"/>
        </w:rPr>
        <w:footnoteReference w:id="123"/>
      </w:r>
      <w:r w:rsidRPr="00A404FD">
        <w:t xml:space="preserve"> </w:t>
      </w:r>
      <w:r w:rsidRPr="004634BC">
        <w:rPr>
          <w:lang w:val="el-GR"/>
        </w:rPr>
        <w:t>τῶν</w:t>
      </w:r>
      <w:r>
        <w:rPr>
          <w:rStyle w:val="FootnoteReference"/>
        </w:rPr>
        <w:footnoteReference w:id="124"/>
      </w:r>
      <w:r w:rsidRPr="00A404FD">
        <w:t xml:space="preserve"> </w:t>
      </w:r>
      <w:r w:rsidRPr="004634BC">
        <w:rPr>
          <w:lang w:val="el-GR"/>
        </w:rPr>
        <w:lastRenderedPageBreak/>
        <w:t>ἀνθρώπων</w:t>
      </w:r>
      <w:r>
        <w:rPr>
          <w:rStyle w:val="FootnoteReference"/>
        </w:rPr>
        <w:footnoteReference w:id="125"/>
      </w:r>
      <w:r w:rsidRPr="00A404FD">
        <w:t xml:space="preserve"> </w:t>
      </w:r>
      <w:r w:rsidRPr="004634BC">
        <w:rPr>
          <w:lang w:val="el-GR"/>
        </w:rPr>
        <w:t>ἀπαρχὴ</w:t>
      </w:r>
      <w:r>
        <w:rPr>
          <w:rStyle w:val="FootnoteReference"/>
        </w:rPr>
        <w:footnoteReference w:id="126"/>
      </w:r>
      <w:r w:rsidRPr="00A404FD">
        <w:t xml:space="preserve"> </w:t>
      </w:r>
      <w:r w:rsidRPr="004634BC">
        <w:rPr>
          <w:lang w:val="el-GR"/>
        </w:rPr>
        <w:t>τῷ</w:t>
      </w:r>
      <w:r>
        <w:rPr>
          <w:rStyle w:val="FootnoteReference"/>
        </w:rPr>
        <w:footnoteReference w:id="127"/>
      </w:r>
      <w:r w:rsidRPr="00A404FD">
        <w:t xml:space="preserve"> </w:t>
      </w:r>
      <w:r w:rsidRPr="004634BC">
        <w:rPr>
          <w:lang w:val="el-GR"/>
        </w:rPr>
        <w:t>θεῷ</w:t>
      </w:r>
      <w:r>
        <w:rPr>
          <w:rStyle w:val="FootnoteReference"/>
        </w:rPr>
        <w:footnoteReference w:id="128"/>
      </w:r>
      <w:r w:rsidRPr="00A404FD">
        <w:t xml:space="preserve"> </w:t>
      </w:r>
      <w:r w:rsidRPr="004634BC">
        <w:rPr>
          <w:lang w:val="el-GR"/>
        </w:rPr>
        <w:lastRenderedPageBreak/>
        <w:t>καὶ</w:t>
      </w:r>
      <w:r>
        <w:rPr>
          <w:rStyle w:val="FootnoteReference"/>
        </w:rPr>
        <w:footnoteReference w:id="129"/>
      </w:r>
      <w:r w:rsidRPr="00A404FD">
        <w:t xml:space="preserve"> </w:t>
      </w:r>
      <w:r w:rsidRPr="004634BC">
        <w:rPr>
          <w:lang w:val="el-GR"/>
        </w:rPr>
        <w:t>τῷ</w:t>
      </w:r>
      <w:r>
        <w:rPr>
          <w:rStyle w:val="FootnoteReference"/>
        </w:rPr>
        <w:footnoteReference w:id="130"/>
      </w:r>
      <w:r w:rsidRPr="00A404FD">
        <w:t xml:space="preserve"> </w:t>
      </w:r>
      <w:r w:rsidRPr="004634BC">
        <w:rPr>
          <w:lang w:val="el-GR"/>
        </w:rPr>
        <w:t>ἀρνίῳ</w:t>
      </w:r>
      <w:r>
        <w:rPr>
          <w:rStyle w:val="FootnoteReference"/>
        </w:rPr>
        <w:footnoteReference w:id="131"/>
      </w:r>
      <w:r w:rsidRPr="00A404FD">
        <w:t xml:space="preserve">, </w:t>
      </w:r>
    </w:p>
    <w:p w:rsidR="005E7711" w:rsidRDefault="00326735" w:rsidP="005E7711">
      <w:pPr>
        <w:tabs>
          <w:tab w:val="left" w:pos="1080"/>
        </w:tabs>
        <w:ind w:left="720" w:right="720"/>
      </w:pPr>
      <w:r w:rsidRPr="00326735">
        <w:rPr>
          <w:vertAlign w:val="subscript"/>
        </w:rPr>
        <w:lastRenderedPageBreak/>
        <w:t>5</w:t>
      </w:r>
      <w:r w:rsidRPr="00A404FD">
        <w:t xml:space="preserve"> </w:t>
      </w:r>
      <w:r w:rsidRPr="004634BC">
        <w:rPr>
          <w:lang w:val="el-GR"/>
        </w:rPr>
        <w:t>καὶ</w:t>
      </w:r>
      <w:r>
        <w:rPr>
          <w:rStyle w:val="FootnoteReference"/>
        </w:rPr>
        <w:footnoteReference w:id="132"/>
      </w:r>
      <w:r>
        <w:t xml:space="preserve"> </w:t>
      </w:r>
      <w:r w:rsidRPr="004634BC">
        <w:rPr>
          <w:lang w:val="el-GR"/>
        </w:rPr>
        <w:t>ἐν</w:t>
      </w:r>
      <w:r>
        <w:rPr>
          <w:rStyle w:val="FootnoteReference"/>
        </w:rPr>
        <w:footnoteReference w:id="133"/>
      </w:r>
      <w:r w:rsidRPr="00A404FD">
        <w:t xml:space="preserve"> </w:t>
      </w:r>
      <w:r w:rsidRPr="004634BC">
        <w:rPr>
          <w:lang w:val="el-GR"/>
        </w:rPr>
        <w:t>τῷ</w:t>
      </w:r>
      <w:r>
        <w:rPr>
          <w:rStyle w:val="FootnoteReference"/>
        </w:rPr>
        <w:footnoteReference w:id="134"/>
      </w:r>
      <w:r w:rsidRPr="00A404FD">
        <w:t xml:space="preserve"> </w:t>
      </w:r>
      <w:r w:rsidRPr="004634BC">
        <w:rPr>
          <w:lang w:val="el-GR"/>
        </w:rPr>
        <w:t>στόματι</w:t>
      </w:r>
      <w:r>
        <w:rPr>
          <w:rStyle w:val="FootnoteReference"/>
        </w:rPr>
        <w:footnoteReference w:id="135"/>
      </w:r>
      <w:r w:rsidRPr="00A404FD">
        <w:t xml:space="preserve"> </w:t>
      </w:r>
      <w:r w:rsidRPr="004634BC">
        <w:rPr>
          <w:lang w:val="el-GR"/>
        </w:rPr>
        <w:t>αὐτῶν</w:t>
      </w:r>
      <w:r>
        <w:rPr>
          <w:rStyle w:val="FootnoteReference"/>
        </w:rPr>
        <w:footnoteReference w:id="136"/>
      </w:r>
      <w:r w:rsidRPr="00A404FD">
        <w:t xml:space="preserve"> </w:t>
      </w:r>
      <w:r w:rsidRPr="004634BC">
        <w:rPr>
          <w:lang w:val="el-GR"/>
        </w:rPr>
        <w:lastRenderedPageBreak/>
        <w:t>οὐχ</w:t>
      </w:r>
      <w:r>
        <w:rPr>
          <w:rStyle w:val="FootnoteReference"/>
        </w:rPr>
        <w:footnoteReference w:id="137"/>
      </w:r>
      <w:r w:rsidRPr="00A404FD">
        <w:t xml:space="preserve"> </w:t>
      </w:r>
      <w:r w:rsidRPr="004634BC">
        <w:rPr>
          <w:lang w:val="el-GR"/>
        </w:rPr>
        <w:t>εὑρέθη</w:t>
      </w:r>
      <w:r>
        <w:rPr>
          <w:rStyle w:val="FootnoteReference"/>
        </w:rPr>
        <w:footnoteReference w:id="138"/>
      </w:r>
      <w:r>
        <w:t xml:space="preserve"> </w:t>
      </w:r>
      <w:r>
        <w:rPr>
          <w:rStyle w:val="FootnoteReference"/>
        </w:rPr>
        <w:footnoteReference w:id="139"/>
      </w:r>
      <w:r w:rsidRPr="00A404FD">
        <w:t xml:space="preserve"> </w:t>
      </w:r>
      <w:r w:rsidRPr="004634BC">
        <w:rPr>
          <w:lang w:val="el-GR"/>
        </w:rPr>
        <w:t>ψεῦδος</w:t>
      </w:r>
      <w:r>
        <w:rPr>
          <w:rStyle w:val="FootnoteReference"/>
        </w:rPr>
        <w:footnoteReference w:id="140"/>
      </w:r>
      <w:r>
        <w:t xml:space="preserve"> </w:t>
      </w:r>
      <w:r w:rsidRPr="004634BC">
        <w:rPr>
          <w:lang w:val="el-GR"/>
        </w:rPr>
        <w:t>ἄμωμοί</w:t>
      </w:r>
      <w:r>
        <w:rPr>
          <w:rStyle w:val="FootnoteReference"/>
        </w:rPr>
        <w:footnoteReference w:id="141"/>
      </w:r>
      <w:r>
        <w:t xml:space="preserve"> </w:t>
      </w:r>
      <w:r>
        <w:rPr>
          <w:rStyle w:val="FootnoteReference"/>
        </w:rPr>
        <w:lastRenderedPageBreak/>
        <w:footnoteReference w:id="142"/>
      </w:r>
      <w:r w:rsidRPr="00A404FD">
        <w:t xml:space="preserve"> </w:t>
      </w:r>
      <w:r w:rsidRPr="004634BC">
        <w:rPr>
          <w:lang w:val="el-GR"/>
        </w:rPr>
        <w:t>εἰσιν</w:t>
      </w:r>
      <w:r>
        <w:rPr>
          <w:rStyle w:val="FootnoteReference"/>
        </w:rPr>
        <w:footnoteReference w:id="143"/>
      </w:r>
      <w:r w:rsidRPr="00A404FD">
        <w:t>.</w:t>
      </w:r>
      <w:r>
        <w:t xml:space="preserve"> </w:t>
      </w:r>
      <w:r w:rsidR="005E7711">
        <w:t xml:space="preserve"> </w:t>
      </w:r>
      <w:r w:rsidR="00F159F5" w:rsidRPr="00F159F5">
        <w:rPr>
          <w:vertAlign w:val="subscript"/>
        </w:rPr>
        <w:t>6</w:t>
      </w:r>
      <w:r w:rsidR="00F159F5" w:rsidRPr="00A404FD">
        <w:t xml:space="preserve"> </w:t>
      </w:r>
      <w:r w:rsidR="00F159F5" w:rsidRPr="004634BC">
        <w:rPr>
          <w:lang w:val="el-GR"/>
        </w:rPr>
        <w:t>καὶ</w:t>
      </w:r>
      <w:r w:rsidR="00F159F5">
        <w:rPr>
          <w:rStyle w:val="FootnoteReference"/>
        </w:rPr>
        <w:footnoteReference w:id="144"/>
      </w:r>
      <w:r w:rsidR="00F159F5" w:rsidRPr="00A404FD">
        <w:t xml:space="preserve"> </w:t>
      </w:r>
      <w:r w:rsidR="00F159F5" w:rsidRPr="004634BC">
        <w:rPr>
          <w:lang w:val="el-GR"/>
        </w:rPr>
        <w:t>εἶδον</w:t>
      </w:r>
      <w:r w:rsidR="00F159F5">
        <w:rPr>
          <w:rStyle w:val="FootnoteReference"/>
        </w:rPr>
        <w:footnoteReference w:id="145"/>
      </w:r>
      <w:r w:rsidR="00F159F5">
        <w:t xml:space="preserve"> </w:t>
      </w:r>
      <w:r w:rsidR="00F159F5" w:rsidRPr="004634BC">
        <w:rPr>
          <w:lang w:val="el-GR"/>
        </w:rPr>
        <w:t>ἄλλον</w:t>
      </w:r>
      <w:r w:rsidR="00F159F5">
        <w:rPr>
          <w:rStyle w:val="FootnoteReference"/>
        </w:rPr>
        <w:footnoteReference w:id="146"/>
      </w:r>
      <w:r w:rsidR="00F159F5">
        <w:t xml:space="preserve"> </w:t>
      </w:r>
      <w:r w:rsidR="00F159F5">
        <w:rPr>
          <w:rStyle w:val="FootnoteReference"/>
        </w:rPr>
        <w:footnoteReference w:id="147"/>
      </w:r>
      <w:r w:rsidR="00F159F5" w:rsidRPr="00A404FD">
        <w:t xml:space="preserve"> </w:t>
      </w:r>
    </w:p>
    <w:p w:rsidR="005E7711" w:rsidRDefault="00F159F5" w:rsidP="00F159F5">
      <w:pPr>
        <w:tabs>
          <w:tab w:val="left" w:pos="1080"/>
        </w:tabs>
        <w:ind w:left="720" w:right="720"/>
      </w:pPr>
      <w:r w:rsidRPr="004634BC">
        <w:rPr>
          <w:lang w:val="el-GR"/>
        </w:rPr>
        <w:lastRenderedPageBreak/>
        <w:t>ἄγγελον</w:t>
      </w:r>
      <w:r>
        <w:rPr>
          <w:rStyle w:val="FootnoteReference"/>
        </w:rPr>
        <w:footnoteReference w:id="148"/>
      </w:r>
      <w:r w:rsidRPr="00A404FD">
        <w:t xml:space="preserve"> </w:t>
      </w:r>
      <w:r w:rsidRPr="004634BC">
        <w:rPr>
          <w:lang w:val="el-GR"/>
        </w:rPr>
        <w:t>πετόμενον</w:t>
      </w:r>
      <w:r>
        <w:rPr>
          <w:rStyle w:val="FootnoteReference"/>
        </w:rPr>
        <w:footnoteReference w:id="149"/>
      </w:r>
      <w:r w:rsidRPr="00A404FD">
        <w:t xml:space="preserve"> </w:t>
      </w:r>
      <w:r w:rsidRPr="004634BC">
        <w:rPr>
          <w:lang w:val="el-GR"/>
        </w:rPr>
        <w:t>ἐν</w:t>
      </w:r>
      <w:r>
        <w:rPr>
          <w:rStyle w:val="FootnoteReference"/>
        </w:rPr>
        <w:footnoteReference w:id="150"/>
      </w:r>
      <w:r w:rsidRPr="00A404FD">
        <w:t xml:space="preserve"> </w:t>
      </w:r>
      <w:r w:rsidRPr="004634BC">
        <w:rPr>
          <w:lang w:val="el-GR"/>
        </w:rPr>
        <w:t>μεσουρανήματι</w:t>
      </w:r>
      <w:r>
        <w:rPr>
          <w:rStyle w:val="FootnoteReference"/>
        </w:rPr>
        <w:footnoteReference w:id="151"/>
      </w:r>
      <w:r w:rsidRPr="00A404FD">
        <w:t xml:space="preserve">, </w:t>
      </w:r>
    </w:p>
    <w:p w:rsidR="00126233" w:rsidRDefault="00F159F5" w:rsidP="00F159F5">
      <w:pPr>
        <w:tabs>
          <w:tab w:val="left" w:pos="1080"/>
        </w:tabs>
        <w:ind w:left="720" w:right="720"/>
      </w:pPr>
      <w:r w:rsidRPr="004634BC">
        <w:rPr>
          <w:lang w:val="el-GR"/>
        </w:rPr>
        <w:lastRenderedPageBreak/>
        <w:t>ἔχοντα</w:t>
      </w:r>
      <w:r>
        <w:rPr>
          <w:rStyle w:val="FootnoteReference"/>
        </w:rPr>
        <w:footnoteReference w:id="152"/>
      </w:r>
      <w:r w:rsidRPr="00A404FD">
        <w:t xml:space="preserve"> </w:t>
      </w:r>
      <w:r w:rsidRPr="004634BC">
        <w:rPr>
          <w:lang w:val="el-GR"/>
        </w:rPr>
        <w:t>εὐαγγέλιον</w:t>
      </w:r>
      <w:r>
        <w:rPr>
          <w:rStyle w:val="FootnoteReference"/>
        </w:rPr>
        <w:footnoteReference w:id="153"/>
      </w:r>
      <w:r w:rsidRPr="00A404FD">
        <w:t xml:space="preserve"> </w:t>
      </w:r>
      <w:r w:rsidRPr="004634BC">
        <w:rPr>
          <w:lang w:val="el-GR"/>
        </w:rPr>
        <w:t>αἰώνιον</w:t>
      </w:r>
      <w:r>
        <w:rPr>
          <w:rStyle w:val="FootnoteReference"/>
        </w:rPr>
        <w:footnoteReference w:id="154"/>
      </w:r>
      <w:r w:rsidRPr="00A404FD">
        <w:t xml:space="preserve"> </w:t>
      </w:r>
      <w:r w:rsidRPr="004634BC">
        <w:rPr>
          <w:lang w:val="el-GR"/>
        </w:rPr>
        <w:t>εὐαγγελίσαι</w:t>
      </w:r>
      <w:r>
        <w:rPr>
          <w:rStyle w:val="FootnoteReference"/>
        </w:rPr>
        <w:footnoteReference w:id="155"/>
      </w:r>
      <w:r>
        <w:t xml:space="preserve"> </w:t>
      </w:r>
    </w:p>
    <w:p w:rsidR="00F159F5" w:rsidRPr="00A404FD" w:rsidRDefault="00F159F5" w:rsidP="00F159F5">
      <w:pPr>
        <w:tabs>
          <w:tab w:val="left" w:pos="1080"/>
        </w:tabs>
        <w:ind w:left="720" w:right="720"/>
      </w:pPr>
      <w:r w:rsidRPr="004634BC">
        <w:rPr>
          <w:lang w:val="el-GR"/>
        </w:rPr>
        <w:lastRenderedPageBreak/>
        <w:t>ἐπὶ</w:t>
      </w:r>
      <w:r>
        <w:rPr>
          <w:rStyle w:val="FootnoteReference"/>
        </w:rPr>
        <w:footnoteReference w:id="156"/>
      </w:r>
      <w:r>
        <w:t xml:space="preserve"> </w:t>
      </w:r>
      <w:r>
        <w:rPr>
          <w:rStyle w:val="FootnoteReference"/>
        </w:rPr>
        <w:footnoteReference w:id="157"/>
      </w:r>
      <w:r w:rsidRPr="00A404FD">
        <w:t xml:space="preserve"> </w:t>
      </w:r>
      <w:r w:rsidRPr="004634BC">
        <w:rPr>
          <w:lang w:val="el-GR"/>
        </w:rPr>
        <w:t>τοὺς</w:t>
      </w:r>
      <w:r>
        <w:rPr>
          <w:rStyle w:val="FootnoteReference"/>
        </w:rPr>
        <w:footnoteReference w:id="158"/>
      </w:r>
      <w:r w:rsidRPr="00A404FD">
        <w:t xml:space="preserve"> </w:t>
      </w:r>
      <w:r w:rsidRPr="004634BC">
        <w:rPr>
          <w:lang w:val="el-GR"/>
        </w:rPr>
        <w:t>καθημένους</w:t>
      </w:r>
      <w:r>
        <w:rPr>
          <w:rStyle w:val="FootnoteReference"/>
        </w:rPr>
        <w:footnoteReference w:id="159"/>
      </w:r>
      <w:r w:rsidRPr="00A404FD">
        <w:t xml:space="preserve"> </w:t>
      </w:r>
      <w:r w:rsidRPr="004634BC">
        <w:rPr>
          <w:lang w:val="el-GR"/>
        </w:rPr>
        <w:t>ἐπὶ</w:t>
      </w:r>
      <w:r>
        <w:rPr>
          <w:rStyle w:val="FootnoteReference"/>
        </w:rPr>
        <w:footnoteReference w:id="160"/>
      </w:r>
      <w:r w:rsidRPr="00A404FD">
        <w:t xml:space="preserve"> </w:t>
      </w:r>
      <w:r w:rsidRPr="004634BC">
        <w:rPr>
          <w:lang w:val="el-GR"/>
        </w:rPr>
        <w:lastRenderedPageBreak/>
        <w:t>τῆς</w:t>
      </w:r>
      <w:r>
        <w:rPr>
          <w:rStyle w:val="FootnoteReference"/>
        </w:rPr>
        <w:footnoteReference w:id="161"/>
      </w:r>
      <w:r w:rsidRPr="00A404FD">
        <w:t xml:space="preserve"> </w:t>
      </w:r>
      <w:r w:rsidRPr="004634BC">
        <w:rPr>
          <w:lang w:val="el-GR"/>
        </w:rPr>
        <w:t>γῆς</w:t>
      </w:r>
      <w:r>
        <w:rPr>
          <w:rStyle w:val="FootnoteReference"/>
        </w:rPr>
        <w:footnoteReference w:id="162"/>
      </w:r>
      <w:r w:rsidRPr="00A404FD">
        <w:t xml:space="preserve"> </w:t>
      </w:r>
      <w:r w:rsidRPr="004634BC">
        <w:rPr>
          <w:lang w:val="el-GR"/>
        </w:rPr>
        <w:t>καὶ</w:t>
      </w:r>
      <w:r>
        <w:rPr>
          <w:rStyle w:val="FootnoteReference"/>
        </w:rPr>
        <w:footnoteReference w:id="163"/>
      </w:r>
      <w:r w:rsidRPr="00A404FD">
        <w:t xml:space="preserve"> </w:t>
      </w:r>
      <w:r w:rsidRPr="004634BC">
        <w:rPr>
          <w:lang w:val="el-GR"/>
        </w:rPr>
        <w:t>ἐπὶ</w:t>
      </w:r>
      <w:r>
        <w:rPr>
          <w:rStyle w:val="FootnoteReference"/>
        </w:rPr>
        <w:footnoteReference w:id="164"/>
      </w:r>
      <w:r w:rsidRPr="00A404FD">
        <w:t xml:space="preserve"> </w:t>
      </w:r>
      <w:r w:rsidRPr="004634BC">
        <w:rPr>
          <w:lang w:val="el-GR"/>
        </w:rPr>
        <w:t>πᾶν</w:t>
      </w:r>
      <w:r>
        <w:rPr>
          <w:rStyle w:val="FootnoteReference"/>
        </w:rPr>
        <w:footnoteReference w:id="165"/>
      </w:r>
      <w:r w:rsidRPr="00A404FD">
        <w:t xml:space="preserve"> </w:t>
      </w:r>
      <w:r w:rsidRPr="004634BC">
        <w:rPr>
          <w:lang w:val="el-GR"/>
        </w:rPr>
        <w:t>ἔθνος</w:t>
      </w:r>
      <w:r>
        <w:rPr>
          <w:rStyle w:val="FootnoteReference"/>
        </w:rPr>
        <w:footnoteReference w:id="166"/>
      </w:r>
      <w:r w:rsidRPr="00A404FD">
        <w:t xml:space="preserve"> </w:t>
      </w:r>
      <w:r w:rsidRPr="004634BC">
        <w:rPr>
          <w:lang w:val="el-GR"/>
        </w:rPr>
        <w:lastRenderedPageBreak/>
        <w:t>καὶ</w:t>
      </w:r>
      <w:r>
        <w:rPr>
          <w:rStyle w:val="FootnoteReference"/>
        </w:rPr>
        <w:footnoteReference w:id="167"/>
      </w:r>
      <w:r w:rsidRPr="00A404FD">
        <w:t xml:space="preserve"> </w:t>
      </w:r>
      <w:r w:rsidRPr="004634BC">
        <w:rPr>
          <w:lang w:val="el-GR"/>
        </w:rPr>
        <w:t>φυλὴν</w:t>
      </w:r>
      <w:r>
        <w:rPr>
          <w:rStyle w:val="FootnoteReference"/>
        </w:rPr>
        <w:footnoteReference w:id="168"/>
      </w:r>
      <w:r w:rsidRPr="00A404FD">
        <w:t xml:space="preserve"> </w:t>
      </w:r>
      <w:r w:rsidRPr="004634BC">
        <w:rPr>
          <w:lang w:val="el-GR"/>
        </w:rPr>
        <w:t>καὶ</w:t>
      </w:r>
      <w:r>
        <w:rPr>
          <w:rStyle w:val="FootnoteReference"/>
        </w:rPr>
        <w:footnoteReference w:id="169"/>
      </w:r>
      <w:r w:rsidRPr="00A404FD">
        <w:t xml:space="preserve"> </w:t>
      </w:r>
      <w:r w:rsidRPr="004634BC">
        <w:rPr>
          <w:lang w:val="el-GR"/>
        </w:rPr>
        <w:t>γλῶσσαν</w:t>
      </w:r>
      <w:r>
        <w:rPr>
          <w:rStyle w:val="FootnoteReference"/>
        </w:rPr>
        <w:footnoteReference w:id="170"/>
      </w:r>
      <w:r w:rsidRPr="00A404FD">
        <w:t xml:space="preserve"> </w:t>
      </w:r>
      <w:r w:rsidRPr="004634BC">
        <w:rPr>
          <w:lang w:val="el-GR"/>
        </w:rPr>
        <w:t>καὶ</w:t>
      </w:r>
      <w:r>
        <w:rPr>
          <w:rStyle w:val="FootnoteReference"/>
        </w:rPr>
        <w:footnoteReference w:id="171"/>
      </w:r>
      <w:r w:rsidRPr="00A404FD">
        <w:t xml:space="preserve"> </w:t>
      </w:r>
      <w:r w:rsidRPr="004634BC">
        <w:rPr>
          <w:lang w:val="el-GR"/>
        </w:rPr>
        <w:t>λαόν</w:t>
      </w:r>
      <w:r>
        <w:rPr>
          <w:rStyle w:val="FootnoteReference"/>
        </w:rPr>
        <w:footnoteReference w:id="172"/>
      </w:r>
      <w:r w:rsidRPr="00A404FD">
        <w:t xml:space="preserve">, </w:t>
      </w:r>
    </w:p>
    <w:p w:rsidR="003636A5" w:rsidRDefault="00BD54AE" w:rsidP="00BD54AE">
      <w:pPr>
        <w:tabs>
          <w:tab w:val="left" w:pos="1080"/>
        </w:tabs>
        <w:ind w:left="720" w:right="720"/>
      </w:pPr>
      <w:r w:rsidRPr="00BD54AE">
        <w:rPr>
          <w:vertAlign w:val="subscript"/>
        </w:rPr>
        <w:lastRenderedPageBreak/>
        <w:t>7</w:t>
      </w:r>
      <w:r w:rsidRPr="00A404FD">
        <w:t xml:space="preserve"> </w:t>
      </w:r>
      <w:r w:rsidRPr="004634BC">
        <w:rPr>
          <w:lang w:val="el-GR"/>
        </w:rPr>
        <w:t>λέγων</w:t>
      </w:r>
      <w:r>
        <w:rPr>
          <w:rStyle w:val="FootnoteReference"/>
        </w:rPr>
        <w:footnoteReference w:id="173"/>
      </w:r>
      <w:r w:rsidRPr="00A404FD">
        <w:t xml:space="preserve"> </w:t>
      </w:r>
      <w:r w:rsidRPr="004634BC">
        <w:rPr>
          <w:lang w:val="el-GR"/>
        </w:rPr>
        <w:t>ἐν</w:t>
      </w:r>
      <w:r>
        <w:rPr>
          <w:rStyle w:val="FootnoteReference"/>
        </w:rPr>
        <w:footnoteReference w:id="174"/>
      </w:r>
      <w:r w:rsidRPr="00A404FD">
        <w:t xml:space="preserve"> </w:t>
      </w:r>
      <w:r w:rsidRPr="004634BC">
        <w:rPr>
          <w:lang w:val="el-GR"/>
        </w:rPr>
        <w:t>φωνῇ</w:t>
      </w:r>
      <w:r>
        <w:rPr>
          <w:rStyle w:val="FootnoteReference"/>
        </w:rPr>
        <w:footnoteReference w:id="175"/>
      </w:r>
      <w:r w:rsidRPr="00A404FD">
        <w:t xml:space="preserve"> </w:t>
      </w:r>
      <w:r w:rsidRPr="004634BC">
        <w:rPr>
          <w:lang w:val="el-GR"/>
        </w:rPr>
        <w:t>μεγάλῃ</w:t>
      </w:r>
      <w:r>
        <w:rPr>
          <w:rStyle w:val="FootnoteReference"/>
        </w:rPr>
        <w:footnoteReference w:id="176"/>
      </w:r>
      <w:r>
        <w:t xml:space="preserve"> </w:t>
      </w:r>
      <w:r w:rsidRPr="004634BC">
        <w:rPr>
          <w:lang w:val="el-GR"/>
        </w:rPr>
        <w:t>φοβήθητε</w:t>
      </w:r>
      <w:r>
        <w:rPr>
          <w:rStyle w:val="FootnoteReference"/>
        </w:rPr>
        <w:footnoteReference w:id="177"/>
      </w:r>
      <w:r w:rsidRPr="00A404FD">
        <w:t xml:space="preserve"> </w:t>
      </w:r>
    </w:p>
    <w:p w:rsidR="00CC5D47" w:rsidRDefault="00BD54AE" w:rsidP="00BD54AE">
      <w:pPr>
        <w:tabs>
          <w:tab w:val="left" w:pos="1080"/>
        </w:tabs>
        <w:ind w:left="720" w:right="720"/>
      </w:pPr>
      <w:r w:rsidRPr="004634BC">
        <w:rPr>
          <w:lang w:val="el-GR"/>
        </w:rPr>
        <w:lastRenderedPageBreak/>
        <w:t>τὸν</w:t>
      </w:r>
      <w:r>
        <w:rPr>
          <w:rStyle w:val="FootnoteReference"/>
        </w:rPr>
        <w:footnoteReference w:id="178"/>
      </w:r>
      <w:r>
        <w:t xml:space="preserve"> </w:t>
      </w:r>
      <w:r w:rsidRPr="004634BC">
        <w:rPr>
          <w:lang w:val="el-GR"/>
        </w:rPr>
        <w:t>θεὸν</w:t>
      </w:r>
      <w:r>
        <w:rPr>
          <w:rStyle w:val="FootnoteReference"/>
        </w:rPr>
        <w:footnoteReference w:id="179"/>
      </w:r>
      <w:r>
        <w:t xml:space="preserve"> </w:t>
      </w:r>
      <w:r>
        <w:rPr>
          <w:rStyle w:val="FootnoteReference"/>
        </w:rPr>
        <w:footnoteReference w:id="180"/>
      </w:r>
      <w:r w:rsidRPr="00A404FD">
        <w:t xml:space="preserve"> </w:t>
      </w:r>
      <w:r w:rsidRPr="004634BC">
        <w:rPr>
          <w:lang w:val="el-GR"/>
        </w:rPr>
        <w:t>καὶ</w:t>
      </w:r>
      <w:r>
        <w:rPr>
          <w:rStyle w:val="FootnoteReference"/>
        </w:rPr>
        <w:footnoteReference w:id="181"/>
      </w:r>
      <w:r w:rsidRPr="00A404FD">
        <w:t xml:space="preserve"> </w:t>
      </w:r>
      <w:r w:rsidRPr="004634BC">
        <w:rPr>
          <w:lang w:val="el-GR"/>
        </w:rPr>
        <w:t>δότε</w:t>
      </w:r>
      <w:r>
        <w:rPr>
          <w:rStyle w:val="FootnoteReference"/>
        </w:rPr>
        <w:footnoteReference w:id="182"/>
      </w:r>
      <w:r w:rsidRPr="00A404FD">
        <w:t xml:space="preserve"> </w:t>
      </w:r>
      <w:r w:rsidRPr="004634BC">
        <w:rPr>
          <w:lang w:val="el-GR"/>
        </w:rPr>
        <w:t>αὐτῷ</w:t>
      </w:r>
      <w:r>
        <w:rPr>
          <w:rStyle w:val="FootnoteReference"/>
        </w:rPr>
        <w:footnoteReference w:id="183"/>
      </w:r>
      <w:r w:rsidRPr="00A404FD">
        <w:t xml:space="preserve"> </w:t>
      </w:r>
      <w:r w:rsidRPr="004634BC">
        <w:rPr>
          <w:lang w:val="el-GR"/>
        </w:rPr>
        <w:lastRenderedPageBreak/>
        <w:t>δόξαν</w:t>
      </w:r>
      <w:r>
        <w:rPr>
          <w:rStyle w:val="FootnoteReference"/>
        </w:rPr>
        <w:footnoteReference w:id="184"/>
      </w:r>
      <w:r w:rsidRPr="00A404FD">
        <w:t xml:space="preserve">, </w:t>
      </w:r>
      <w:r w:rsidRPr="004634BC">
        <w:rPr>
          <w:lang w:val="el-GR"/>
        </w:rPr>
        <w:t>ὅτι</w:t>
      </w:r>
      <w:r>
        <w:rPr>
          <w:rStyle w:val="FootnoteReference"/>
        </w:rPr>
        <w:footnoteReference w:id="185"/>
      </w:r>
      <w:r w:rsidRPr="00A404FD">
        <w:t xml:space="preserve"> </w:t>
      </w:r>
      <w:r w:rsidRPr="004634BC">
        <w:rPr>
          <w:lang w:val="el-GR"/>
        </w:rPr>
        <w:t>ἦλθεν</w:t>
      </w:r>
      <w:r>
        <w:rPr>
          <w:rStyle w:val="FootnoteReference"/>
        </w:rPr>
        <w:footnoteReference w:id="186"/>
      </w:r>
      <w:r w:rsidRPr="00A404FD">
        <w:t xml:space="preserve"> </w:t>
      </w:r>
      <w:r w:rsidRPr="004634BC">
        <w:rPr>
          <w:lang w:val="el-GR"/>
        </w:rPr>
        <w:t>ἡ</w:t>
      </w:r>
      <w:r>
        <w:rPr>
          <w:rStyle w:val="FootnoteReference"/>
        </w:rPr>
        <w:footnoteReference w:id="187"/>
      </w:r>
      <w:r w:rsidRPr="00A404FD">
        <w:t xml:space="preserve"> </w:t>
      </w:r>
      <w:r w:rsidRPr="004634BC">
        <w:rPr>
          <w:lang w:val="el-GR"/>
        </w:rPr>
        <w:t>ὥρα</w:t>
      </w:r>
      <w:r>
        <w:rPr>
          <w:rStyle w:val="FootnoteReference"/>
        </w:rPr>
        <w:footnoteReference w:id="188"/>
      </w:r>
      <w:r w:rsidRPr="00A404FD">
        <w:t xml:space="preserve"> </w:t>
      </w:r>
      <w:r w:rsidRPr="004634BC">
        <w:rPr>
          <w:lang w:val="el-GR"/>
        </w:rPr>
        <w:lastRenderedPageBreak/>
        <w:t>τῆς</w:t>
      </w:r>
      <w:r>
        <w:rPr>
          <w:rStyle w:val="FootnoteReference"/>
        </w:rPr>
        <w:footnoteReference w:id="189"/>
      </w:r>
      <w:r w:rsidRPr="00A404FD">
        <w:t xml:space="preserve"> </w:t>
      </w:r>
      <w:r w:rsidRPr="004634BC">
        <w:rPr>
          <w:lang w:val="el-GR"/>
        </w:rPr>
        <w:t>κρίσεως</w:t>
      </w:r>
      <w:r>
        <w:rPr>
          <w:rStyle w:val="FootnoteReference"/>
        </w:rPr>
        <w:footnoteReference w:id="190"/>
      </w:r>
      <w:r w:rsidRPr="00A404FD">
        <w:t xml:space="preserve"> </w:t>
      </w:r>
      <w:r w:rsidRPr="004634BC">
        <w:rPr>
          <w:lang w:val="el-GR"/>
        </w:rPr>
        <w:t>αὐτοῦ</w:t>
      </w:r>
      <w:r>
        <w:rPr>
          <w:rStyle w:val="FootnoteReference"/>
        </w:rPr>
        <w:footnoteReference w:id="191"/>
      </w:r>
      <w:r w:rsidRPr="00A404FD">
        <w:t xml:space="preserve">, </w:t>
      </w:r>
      <w:r w:rsidRPr="004634BC">
        <w:rPr>
          <w:lang w:val="el-GR"/>
        </w:rPr>
        <w:t>καὶ</w:t>
      </w:r>
      <w:r>
        <w:rPr>
          <w:rStyle w:val="FootnoteReference"/>
        </w:rPr>
        <w:footnoteReference w:id="192"/>
      </w:r>
      <w:r w:rsidRPr="00A404FD">
        <w:t xml:space="preserve"> </w:t>
      </w:r>
      <w:r w:rsidRPr="004634BC">
        <w:rPr>
          <w:lang w:val="el-GR"/>
        </w:rPr>
        <w:t>προσκυνήσατε</w:t>
      </w:r>
      <w:r>
        <w:rPr>
          <w:rStyle w:val="FootnoteReference"/>
        </w:rPr>
        <w:footnoteReference w:id="193"/>
      </w:r>
      <w:r>
        <w:t xml:space="preserve"> </w:t>
      </w:r>
    </w:p>
    <w:p w:rsidR="00BD54AE" w:rsidRPr="00A404FD" w:rsidRDefault="00BD54AE" w:rsidP="00BD54AE">
      <w:pPr>
        <w:tabs>
          <w:tab w:val="left" w:pos="1080"/>
        </w:tabs>
        <w:ind w:left="720" w:right="720"/>
      </w:pPr>
      <w:r w:rsidRPr="004634BC">
        <w:rPr>
          <w:lang w:val="el-GR"/>
        </w:rPr>
        <w:lastRenderedPageBreak/>
        <w:t>τῷ</w:t>
      </w:r>
      <w:r>
        <w:rPr>
          <w:rStyle w:val="FootnoteReference"/>
        </w:rPr>
        <w:footnoteReference w:id="194"/>
      </w:r>
      <w:r w:rsidRPr="00A404FD">
        <w:t xml:space="preserve"> </w:t>
      </w:r>
      <w:r w:rsidRPr="004634BC">
        <w:rPr>
          <w:lang w:val="el-GR"/>
        </w:rPr>
        <w:t>ποιήσαντι</w:t>
      </w:r>
      <w:r>
        <w:rPr>
          <w:rStyle w:val="FootnoteReference"/>
        </w:rPr>
        <w:footnoteReference w:id="195"/>
      </w:r>
      <w:r>
        <w:t xml:space="preserve"> </w:t>
      </w:r>
      <w:r>
        <w:rPr>
          <w:rStyle w:val="FootnoteReference"/>
        </w:rPr>
        <w:footnoteReference w:id="196"/>
      </w:r>
      <w:r w:rsidRPr="00A404FD">
        <w:t xml:space="preserve"> </w:t>
      </w:r>
      <w:r w:rsidRPr="004634BC">
        <w:rPr>
          <w:lang w:val="el-GR"/>
        </w:rPr>
        <w:t>τὸν</w:t>
      </w:r>
      <w:r>
        <w:rPr>
          <w:rStyle w:val="FootnoteReference"/>
        </w:rPr>
        <w:footnoteReference w:id="197"/>
      </w:r>
      <w:r w:rsidRPr="00A404FD">
        <w:t xml:space="preserve"> </w:t>
      </w:r>
      <w:r w:rsidRPr="004634BC">
        <w:rPr>
          <w:lang w:val="el-GR"/>
        </w:rPr>
        <w:t>οὐρανὸν</w:t>
      </w:r>
      <w:r>
        <w:rPr>
          <w:rStyle w:val="FootnoteReference"/>
        </w:rPr>
        <w:footnoteReference w:id="198"/>
      </w:r>
      <w:r w:rsidRPr="00A404FD">
        <w:t xml:space="preserve"> </w:t>
      </w:r>
      <w:r w:rsidRPr="004634BC">
        <w:rPr>
          <w:lang w:val="el-GR"/>
        </w:rPr>
        <w:lastRenderedPageBreak/>
        <w:t>καὶ</w:t>
      </w:r>
      <w:r>
        <w:rPr>
          <w:rStyle w:val="FootnoteReference"/>
        </w:rPr>
        <w:footnoteReference w:id="199"/>
      </w:r>
      <w:r w:rsidRPr="00A404FD">
        <w:t xml:space="preserve"> </w:t>
      </w:r>
      <w:r w:rsidRPr="004634BC">
        <w:rPr>
          <w:lang w:val="el-GR"/>
        </w:rPr>
        <w:t>τὴν</w:t>
      </w:r>
      <w:r>
        <w:rPr>
          <w:rStyle w:val="FootnoteReference"/>
        </w:rPr>
        <w:footnoteReference w:id="200"/>
      </w:r>
      <w:r w:rsidRPr="00A404FD">
        <w:t xml:space="preserve"> </w:t>
      </w:r>
      <w:r w:rsidRPr="004634BC">
        <w:rPr>
          <w:lang w:val="el-GR"/>
        </w:rPr>
        <w:t>γῆν</w:t>
      </w:r>
      <w:r>
        <w:rPr>
          <w:rStyle w:val="FootnoteReference"/>
        </w:rPr>
        <w:footnoteReference w:id="201"/>
      </w:r>
      <w:r>
        <w:t xml:space="preserve"> </w:t>
      </w:r>
      <w:r w:rsidRPr="004634BC">
        <w:rPr>
          <w:lang w:val="el-GR"/>
        </w:rPr>
        <w:t>καὶ</w:t>
      </w:r>
      <w:r>
        <w:rPr>
          <w:rStyle w:val="FootnoteReference"/>
        </w:rPr>
        <w:footnoteReference w:id="202"/>
      </w:r>
      <w:r>
        <w:t xml:space="preserve"> </w:t>
      </w:r>
      <w:r>
        <w:rPr>
          <w:rStyle w:val="FootnoteReference"/>
        </w:rPr>
        <w:footnoteReference w:id="203"/>
      </w:r>
      <w:r w:rsidRPr="00A404FD">
        <w:t xml:space="preserve"> </w:t>
      </w:r>
      <w:r w:rsidRPr="004634BC">
        <w:rPr>
          <w:lang w:val="el-GR"/>
        </w:rPr>
        <w:t>θάλασσαν</w:t>
      </w:r>
      <w:r>
        <w:rPr>
          <w:rStyle w:val="FootnoteReference"/>
        </w:rPr>
        <w:footnoteReference w:id="204"/>
      </w:r>
      <w:r w:rsidRPr="00A404FD">
        <w:t xml:space="preserve"> </w:t>
      </w:r>
      <w:r w:rsidRPr="004634BC">
        <w:rPr>
          <w:lang w:val="el-GR"/>
        </w:rPr>
        <w:lastRenderedPageBreak/>
        <w:t>καὶ</w:t>
      </w:r>
      <w:r>
        <w:rPr>
          <w:rStyle w:val="FootnoteReference"/>
        </w:rPr>
        <w:footnoteReference w:id="205"/>
      </w:r>
      <w:r w:rsidRPr="00A404FD">
        <w:t xml:space="preserve"> </w:t>
      </w:r>
      <w:r w:rsidRPr="004634BC">
        <w:rPr>
          <w:lang w:val="el-GR"/>
        </w:rPr>
        <w:t>πηγὰς</w:t>
      </w:r>
      <w:r>
        <w:rPr>
          <w:rStyle w:val="FootnoteReference"/>
        </w:rPr>
        <w:footnoteReference w:id="206"/>
      </w:r>
      <w:r w:rsidRPr="00A404FD">
        <w:t xml:space="preserve"> </w:t>
      </w:r>
      <w:r w:rsidRPr="004634BC">
        <w:rPr>
          <w:lang w:val="el-GR"/>
        </w:rPr>
        <w:t>ὑδάτων</w:t>
      </w:r>
      <w:r>
        <w:rPr>
          <w:rStyle w:val="FootnoteReference"/>
        </w:rPr>
        <w:footnoteReference w:id="207"/>
      </w:r>
      <w:r w:rsidRPr="00A404FD">
        <w:t>.</w:t>
      </w:r>
      <w:r>
        <w:t xml:space="preserve"> </w:t>
      </w:r>
    </w:p>
    <w:p w:rsidR="00CC5D47" w:rsidRDefault="00CC5D47">
      <w:pPr>
        <w:widowControl/>
        <w:spacing w:after="200" w:line="276" w:lineRule="auto"/>
        <w:rPr>
          <w:vertAlign w:val="subscript"/>
        </w:rPr>
      </w:pPr>
      <w:r>
        <w:rPr>
          <w:vertAlign w:val="subscript"/>
        </w:rPr>
        <w:br w:type="page"/>
      </w:r>
    </w:p>
    <w:p w:rsidR="00CC5D47" w:rsidRDefault="0093792F" w:rsidP="0093792F">
      <w:pPr>
        <w:tabs>
          <w:tab w:val="left" w:pos="1080"/>
        </w:tabs>
        <w:ind w:left="720" w:right="720"/>
      </w:pPr>
      <w:r w:rsidRPr="0093792F">
        <w:rPr>
          <w:vertAlign w:val="subscript"/>
        </w:rPr>
        <w:lastRenderedPageBreak/>
        <w:t>8</w:t>
      </w:r>
      <w:r w:rsidRPr="00A404FD">
        <w:t xml:space="preserve"> </w:t>
      </w:r>
      <w:r w:rsidRPr="004634BC">
        <w:rPr>
          <w:lang w:val="el-GR"/>
        </w:rPr>
        <w:t>καὶ</w:t>
      </w:r>
      <w:r>
        <w:rPr>
          <w:rStyle w:val="FootnoteReference"/>
        </w:rPr>
        <w:footnoteReference w:id="208"/>
      </w:r>
      <w:r w:rsidRPr="00A404FD">
        <w:t xml:space="preserve"> </w:t>
      </w:r>
      <w:r w:rsidRPr="004634BC">
        <w:rPr>
          <w:lang w:val="el-GR"/>
        </w:rPr>
        <w:t>ἄλλος</w:t>
      </w:r>
      <w:r>
        <w:rPr>
          <w:rStyle w:val="FootnoteReference"/>
        </w:rPr>
        <w:footnoteReference w:id="209"/>
      </w:r>
      <w:r>
        <w:t xml:space="preserve"> </w:t>
      </w:r>
      <w:r w:rsidRPr="004634BC">
        <w:rPr>
          <w:lang w:val="el-GR"/>
        </w:rPr>
        <w:t>δεύτερος</w:t>
      </w:r>
      <w:r>
        <w:rPr>
          <w:rStyle w:val="FootnoteReference"/>
        </w:rPr>
        <w:footnoteReference w:id="210"/>
      </w:r>
      <w:r w:rsidRPr="00A404FD">
        <w:t xml:space="preserve"> </w:t>
      </w:r>
      <w:r w:rsidRPr="004634BC">
        <w:rPr>
          <w:lang w:val="el-GR"/>
        </w:rPr>
        <w:t>ἄγγελος</w:t>
      </w:r>
      <w:r>
        <w:rPr>
          <w:rStyle w:val="FootnoteReference"/>
        </w:rPr>
        <w:footnoteReference w:id="211"/>
      </w:r>
      <w:r>
        <w:t xml:space="preserve"> </w:t>
      </w:r>
      <w:r>
        <w:rPr>
          <w:rStyle w:val="FootnoteReference"/>
        </w:rPr>
        <w:lastRenderedPageBreak/>
        <w:footnoteReference w:id="212"/>
      </w:r>
      <w:r w:rsidRPr="00A404FD">
        <w:t xml:space="preserve"> </w:t>
      </w:r>
      <w:r w:rsidRPr="004634BC">
        <w:rPr>
          <w:lang w:val="el-GR"/>
        </w:rPr>
        <w:t>ἠκολούθησεν</w:t>
      </w:r>
      <w:r>
        <w:rPr>
          <w:rStyle w:val="FootnoteReference"/>
        </w:rPr>
        <w:footnoteReference w:id="213"/>
      </w:r>
      <w:r w:rsidRPr="00A404FD">
        <w:t xml:space="preserve"> </w:t>
      </w:r>
      <w:r w:rsidRPr="004634BC">
        <w:rPr>
          <w:lang w:val="el-GR"/>
        </w:rPr>
        <w:t>λέγων</w:t>
      </w:r>
      <w:r>
        <w:rPr>
          <w:rStyle w:val="FootnoteReference"/>
        </w:rPr>
        <w:footnoteReference w:id="214"/>
      </w:r>
      <w:r w:rsidR="0028248B">
        <w:t xml:space="preserve"> </w:t>
      </w:r>
      <w:r>
        <w:rPr>
          <w:lang w:val="el-GR"/>
        </w:rPr>
        <w:t>ἔ</w:t>
      </w:r>
      <w:r w:rsidRPr="004634BC">
        <w:rPr>
          <w:lang w:val="el-GR"/>
        </w:rPr>
        <w:t>πεσεν</w:t>
      </w:r>
      <w:r>
        <w:rPr>
          <w:rStyle w:val="FootnoteReference"/>
        </w:rPr>
        <w:footnoteReference w:id="215"/>
      </w:r>
      <w:r>
        <w:t xml:space="preserve">, </w:t>
      </w:r>
      <w:r w:rsidRPr="004634BC">
        <w:rPr>
          <w:lang w:val="el-GR"/>
        </w:rPr>
        <w:lastRenderedPageBreak/>
        <w:t>ἔπεσεν</w:t>
      </w:r>
      <w:r>
        <w:rPr>
          <w:rStyle w:val="FootnoteReference"/>
        </w:rPr>
        <w:footnoteReference w:id="216"/>
      </w:r>
      <w:r>
        <w:t xml:space="preserve"> </w:t>
      </w:r>
      <w:r>
        <w:rPr>
          <w:rStyle w:val="FootnoteReference"/>
        </w:rPr>
        <w:footnoteReference w:id="217"/>
      </w:r>
      <w:r w:rsidRPr="00A404FD">
        <w:t xml:space="preserve"> </w:t>
      </w:r>
      <w:r w:rsidRPr="004634BC">
        <w:rPr>
          <w:lang w:val="el-GR"/>
        </w:rPr>
        <w:t>βαβυλὼν</w:t>
      </w:r>
      <w:r>
        <w:rPr>
          <w:rStyle w:val="FootnoteReference"/>
        </w:rPr>
        <w:footnoteReference w:id="218"/>
      </w:r>
      <w:r w:rsidRPr="00A404FD">
        <w:t xml:space="preserve"> </w:t>
      </w:r>
      <w:r w:rsidRPr="004634BC">
        <w:rPr>
          <w:lang w:val="el-GR"/>
        </w:rPr>
        <w:t>ἡ</w:t>
      </w:r>
      <w:r>
        <w:rPr>
          <w:rStyle w:val="FootnoteReference"/>
        </w:rPr>
        <w:footnoteReference w:id="219"/>
      </w:r>
      <w:r w:rsidRPr="00A404FD">
        <w:t xml:space="preserve"> </w:t>
      </w:r>
      <w:r w:rsidRPr="004634BC">
        <w:rPr>
          <w:lang w:val="el-GR"/>
        </w:rPr>
        <w:t>μεγάλη</w:t>
      </w:r>
      <w:r>
        <w:rPr>
          <w:rStyle w:val="FootnoteReference"/>
        </w:rPr>
        <w:footnoteReference w:id="220"/>
      </w:r>
      <w:r>
        <w:t xml:space="preserve">, </w:t>
      </w:r>
      <w:r w:rsidRPr="004634BC">
        <w:rPr>
          <w:lang w:val="el-GR"/>
        </w:rPr>
        <w:lastRenderedPageBreak/>
        <w:t>ἣ</w:t>
      </w:r>
      <w:r>
        <w:rPr>
          <w:rStyle w:val="FootnoteReference"/>
        </w:rPr>
        <w:footnoteReference w:id="221"/>
      </w:r>
      <w:r>
        <w:t xml:space="preserve"> </w:t>
      </w:r>
      <w:r>
        <w:rPr>
          <w:rStyle w:val="FootnoteReference"/>
        </w:rPr>
        <w:footnoteReference w:id="222"/>
      </w:r>
      <w:r w:rsidRPr="00A404FD">
        <w:t xml:space="preserve"> </w:t>
      </w:r>
      <w:r w:rsidRPr="004634BC">
        <w:rPr>
          <w:lang w:val="el-GR"/>
        </w:rPr>
        <w:t>ἐκ</w:t>
      </w:r>
      <w:r>
        <w:rPr>
          <w:rStyle w:val="FootnoteReference"/>
        </w:rPr>
        <w:footnoteReference w:id="223"/>
      </w:r>
      <w:r w:rsidRPr="00A404FD">
        <w:t xml:space="preserve"> </w:t>
      </w:r>
      <w:r w:rsidRPr="004634BC">
        <w:rPr>
          <w:lang w:val="el-GR"/>
        </w:rPr>
        <w:t>τοῦ</w:t>
      </w:r>
      <w:r>
        <w:rPr>
          <w:rStyle w:val="FootnoteReference"/>
        </w:rPr>
        <w:footnoteReference w:id="224"/>
      </w:r>
      <w:r w:rsidRPr="00A404FD">
        <w:t xml:space="preserve"> </w:t>
      </w:r>
      <w:r w:rsidRPr="004634BC">
        <w:rPr>
          <w:lang w:val="el-GR"/>
        </w:rPr>
        <w:t>οἴνου</w:t>
      </w:r>
      <w:r>
        <w:rPr>
          <w:rStyle w:val="FootnoteReference"/>
        </w:rPr>
        <w:footnoteReference w:id="225"/>
      </w:r>
      <w:r w:rsidRPr="00A404FD">
        <w:t xml:space="preserve"> </w:t>
      </w:r>
      <w:r w:rsidRPr="004634BC">
        <w:rPr>
          <w:lang w:val="el-GR"/>
        </w:rPr>
        <w:t>τοῦ</w:t>
      </w:r>
      <w:r>
        <w:rPr>
          <w:rStyle w:val="FootnoteReference"/>
        </w:rPr>
        <w:footnoteReference w:id="226"/>
      </w:r>
      <w:r w:rsidRPr="00A404FD">
        <w:t xml:space="preserve"> </w:t>
      </w:r>
      <w:r w:rsidRPr="004634BC">
        <w:rPr>
          <w:lang w:val="el-GR"/>
        </w:rPr>
        <w:t>θυμοῦ</w:t>
      </w:r>
      <w:r>
        <w:rPr>
          <w:rStyle w:val="FootnoteReference"/>
        </w:rPr>
        <w:footnoteReference w:id="227"/>
      </w:r>
      <w:r w:rsidRPr="00A404FD">
        <w:t xml:space="preserve"> </w:t>
      </w:r>
    </w:p>
    <w:p w:rsidR="0093792F" w:rsidRPr="00A404FD" w:rsidRDefault="0093792F" w:rsidP="0093792F">
      <w:pPr>
        <w:tabs>
          <w:tab w:val="left" w:pos="1080"/>
        </w:tabs>
        <w:ind w:left="720" w:right="720"/>
      </w:pPr>
      <w:r w:rsidRPr="004634BC">
        <w:rPr>
          <w:lang w:val="el-GR"/>
        </w:rPr>
        <w:lastRenderedPageBreak/>
        <w:t>τῆς</w:t>
      </w:r>
      <w:r>
        <w:rPr>
          <w:rStyle w:val="FootnoteReference"/>
        </w:rPr>
        <w:footnoteReference w:id="228"/>
      </w:r>
      <w:r w:rsidRPr="00A404FD">
        <w:t xml:space="preserve"> </w:t>
      </w:r>
      <w:r w:rsidRPr="004634BC">
        <w:rPr>
          <w:lang w:val="el-GR"/>
        </w:rPr>
        <w:t>πορνείας</w:t>
      </w:r>
      <w:r>
        <w:rPr>
          <w:rStyle w:val="FootnoteReference"/>
        </w:rPr>
        <w:footnoteReference w:id="229"/>
      </w:r>
      <w:r w:rsidRPr="00A404FD">
        <w:t xml:space="preserve"> </w:t>
      </w:r>
      <w:r w:rsidRPr="004634BC">
        <w:rPr>
          <w:lang w:val="el-GR"/>
        </w:rPr>
        <w:t>αὐτῆς</w:t>
      </w:r>
      <w:r>
        <w:rPr>
          <w:rStyle w:val="FootnoteReference"/>
        </w:rPr>
        <w:footnoteReference w:id="230"/>
      </w:r>
      <w:r w:rsidRPr="00A404FD">
        <w:t xml:space="preserve"> </w:t>
      </w:r>
      <w:r w:rsidRPr="004634BC">
        <w:rPr>
          <w:lang w:val="el-GR"/>
        </w:rPr>
        <w:t>πεπότικεν</w:t>
      </w:r>
      <w:r>
        <w:rPr>
          <w:rStyle w:val="FootnoteReference"/>
        </w:rPr>
        <w:footnoteReference w:id="231"/>
      </w:r>
      <w:r w:rsidRPr="00A404FD">
        <w:t xml:space="preserve"> </w:t>
      </w:r>
      <w:r w:rsidRPr="004634BC">
        <w:rPr>
          <w:lang w:val="el-GR"/>
        </w:rPr>
        <w:lastRenderedPageBreak/>
        <w:t>πάντα</w:t>
      </w:r>
      <w:r>
        <w:rPr>
          <w:rStyle w:val="FootnoteReference"/>
        </w:rPr>
        <w:footnoteReference w:id="232"/>
      </w:r>
      <w:r w:rsidRPr="00A404FD">
        <w:t xml:space="preserve"> </w:t>
      </w:r>
      <w:r w:rsidRPr="004634BC">
        <w:rPr>
          <w:lang w:val="el-GR"/>
        </w:rPr>
        <w:t>τὰ</w:t>
      </w:r>
      <w:r>
        <w:rPr>
          <w:rStyle w:val="FootnoteReference"/>
        </w:rPr>
        <w:footnoteReference w:id="233"/>
      </w:r>
      <w:r w:rsidRPr="00A404FD">
        <w:t xml:space="preserve"> </w:t>
      </w:r>
      <w:r w:rsidRPr="004634BC">
        <w:rPr>
          <w:lang w:val="el-GR"/>
        </w:rPr>
        <w:t>ἔθνη</w:t>
      </w:r>
      <w:r>
        <w:rPr>
          <w:rStyle w:val="FootnoteReference"/>
        </w:rPr>
        <w:footnoteReference w:id="234"/>
      </w:r>
      <w:r w:rsidRPr="00A404FD">
        <w:t>.</w:t>
      </w:r>
      <w:r>
        <w:t xml:space="preserve"> </w:t>
      </w:r>
    </w:p>
    <w:p w:rsidR="008477C1" w:rsidRDefault="00C152F8" w:rsidP="00C152F8">
      <w:pPr>
        <w:tabs>
          <w:tab w:val="left" w:pos="1080"/>
        </w:tabs>
        <w:ind w:left="720" w:right="720"/>
      </w:pPr>
      <w:r w:rsidRPr="00C152F8">
        <w:rPr>
          <w:vertAlign w:val="subscript"/>
        </w:rPr>
        <w:lastRenderedPageBreak/>
        <w:t>9</w:t>
      </w:r>
      <w:r w:rsidRPr="00A404FD">
        <w:t xml:space="preserve"> </w:t>
      </w:r>
      <w:r w:rsidRPr="004634BC">
        <w:rPr>
          <w:lang w:val="el-GR"/>
        </w:rPr>
        <w:t>καὶ</w:t>
      </w:r>
      <w:r>
        <w:rPr>
          <w:rStyle w:val="FootnoteReference"/>
        </w:rPr>
        <w:footnoteReference w:id="235"/>
      </w:r>
      <w:r w:rsidRPr="00A404FD">
        <w:t xml:space="preserve"> </w:t>
      </w:r>
      <w:r w:rsidRPr="004634BC">
        <w:rPr>
          <w:lang w:val="el-GR"/>
        </w:rPr>
        <w:t>ἄλλος</w:t>
      </w:r>
      <w:r>
        <w:rPr>
          <w:rStyle w:val="FootnoteReference"/>
        </w:rPr>
        <w:footnoteReference w:id="236"/>
      </w:r>
      <w:r w:rsidRPr="00A404FD">
        <w:t xml:space="preserve"> </w:t>
      </w:r>
      <w:r w:rsidRPr="004634BC">
        <w:rPr>
          <w:lang w:val="el-GR"/>
        </w:rPr>
        <w:t>ἄγγελος</w:t>
      </w:r>
      <w:r>
        <w:rPr>
          <w:rStyle w:val="FootnoteReference"/>
        </w:rPr>
        <w:footnoteReference w:id="237"/>
      </w:r>
      <w:r w:rsidRPr="00A404FD">
        <w:t xml:space="preserve"> </w:t>
      </w:r>
      <w:r w:rsidRPr="004634BC">
        <w:rPr>
          <w:lang w:val="el-GR"/>
        </w:rPr>
        <w:t>τρίτος</w:t>
      </w:r>
      <w:r>
        <w:rPr>
          <w:rStyle w:val="FootnoteReference"/>
        </w:rPr>
        <w:footnoteReference w:id="238"/>
      </w:r>
      <w:r w:rsidRPr="00A404FD">
        <w:t xml:space="preserve"> </w:t>
      </w:r>
    </w:p>
    <w:p w:rsidR="008477C1" w:rsidRDefault="00C152F8" w:rsidP="00C152F8">
      <w:pPr>
        <w:tabs>
          <w:tab w:val="left" w:pos="1080"/>
        </w:tabs>
        <w:ind w:left="720" w:right="720"/>
      </w:pPr>
      <w:r w:rsidRPr="004634BC">
        <w:rPr>
          <w:lang w:val="el-GR"/>
        </w:rPr>
        <w:lastRenderedPageBreak/>
        <w:t>ἠκολούθησεν</w:t>
      </w:r>
      <w:r>
        <w:rPr>
          <w:rStyle w:val="FootnoteReference"/>
        </w:rPr>
        <w:footnoteReference w:id="239"/>
      </w:r>
      <w:r w:rsidRPr="00A404FD">
        <w:t xml:space="preserve"> </w:t>
      </w:r>
      <w:r w:rsidRPr="004634BC">
        <w:rPr>
          <w:lang w:val="el-GR"/>
        </w:rPr>
        <w:t>αὐτοῖς</w:t>
      </w:r>
      <w:r>
        <w:rPr>
          <w:rStyle w:val="FootnoteReference"/>
        </w:rPr>
        <w:footnoteReference w:id="240"/>
      </w:r>
      <w:r w:rsidRPr="00A404FD">
        <w:t xml:space="preserve"> </w:t>
      </w:r>
      <w:r w:rsidRPr="004634BC">
        <w:rPr>
          <w:lang w:val="el-GR"/>
        </w:rPr>
        <w:t>λέγων</w:t>
      </w:r>
      <w:r>
        <w:rPr>
          <w:rStyle w:val="FootnoteReference"/>
        </w:rPr>
        <w:footnoteReference w:id="241"/>
      </w:r>
      <w:r w:rsidRPr="00A404FD">
        <w:t xml:space="preserve"> </w:t>
      </w:r>
      <w:r w:rsidRPr="004634BC">
        <w:rPr>
          <w:lang w:val="el-GR"/>
        </w:rPr>
        <w:t>ἐν</w:t>
      </w:r>
      <w:r>
        <w:rPr>
          <w:rStyle w:val="FootnoteReference"/>
        </w:rPr>
        <w:footnoteReference w:id="242"/>
      </w:r>
      <w:r w:rsidRPr="00A404FD">
        <w:t xml:space="preserve"> </w:t>
      </w:r>
      <w:r w:rsidRPr="004634BC">
        <w:rPr>
          <w:lang w:val="el-GR"/>
        </w:rPr>
        <w:lastRenderedPageBreak/>
        <w:t>φωνῇ</w:t>
      </w:r>
      <w:r>
        <w:rPr>
          <w:rStyle w:val="FootnoteReference"/>
        </w:rPr>
        <w:footnoteReference w:id="243"/>
      </w:r>
      <w:r w:rsidRPr="00A404FD">
        <w:t xml:space="preserve"> </w:t>
      </w:r>
      <w:r w:rsidRPr="004634BC">
        <w:rPr>
          <w:lang w:val="el-GR"/>
        </w:rPr>
        <w:t>μεγάλῃ</w:t>
      </w:r>
      <w:r>
        <w:rPr>
          <w:rStyle w:val="FootnoteReference"/>
        </w:rPr>
        <w:footnoteReference w:id="244"/>
      </w:r>
      <w:r>
        <w:t xml:space="preserve"> </w:t>
      </w:r>
      <w:r w:rsidRPr="004634BC">
        <w:rPr>
          <w:lang w:val="el-GR"/>
        </w:rPr>
        <w:t>εἴ</w:t>
      </w:r>
      <w:r>
        <w:rPr>
          <w:rStyle w:val="FootnoteReference"/>
        </w:rPr>
        <w:footnoteReference w:id="245"/>
      </w:r>
      <w:r w:rsidRPr="00A404FD">
        <w:t xml:space="preserve"> </w:t>
      </w:r>
      <w:r w:rsidRPr="004634BC">
        <w:rPr>
          <w:lang w:val="el-GR"/>
        </w:rPr>
        <w:t>τις</w:t>
      </w:r>
      <w:r>
        <w:rPr>
          <w:rStyle w:val="FootnoteReference"/>
        </w:rPr>
        <w:footnoteReference w:id="246"/>
      </w:r>
      <w:r w:rsidRPr="00A404FD">
        <w:t xml:space="preserve"> </w:t>
      </w:r>
      <w:r w:rsidRPr="004634BC">
        <w:rPr>
          <w:lang w:val="el-GR"/>
        </w:rPr>
        <w:t>προσκυνεῖ</w:t>
      </w:r>
      <w:r>
        <w:rPr>
          <w:rStyle w:val="FootnoteReference"/>
        </w:rPr>
        <w:footnoteReference w:id="247"/>
      </w:r>
      <w:r w:rsidRPr="00A404FD">
        <w:t xml:space="preserve"> </w:t>
      </w:r>
    </w:p>
    <w:p w:rsidR="00C152F8" w:rsidRPr="00A404FD" w:rsidRDefault="00C152F8" w:rsidP="00C152F8">
      <w:pPr>
        <w:tabs>
          <w:tab w:val="left" w:pos="1080"/>
        </w:tabs>
        <w:ind w:left="720" w:right="720"/>
      </w:pPr>
      <w:r w:rsidRPr="004634BC">
        <w:rPr>
          <w:lang w:val="el-GR"/>
        </w:rPr>
        <w:lastRenderedPageBreak/>
        <w:t>τὸ</w:t>
      </w:r>
      <w:r>
        <w:rPr>
          <w:rStyle w:val="FootnoteReference"/>
        </w:rPr>
        <w:footnoteReference w:id="248"/>
      </w:r>
      <w:r w:rsidRPr="00A404FD">
        <w:t xml:space="preserve"> </w:t>
      </w:r>
      <w:r w:rsidRPr="004634BC">
        <w:rPr>
          <w:lang w:val="el-GR"/>
        </w:rPr>
        <w:t>θηρίον</w:t>
      </w:r>
      <w:r>
        <w:rPr>
          <w:rStyle w:val="FootnoteReference"/>
        </w:rPr>
        <w:footnoteReference w:id="249"/>
      </w:r>
      <w:r w:rsidRPr="00A404FD">
        <w:t xml:space="preserve"> </w:t>
      </w:r>
      <w:r w:rsidRPr="004634BC">
        <w:rPr>
          <w:lang w:val="el-GR"/>
        </w:rPr>
        <w:t>καὶ</w:t>
      </w:r>
      <w:r>
        <w:rPr>
          <w:rStyle w:val="FootnoteReference"/>
        </w:rPr>
        <w:footnoteReference w:id="250"/>
      </w:r>
      <w:r w:rsidRPr="00A404FD">
        <w:t xml:space="preserve"> </w:t>
      </w:r>
      <w:r w:rsidRPr="004634BC">
        <w:rPr>
          <w:lang w:val="el-GR"/>
        </w:rPr>
        <w:t>τὴν</w:t>
      </w:r>
      <w:r>
        <w:rPr>
          <w:rStyle w:val="FootnoteReference"/>
        </w:rPr>
        <w:footnoteReference w:id="251"/>
      </w:r>
      <w:r w:rsidRPr="00A404FD">
        <w:t xml:space="preserve"> </w:t>
      </w:r>
      <w:r w:rsidRPr="004634BC">
        <w:rPr>
          <w:lang w:val="el-GR"/>
        </w:rPr>
        <w:t>εἰκόνα</w:t>
      </w:r>
      <w:r>
        <w:rPr>
          <w:rStyle w:val="FootnoteReference"/>
        </w:rPr>
        <w:footnoteReference w:id="252"/>
      </w:r>
      <w:r w:rsidRPr="00A404FD">
        <w:t xml:space="preserve"> </w:t>
      </w:r>
      <w:r w:rsidRPr="004634BC">
        <w:rPr>
          <w:lang w:val="el-GR"/>
        </w:rPr>
        <w:lastRenderedPageBreak/>
        <w:t>αὐτοῦ</w:t>
      </w:r>
      <w:r>
        <w:rPr>
          <w:rStyle w:val="FootnoteReference"/>
        </w:rPr>
        <w:footnoteReference w:id="253"/>
      </w:r>
      <w:r w:rsidRPr="00A404FD">
        <w:t xml:space="preserve">, </w:t>
      </w:r>
      <w:r w:rsidRPr="004634BC">
        <w:rPr>
          <w:lang w:val="el-GR"/>
        </w:rPr>
        <w:t>καὶ</w:t>
      </w:r>
      <w:r>
        <w:rPr>
          <w:rStyle w:val="FootnoteReference"/>
        </w:rPr>
        <w:footnoteReference w:id="254"/>
      </w:r>
      <w:r w:rsidRPr="00A404FD">
        <w:t xml:space="preserve"> </w:t>
      </w:r>
      <w:r w:rsidRPr="004634BC">
        <w:rPr>
          <w:lang w:val="el-GR"/>
        </w:rPr>
        <w:t>λαμβάνει</w:t>
      </w:r>
      <w:r>
        <w:rPr>
          <w:rStyle w:val="FootnoteReference"/>
        </w:rPr>
        <w:footnoteReference w:id="255"/>
      </w:r>
      <w:r w:rsidRPr="00A404FD">
        <w:t xml:space="preserve"> </w:t>
      </w:r>
      <w:r w:rsidRPr="004634BC">
        <w:rPr>
          <w:lang w:val="el-GR"/>
        </w:rPr>
        <w:t>χάραγμα</w:t>
      </w:r>
      <w:r>
        <w:rPr>
          <w:rStyle w:val="FootnoteReference"/>
        </w:rPr>
        <w:footnoteReference w:id="256"/>
      </w:r>
      <w:r w:rsidRPr="00A404FD">
        <w:t xml:space="preserve"> </w:t>
      </w:r>
      <w:r w:rsidRPr="004634BC">
        <w:rPr>
          <w:lang w:val="el-GR"/>
        </w:rPr>
        <w:lastRenderedPageBreak/>
        <w:t>ἐπὶ</w:t>
      </w:r>
      <w:r>
        <w:rPr>
          <w:rStyle w:val="FootnoteReference"/>
        </w:rPr>
        <w:footnoteReference w:id="257"/>
      </w:r>
      <w:r w:rsidRPr="00A404FD">
        <w:t xml:space="preserve"> </w:t>
      </w:r>
      <w:r w:rsidRPr="004634BC">
        <w:rPr>
          <w:lang w:val="el-GR"/>
        </w:rPr>
        <w:t>τοῦ</w:t>
      </w:r>
      <w:r>
        <w:rPr>
          <w:rStyle w:val="FootnoteReference"/>
        </w:rPr>
        <w:footnoteReference w:id="258"/>
      </w:r>
      <w:r w:rsidRPr="00A404FD">
        <w:t xml:space="preserve"> </w:t>
      </w:r>
      <w:r w:rsidRPr="004634BC">
        <w:rPr>
          <w:lang w:val="el-GR"/>
        </w:rPr>
        <w:t>μετώπου</w:t>
      </w:r>
      <w:r>
        <w:rPr>
          <w:rStyle w:val="FootnoteReference"/>
        </w:rPr>
        <w:footnoteReference w:id="259"/>
      </w:r>
      <w:r w:rsidRPr="00A404FD">
        <w:t xml:space="preserve"> </w:t>
      </w:r>
      <w:r w:rsidRPr="004634BC">
        <w:rPr>
          <w:lang w:val="el-GR"/>
        </w:rPr>
        <w:t>αὐτοῦ</w:t>
      </w:r>
      <w:r>
        <w:rPr>
          <w:rStyle w:val="FootnoteReference"/>
        </w:rPr>
        <w:footnoteReference w:id="260"/>
      </w:r>
      <w:r w:rsidRPr="00A404FD">
        <w:t xml:space="preserve"> </w:t>
      </w:r>
      <w:r w:rsidRPr="004634BC">
        <w:rPr>
          <w:lang w:val="el-GR"/>
        </w:rPr>
        <w:t>ἢ</w:t>
      </w:r>
      <w:r>
        <w:rPr>
          <w:rStyle w:val="FootnoteReference"/>
        </w:rPr>
        <w:footnoteReference w:id="261"/>
      </w:r>
      <w:r w:rsidRPr="00A404FD">
        <w:t xml:space="preserve"> </w:t>
      </w:r>
      <w:r w:rsidRPr="004634BC">
        <w:rPr>
          <w:lang w:val="el-GR"/>
        </w:rPr>
        <w:lastRenderedPageBreak/>
        <w:t>ἐπὶ</w:t>
      </w:r>
      <w:r>
        <w:rPr>
          <w:rStyle w:val="FootnoteReference"/>
        </w:rPr>
        <w:footnoteReference w:id="262"/>
      </w:r>
      <w:r w:rsidRPr="00A404FD">
        <w:t xml:space="preserve"> </w:t>
      </w:r>
      <w:r w:rsidRPr="004634BC">
        <w:rPr>
          <w:lang w:val="el-GR"/>
        </w:rPr>
        <w:t>τὴν</w:t>
      </w:r>
      <w:r>
        <w:rPr>
          <w:rStyle w:val="FootnoteReference"/>
        </w:rPr>
        <w:footnoteReference w:id="263"/>
      </w:r>
      <w:r w:rsidRPr="00A404FD">
        <w:t xml:space="preserve"> </w:t>
      </w:r>
      <w:r w:rsidRPr="004634BC">
        <w:rPr>
          <w:lang w:val="el-GR"/>
        </w:rPr>
        <w:t>χεῖρα</w:t>
      </w:r>
      <w:r>
        <w:rPr>
          <w:rStyle w:val="FootnoteReference"/>
        </w:rPr>
        <w:footnoteReference w:id="264"/>
      </w:r>
      <w:r w:rsidRPr="00A404FD">
        <w:t xml:space="preserve"> </w:t>
      </w:r>
      <w:r w:rsidRPr="004634BC">
        <w:rPr>
          <w:lang w:val="el-GR"/>
        </w:rPr>
        <w:t>αὐτοῦ</w:t>
      </w:r>
      <w:r>
        <w:rPr>
          <w:rStyle w:val="FootnoteReference"/>
        </w:rPr>
        <w:footnoteReference w:id="265"/>
      </w:r>
      <w:r w:rsidRPr="00A404FD">
        <w:t xml:space="preserve">, </w:t>
      </w:r>
    </w:p>
    <w:p w:rsidR="00541E8C" w:rsidRPr="00A404FD" w:rsidRDefault="00541E8C" w:rsidP="00541E8C">
      <w:pPr>
        <w:tabs>
          <w:tab w:val="left" w:pos="1080"/>
        </w:tabs>
        <w:ind w:left="720" w:right="720"/>
      </w:pPr>
      <w:r w:rsidRPr="00541E8C">
        <w:rPr>
          <w:vertAlign w:val="subscript"/>
        </w:rPr>
        <w:lastRenderedPageBreak/>
        <w:t>10</w:t>
      </w:r>
      <w:r w:rsidRPr="00A404FD">
        <w:t xml:space="preserve"> </w:t>
      </w:r>
      <w:r w:rsidRPr="004634BC">
        <w:rPr>
          <w:lang w:val="el-GR"/>
        </w:rPr>
        <w:t>καὶ</w:t>
      </w:r>
      <w:r>
        <w:rPr>
          <w:rStyle w:val="FootnoteReference"/>
        </w:rPr>
        <w:footnoteReference w:id="266"/>
      </w:r>
      <w:r w:rsidRPr="00A404FD">
        <w:t xml:space="preserve"> </w:t>
      </w:r>
      <w:r w:rsidRPr="004634BC">
        <w:rPr>
          <w:lang w:val="el-GR"/>
        </w:rPr>
        <w:t>αὐτὸς</w:t>
      </w:r>
      <w:r>
        <w:rPr>
          <w:rStyle w:val="FootnoteReference"/>
        </w:rPr>
        <w:footnoteReference w:id="267"/>
      </w:r>
      <w:r w:rsidRPr="00A404FD">
        <w:t xml:space="preserve"> </w:t>
      </w:r>
      <w:r w:rsidRPr="004634BC">
        <w:rPr>
          <w:lang w:val="el-GR"/>
        </w:rPr>
        <w:t>πίεται</w:t>
      </w:r>
      <w:r>
        <w:rPr>
          <w:rStyle w:val="FootnoteReference"/>
        </w:rPr>
        <w:footnoteReference w:id="268"/>
      </w:r>
      <w:r w:rsidRPr="00A404FD">
        <w:t xml:space="preserve"> </w:t>
      </w:r>
      <w:r w:rsidRPr="004634BC">
        <w:rPr>
          <w:lang w:val="el-GR"/>
        </w:rPr>
        <w:t>ἐκ</w:t>
      </w:r>
      <w:r>
        <w:rPr>
          <w:rStyle w:val="FootnoteReference"/>
        </w:rPr>
        <w:footnoteReference w:id="269"/>
      </w:r>
      <w:r w:rsidRPr="00A404FD">
        <w:t xml:space="preserve"> </w:t>
      </w:r>
      <w:r w:rsidRPr="004634BC">
        <w:rPr>
          <w:lang w:val="el-GR"/>
        </w:rPr>
        <w:t>τοῦ</w:t>
      </w:r>
      <w:r>
        <w:rPr>
          <w:rStyle w:val="FootnoteReference"/>
        </w:rPr>
        <w:footnoteReference w:id="270"/>
      </w:r>
      <w:r w:rsidRPr="00A404FD">
        <w:t xml:space="preserve"> </w:t>
      </w:r>
      <w:r w:rsidRPr="004634BC">
        <w:rPr>
          <w:lang w:val="el-GR"/>
        </w:rPr>
        <w:lastRenderedPageBreak/>
        <w:t>οἴνου</w:t>
      </w:r>
      <w:r>
        <w:rPr>
          <w:rStyle w:val="FootnoteReference"/>
        </w:rPr>
        <w:footnoteReference w:id="271"/>
      </w:r>
      <w:r w:rsidRPr="00A404FD">
        <w:t xml:space="preserve"> </w:t>
      </w:r>
      <w:r w:rsidRPr="004634BC">
        <w:rPr>
          <w:lang w:val="el-GR"/>
        </w:rPr>
        <w:t>τοῦ</w:t>
      </w:r>
      <w:r>
        <w:rPr>
          <w:rStyle w:val="FootnoteReference"/>
        </w:rPr>
        <w:footnoteReference w:id="272"/>
      </w:r>
      <w:r w:rsidRPr="00A404FD">
        <w:t xml:space="preserve"> </w:t>
      </w:r>
      <w:r w:rsidRPr="004634BC">
        <w:rPr>
          <w:lang w:val="el-GR"/>
        </w:rPr>
        <w:t>θυμοῦ</w:t>
      </w:r>
      <w:r>
        <w:rPr>
          <w:rStyle w:val="FootnoteReference"/>
        </w:rPr>
        <w:footnoteReference w:id="273"/>
      </w:r>
      <w:r w:rsidRPr="00A404FD">
        <w:t xml:space="preserve"> </w:t>
      </w:r>
      <w:r w:rsidRPr="004634BC">
        <w:rPr>
          <w:lang w:val="el-GR"/>
        </w:rPr>
        <w:t>τοῦ</w:t>
      </w:r>
      <w:r>
        <w:rPr>
          <w:rStyle w:val="FootnoteReference"/>
        </w:rPr>
        <w:footnoteReference w:id="274"/>
      </w:r>
      <w:r w:rsidRPr="00A404FD">
        <w:t xml:space="preserve"> </w:t>
      </w:r>
      <w:r w:rsidRPr="004634BC">
        <w:rPr>
          <w:lang w:val="el-GR"/>
        </w:rPr>
        <w:t>θεοῦ</w:t>
      </w:r>
      <w:r>
        <w:rPr>
          <w:rStyle w:val="FootnoteReference"/>
        </w:rPr>
        <w:footnoteReference w:id="275"/>
      </w:r>
      <w:r w:rsidRPr="00A404FD">
        <w:t xml:space="preserve"> </w:t>
      </w:r>
      <w:r w:rsidRPr="004634BC">
        <w:rPr>
          <w:lang w:val="el-GR"/>
        </w:rPr>
        <w:lastRenderedPageBreak/>
        <w:t>τοῦ</w:t>
      </w:r>
      <w:r>
        <w:rPr>
          <w:rStyle w:val="FootnoteReference"/>
        </w:rPr>
        <w:footnoteReference w:id="276"/>
      </w:r>
      <w:r w:rsidRPr="00A404FD">
        <w:t xml:space="preserve"> </w:t>
      </w:r>
      <w:r w:rsidRPr="004634BC">
        <w:rPr>
          <w:lang w:val="el-GR"/>
        </w:rPr>
        <w:t>κεκερασμένου</w:t>
      </w:r>
      <w:r>
        <w:rPr>
          <w:rStyle w:val="FootnoteReference"/>
        </w:rPr>
        <w:footnoteReference w:id="277"/>
      </w:r>
      <w:r w:rsidRPr="00A404FD">
        <w:t xml:space="preserve"> </w:t>
      </w:r>
      <w:r w:rsidRPr="004634BC">
        <w:rPr>
          <w:lang w:val="el-GR"/>
        </w:rPr>
        <w:t>ἀκράτου</w:t>
      </w:r>
      <w:r>
        <w:rPr>
          <w:rStyle w:val="FootnoteReference"/>
        </w:rPr>
        <w:footnoteReference w:id="278"/>
      </w:r>
      <w:r w:rsidRPr="00A404FD">
        <w:t xml:space="preserve"> </w:t>
      </w:r>
      <w:r w:rsidRPr="004634BC">
        <w:rPr>
          <w:lang w:val="el-GR"/>
        </w:rPr>
        <w:t>ἐν</w:t>
      </w:r>
      <w:r>
        <w:rPr>
          <w:rStyle w:val="FootnoteReference"/>
        </w:rPr>
        <w:footnoteReference w:id="279"/>
      </w:r>
      <w:r w:rsidRPr="00A404FD">
        <w:t xml:space="preserve"> </w:t>
      </w:r>
      <w:r w:rsidRPr="004634BC">
        <w:rPr>
          <w:lang w:val="el-GR"/>
        </w:rPr>
        <w:lastRenderedPageBreak/>
        <w:t>τῷ</w:t>
      </w:r>
      <w:r>
        <w:rPr>
          <w:rStyle w:val="FootnoteReference"/>
        </w:rPr>
        <w:footnoteReference w:id="280"/>
      </w:r>
      <w:r w:rsidRPr="00A404FD">
        <w:t xml:space="preserve"> </w:t>
      </w:r>
      <w:r w:rsidRPr="004634BC">
        <w:rPr>
          <w:lang w:val="el-GR"/>
        </w:rPr>
        <w:t>ποτηρίῳ</w:t>
      </w:r>
      <w:r>
        <w:rPr>
          <w:rStyle w:val="FootnoteReference"/>
        </w:rPr>
        <w:footnoteReference w:id="281"/>
      </w:r>
      <w:r w:rsidRPr="00A404FD">
        <w:t xml:space="preserve"> </w:t>
      </w:r>
      <w:r w:rsidRPr="004634BC">
        <w:rPr>
          <w:lang w:val="el-GR"/>
        </w:rPr>
        <w:t>τῆς</w:t>
      </w:r>
      <w:r>
        <w:rPr>
          <w:rStyle w:val="FootnoteReference"/>
        </w:rPr>
        <w:footnoteReference w:id="282"/>
      </w:r>
      <w:r w:rsidRPr="00A404FD">
        <w:t xml:space="preserve"> </w:t>
      </w:r>
      <w:r w:rsidRPr="004634BC">
        <w:rPr>
          <w:lang w:val="el-GR"/>
        </w:rPr>
        <w:t>ὀργῆς</w:t>
      </w:r>
      <w:r>
        <w:rPr>
          <w:rStyle w:val="FootnoteReference"/>
        </w:rPr>
        <w:footnoteReference w:id="283"/>
      </w:r>
      <w:r w:rsidRPr="00A404FD">
        <w:t xml:space="preserve"> </w:t>
      </w:r>
      <w:r w:rsidRPr="004634BC">
        <w:rPr>
          <w:lang w:val="el-GR"/>
        </w:rPr>
        <w:t>αὐτοῦ</w:t>
      </w:r>
      <w:r>
        <w:rPr>
          <w:rStyle w:val="FootnoteReference"/>
        </w:rPr>
        <w:footnoteReference w:id="284"/>
      </w:r>
      <w:r w:rsidRPr="00A404FD">
        <w:t xml:space="preserve">, </w:t>
      </w:r>
      <w:r w:rsidRPr="004634BC">
        <w:rPr>
          <w:lang w:val="el-GR"/>
        </w:rPr>
        <w:lastRenderedPageBreak/>
        <w:t>καὶ</w:t>
      </w:r>
      <w:r>
        <w:rPr>
          <w:rStyle w:val="FootnoteReference"/>
        </w:rPr>
        <w:footnoteReference w:id="285"/>
      </w:r>
      <w:r w:rsidRPr="00A404FD">
        <w:t xml:space="preserve"> </w:t>
      </w:r>
      <w:r w:rsidRPr="004634BC">
        <w:rPr>
          <w:lang w:val="el-GR"/>
        </w:rPr>
        <w:t>βασανισθήσεται</w:t>
      </w:r>
      <w:r>
        <w:rPr>
          <w:rStyle w:val="FootnoteReference"/>
        </w:rPr>
        <w:footnoteReference w:id="286"/>
      </w:r>
      <w:r w:rsidRPr="00A404FD">
        <w:t xml:space="preserve"> </w:t>
      </w:r>
      <w:r w:rsidRPr="004634BC">
        <w:rPr>
          <w:lang w:val="el-GR"/>
        </w:rPr>
        <w:t>ἐν</w:t>
      </w:r>
      <w:r>
        <w:rPr>
          <w:rStyle w:val="FootnoteReference"/>
        </w:rPr>
        <w:footnoteReference w:id="287"/>
      </w:r>
      <w:r w:rsidRPr="00A404FD">
        <w:t xml:space="preserve"> </w:t>
      </w:r>
      <w:r w:rsidRPr="004634BC">
        <w:rPr>
          <w:lang w:val="el-GR"/>
        </w:rPr>
        <w:t>πυρὶ</w:t>
      </w:r>
      <w:r>
        <w:rPr>
          <w:rStyle w:val="FootnoteReference"/>
        </w:rPr>
        <w:footnoteReference w:id="288"/>
      </w:r>
      <w:r w:rsidRPr="00A404FD">
        <w:t xml:space="preserve"> </w:t>
      </w:r>
      <w:r w:rsidRPr="004634BC">
        <w:rPr>
          <w:lang w:val="el-GR"/>
        </w:rPr>
        <w:lastRenderedPageBreak/>
        <w:t>καὶ</w:t>
      </w:r>
      <w:r>
        <w:rPr>
          <w:rStyle w:val="FootnoteReference"/>
        </w:rPr>
        <w:footnoteReference w:id="289"/>
      </w:r>
      <w:r w:rsidRPr="00A404FD">
        <w:t xml:space="preserve"> </w:t>
      </w:r>
      <w:r w:rsidRPr="004634BC">
        <w:rPr>
          <w:lang w:val="el-GR"/>
        </w:rPr>
        <w:t>θείῳ</w:t>
      </w:r>
      <w:r>
        <w:rPr>
          <w:rStyle w:val="FootnoteReference"/>
        </w:rPr>
        <w:footnoteReference w:id="290"/>
      </w:r>
      <w:r w:rsidRPr="00A404FD">
        <w:t xml:space="preserve"> </w:t>
      </w:r>
      <w:r w:rsidRPr="004634BC">
        <w:rPr>
          <w:lang w:val="el-GR"/>
        </w:rPr>
        <w:t>ἐνώπιον</w:t>
      </w:r>
      <w:r>
        <w:rPr>
          <w:rStyle w:val="FootnoteReference"/>
        </w:rPr>
        <w:footnoteReference w:id="291"/>
      </w:r>
      <w:r>
        <w:t xml:space="preserve"> </w:t>
      </w:r>
      <w:r w:rsidRPr="004634BC">
        <w:rPr>
          <w:lang w:val="el-GR"/>
        </w:rPr>
        <w:t>ἀγγέλων</w:t>
      </w:r>
      <w:r>
        <w:rPr>
          <w:rStyle w:val="FootnoteReference"/>
        </w:rPr>
        <w:footnoteReference w:id="292"/>
      </w:r>
      <w:r w:rsidRPr="00A404FD">
        <w:t xml:space="preserve"> </w:t>
      </w:r>
      <w:r w:rsidRPr="004634BC">
        <w:rPr>
          <w:lang w:val="el-GR"/>
        </w:rPr>
        <w:lastRenderedPageBreak/>
        <w:t>ἁγίων</w:t>
      </w:r>
      <w:r>
        <w:rPr>
          <w:rStyle w:val="FootnoteReference"/>
        </w:rPr>
        <w:footnoteReference w:id="293"/>
      </w:r>
      <w:r>
        <w:t xml:space="preserve"> </w:t>
      </w:r>
      <w:r>
        <w:rPr>
          <w:rStyle w:val="FootnoteReference"/>
        </w:rPr>
        <w:footnoteReference w:id="294"/>
      </w:r>
      <w:r w:rsidRPr="00A404FD">
        <w:t xml:space="preserve"> </w:t>
      </w:r>
      <w:r w:rsidRPr="004634BC">
        <w:rPr>
          <w:lang w:val="el-GR"/>
        </w:rPr>
        <w:t>καὶ</w:t>
      </w:r>
      <w:r>
        <w:rPr>
          <w:rStyle w:val="FootnoteReference"/>
        </w:rPr>
        <w:footnoteReference w:id="295"/>
      </w:r>
      <w:r w:rsidRPr="00A404FD">
        <w:t xml:space="preserve"> </w:t>
      </w:r>
      <w:r w:rsidRPr="004634BC">
        <w:rPr>
          <w:lang w:val="el-GR"/>
        </w:rPr>
        <w:t>ἐνώπιον</w:t>
      </w:r>
      <w:r>
        <w:rPr>
          <w:rStyle w:val="FootnoteReference"/>
        </w:rPr>
        <w:footnoteReference w:id="296"/>
      </w:r>
      <w:r w:rsidRPr="00A404FD">
        <w:t xml:space="preserve"> </w:t>
      </w:r>
      <w:r w:rsidRPr="004634BC">
        <w:rPr>
          <w:lang w:val="el-GR"/>
        </w:rPr>
        <w:t>τοῦ</w:t>
      </w:r>
      <w:r>
        <w:rPr>
          <w:rStyle w:val="FootnoteReference"/>
        </w:rPr>
        <w:footnoteReference w:id="297"/>
      </w:r>
      <w:r w:rsidRPr="00A404FD">
        <w:t xml:space="preserve"> </w:t>
      </w:r>
      <w:r w:rsidRPr="004634BC">
        <w:rPr>
          <w:lang w:val="el-GR"/>
        </w:rPr>
        <w:t>ἀρνίου</w:t>
      </w:r>
      <w:r>
        <w:rPr>
          <w:rStyle w:val="FootnoteReference"/>
        </w:rPr>
        <w:footnoteReference w:id="298"/>
      </w:r>
      <w:r w:rsidRPr="00A404FD">
        <w:t xml:space="preserve">. </w:t>
      </w:r>
    </w:p>
    <w:p w:rsidR="00867EF3" w:rsidRDefault="0051259D" w:rsidP="0051259D">
      <w:pPr>
        <w:tabs>
          <w:tab w:val="left" w:pos="1080"/>
        </w:tabs>
        <w:ind w:left="720" w:right="720"/>
      </w:pPr>
      <w:r w:rsidRPr="0051259D">
        <w:rPr>
          <w:vertAlign w:val="subscript"/>
        </w:rPr>
        <w:lastRenderedPageBreak/>
        <w:t>11</w:t>
      </w:r>
      <w:r w:rsidRPr="00FE37C1">
        <w:t xml:space="preserve"> </w:t>
      </w:r>
      <w:r w:rsidRPr="004634BC">
        <w:rPr>
          <w:lang w:val="el-GR"/>
        </w:rPr>
        <w:t>καὶ</w:t>
      </w:r>
      <w:r>
        <w:rPr>
          <w:rStyle w:val="FootnoteReference"/>
        </w:rPr>
        <w:footnoteReference w:id="299"/>
      </w:r>
      <w:r w:rsidRPr="00FE37C1">
        <w:t xml:space="preserve"> </w:t>
      </w:r>
      <w:r w:rsidRPr="004634BC">
        <w:rPr>
          <w:lang w:val="el-GR"/>
        </w:rPr>
        <w:t>ὁ</w:t>
      </w:r>
      <w:r>
        <w:rPr>
          <w:rStyle w:val="FootnoteReference"/>
        </w:rPr>
        <w:footnoteReference w:id="300"/>
      </w:r>
      <w:r w:rsidRPr="00FE37C1">
        <w:t xml:space="preserve"> </w:t>
      </w:r>
      <w:r w:rsidRPr="004634BC">
        <w:rPr>
          <w:lang w:val="el-GR"/>
        </w:rPr>
        <w:t>καπνὸς</w:t>
      </w:r>
      <w:r>
        <w:rPr>
          <w:rStyle w:val="FootnoteReference"/>
        </w:rPr>
        <w:footnoteReference w:id="301"/>
      </w:r>
      <w:r w:rsidRPr="00FE37C1">
        <w:t xml:space="preserve"> </w:t>
      </w:r>
      <w:r w:rsidRPr="004634BC">
        <w:rPr>
          <w:lang w:val="el-GR"/>
        </w:rPr>
        <w:t>τοῦ</w:t>
      </w:r>
      <w:r>
        <w:rPr>
          <w:rStyle w:val="FootnoteReference"/>
        </w:rPr>
        <w:footnoteReference w:id="302"/>
      </w:r>
      <w:r w:rsidRPr="00FE37C1">
        <w:t xml:space="preserve"> </w:t>
      </w:r>
      <w:r w:rsidRPr="004634BC">
        <w:rPr>
          <w:lang w:val="el-GR"/>
        </w:rPr>
        <w:t>βασανισμοῦ</w:t>
      </w:r>
      <w:r>
        <w:rPr>
          <w:rStyle w:val="FootnoteReference"/>
        </w:rPr>
        <w:footnoteReference w:id="303"/>
      </w:r>
      <w:r w:rsidRPr="00FE37C1">
        <w:t xml:space="preserve"> </w:t>
      </w:r>
    </w:p>
    <w:p w:rsidR="00E94B7C" w:rsidRDefault="0051259D" w:rsidP="0051259D">
      <w:pPr>
        <w:tabs>
          <w:tab w:val="left" w:pos="1080"/>
        </w:tabs>
        <w:ind w:left="720" w:right="720"/>
      </w:pPr>
      <w:r w:rsidRPr="004634BC">
        <w:rPr>
          <w:lang w:val="el-GR"/>
        </w:rPr>
        <w:lastRenderedPageBreak/>
        <w:t>αὐτῶν</w:t>
      </w:r>
      <w:r>
        <w:rPr>
          <w:rStyle w:val="FootnoteReference"/>
        </w:rPr>
        <w:footnoteReference w:id="304"/>
      </w:r>
      <w:r w:rsidRPr="00FE37C1">
        <w:t xml:space="preserve"> </w:t>
      </w:r>
      <w:r w:rsidRPr="004634BC">
        <w:rPr>
          <w:lang w:val="el-GR"/>
        </w:rPr>
        <w:t>εἰς</w:t>
      </w:r>
      <w:r>
        <w:rPr>
          <w:rStyle w:val="FootnoteReference"/>
        </w:rPr>
        <w:footnoteReference w:id="305"/>
      </w:r>
      <w:r w:rsidRPr="00FE37C1">
        <w:t xml:space="preserve"> </w:t>
      </w:r>
      <w:r w:rsidRPr="004634BC">
        <w:rPr>
          <w:lang w:val="el-GR"/>
        </w:rPr>
        <w:t>αἰῶνας</w:t>
      </w:r>
      <w:r>
        <w:rPr>
          <w:rStyle w:val="FootnoteReference"/>
        </w:rPr>
        <w:footnoteReference w:id="306"/>
      </w:r>
      <w:r w:rsidRPr="00FE37C1">
        <w:t xml:space="preserve"> </w:t>
      </w:r>
      <w:r w:rsidRPr="004634BC">
        <w:rPr>
          <w:lang w:val="el-GR"/>
        </w:rPr>
        <w:t>αἰώνων</w:t>
      </w:r>
      <w:r>
        <w:rPr>
          <w:rStyle w:val="FootnoteReference"/>
        </w:rPr>
        <w:footnoteReference w:id="307"/>
      </w:r>
      <w:r w:rsidRPr="00FE37C1">
        <w:t xml:space="preserve"> </w:t>
      </w:r>
      <w:r w:rsidRPr="004634BC">
        <w:rPr>
          <w:lang w:val="el-GR"/>
        </w:rPr>
        <w:t>ἀναβαίνει</w:t>
      </w:r>
      <w:r>
        <w:rPr>
          <w:rStyle w:val="FootnoteReference"/>
        </w:rPr>
        <w:footnoteReference w:id="308"/>
      </w:r>
      <w:r w:rsidRPr="00FE37C1">
        <w:t xml:space="preserve">, </w:t>
      </w:r>
      <w:r w:rsidRPr="004634BC">
        <w:rPr>
          <w:lang w:val="el-GR"/>
        </w:rPr>
        <w:t>καὶ</w:t>
      </w:r>
      <w:r>
        <w:rPr>
          <w:rStyle w:val="FootnoteReference"/>
        </w:rPr>
        <w:footnoteReference w:id="309"/>
      </w:r>
      <w:r w:rsidRPr="00FE37C1">
        <w:t xml:space="preserve"> </w:t>
      </w:r>
    </w:p>
    <w:p w:rsidR="0051259D" w:rsidRPr="00FE37C1" w:rsidRDefault="0051259D" w:rsidP="0051259D">
      <w:pPr>
        <w:tabs>
          <w:tab w:val="left" w:pos="1080"/>
        </w:tabs>
        <w:ind w:left="720" w:right="720"/>
      </w:pPr>
      <w:r w:rsidRPr="004634BC">
        <w:rPr>
          <w:lang w:val="el-GR"/>
        </w:rPr>
        <w:lastRenderedPageBreak/>
        <w:t>οὐκ</w:t>
      </w:r>
      <w:r>
        <w:rPr>
          <w:rStyle w:val="FootnoteReference"/>
        </w:rPr>
        <w:footnoteReference w:id="310"/>
      </w:r>
      <w:r w:rsidRPr="00FE37C1">
        <w:t xml:space="preserve"> </w:t>
      </w:r>
      <w:r w:rsidRPr="004634BC">
        <w:rPr>
          <w:lang w:val="el-GR"/>
        </w:rPr>
        <w:t>ἔχουσιν</w:t>
      </w:r>
      <w:r>
        <w:rPr>
          <w:rStyle w:val="FootnoteReference"/>
        </w:rPr>
        <w:footnoteReference w:id="311"/>
      </w:r>
      <w:r w:rsidRPr="00FE37C1">
        <w:t xml:space="preserve"> </w:t>
      </w:r>
      <w:r w:rsidRPr="004634BC">
        <w:rPr>
          <w:lang w:val="el-GR"/>
        </w:rPr>
        <w:t>ἀνάπαυσιν</w:t>
      </w:r>
      <w:r>
        <w:rPr>
          <w:rStyle w:val="FootnoteReference"/>
        </w:rPr>
        <w:footnoteReference w:id="312"/>
      </w:r>
      <w:r w:rsidRPr="00FE37C1">
        <w:t xml:space="preserve"> </w:t>
      </w:r>
      <w:r w:rsidRPr="004634BC">
        <w:rPr>
          <w:lang w:val="el-GR"/>
        </w:rPr>
        <w:t>ἡμέρας</w:t>
      </w:r>
      <w:r>
        <w:rPr>
          <w:rStyle w:val="FootnoteReference"/>
        </w:rPr>
        <w:footnoteReference w:id="313"/>
      </w:r>
      <w:r w:rsidRPr="00FE37C1">
        <w:t xml:space="preserve"> </w:t>
      </w:r>
      <w:r w:rsidRPr="004634BC">
        <w:rPr>
          <w:lang w:val="el-GR"/>
        </w:rPr>
        <w:lastRenderedPageBreak/>
        <w:t>καὶ</w:t>
      </w:r>
      <w:r>
        <w:rPr>
          <w:rStyle w:val="FootnoteReference"/>
        </w:rPr>
        <w:footnoteReference w:id="314"/>
      </w:r>
      <w:r w:rsidRPr="00FE37C1">
        <w:t xml:space="preserve"> </w:t>
      </w:r>
      <w:r w:rsidRPr="004634BC">
        <w:rPr>
          <w:lang w:val="el-GR"/>
        </w:rPr>
        <w:t>νυκτός</w:t>
      </w:r>
      <w:r>
        <w:rPr>
          <w:rStyle w:val="FootnoteReference"/>
        </w:rPr>
        <w:footnoteReference w:id="315"/>
      </w:r>
      <w:r w:rsidRPr="00FE37C1">
        <w:t xml:space="preserve">, </w:t>
      </w:r>
      <w:r w:rsidRPr="004634BC">
        <w:rPr>
          <w:lang w:val="el-GR"/>
        </w:rPr>
        <w:t>οἱ</w:t>
      </w:r>
      <w:r>
        <w:rPr>
          <w:rStyle w:val="FootnoteReference"/>
        </w:rPr>
        <w:footnoteReference w:id="316"/>
      </w:r>
      <w:r w:rsidRPr="00FE37C1">
        <w:t xml:space="preserve"> </w:t>
      </w:r>
      <w:r w:rsidRPr="004634BC">
        <w:rPr>
          <w:lang w:val="el-GR"/>
        </w:rPr>
        <w:t>προσκυνοῦντες</w:t>
      </w:r>
      <w:r>
        <w:rPr>
          <w:rStyle w:val="FootnoteReference"/>
        </w:rPr>
        <w:footnoteReference w:id="317"/>
      </w:r>
      <w:r w:rsidRPr="00FE37C1">
        <w:t xml:space="preserve"> </w:t>
      </w:r>
      <w:r w:rsidRPr="004634BC">
        <w:rPr>
          <w:lang w:val="el-GR"/>
        </w:rPr>
        <w:lastRenderedPageBreak/>
        <w:t>τὸ</w:t>
      </w:r>
      <w:r>
        <w:rPr>
          <w:rStyle w:val="FootnoteReference"/>
        </w:rPr>
        <w:footnoteReference w:id="318"/>
      </w:r>
      <w:r w:rsidRPr="00FE37C1">
        <w:t xml:space="preserve"> </w:t>
      </w:r>
      <w:r w:rsidRPr="004634BC">
        <w:rPr>
          <w:lang w:val="el-GR"/>
        </w:rPr>
        <w:t>θηρίον</w:t>
      </w:r>
      <w:r>
        <w:rPr>
          <w:rStyle w:val="FootnoteReference"/>
        </w:rPr>
        <w:footnoteReference w:id="319"/>
      </w:r>
      <w:r w:rsidRPr="00FE37C1">
        <w:t xml:space="preserve"> </w:t>
      </w:r>
      <w:r w:rsidRPr="004634BC">
        <w:rPr>
          <w:lang w:val="el-GR"/>
        </w:rPr>
        <w:t>καὶ</w:t>
      </w:r>
      <w:r>
        <w:rPr>
          <w:rStyle w:val="FootnoteReference"/>
        </w:rPr>
        <w:footnoteReference w:id="320"/>
      </w:r>
      <w:r w:rsidRPr="00FE37C1">
        <w:t xml:space="preserve"> </w:t>
      </w:r>
      <w:r w:rsidRPr="004634BC">
        <w:rPr>
          <w:lang w:val="el-GR"/>
        </w:rPr>
        <w:t>τὴν</w:t>
      </w:r>
      <w:r>
        <w:rPr>
          <w:rStyle w:val="FootnoteReference"/>
        </w:rPr>
        <w:footnoteReference w:id="321"/>
      </w:r>
      <w:r w:rsidRPr="00FE37C1">
        <w:t xml:space="preserve"> </w:t>
      </w:r>
      <w:r w:rsidRPr="004634BC">
        <w:rPr>
          <w:lang w:val="el-GR"/>
        </w:rPr>
        <w:t>εἰκόνα</w:t>
      </w:r>
      <w:r>
        <w:rPr>
          <w:rStyle w:val="FootnoteReference"/>
        </w:rPr>
        <w:footnoteReference w:id="322"/>
      </w:r>
      <w:r w:rsidRPr="00FE37C1">
        <w:t xml:space="preserve"> </w:t>
      </w:r>
      <w:r w:rsidRPr="004634BC">
        <w:rPr>
          <w:lang w:val="el-GR"/>
        </w:rPr>
        <w:lastRenderedPageBreak/>
        <w:t>αὐτοῦ</w:t>
      </w:r>
      <w:r>
        <w:rPr>
          <w:rStyle w:val="FootnoteReference"/>
        </w:rPr>
        <w:footnoteReference w:id="323"/>
      </w:r>
      <w:r w:rsidRPr="00FE37C1">
        <w:t xml:space="preserve">, </w:t>
      </w:r>
      <w:r w:rsidRPr="004634BC">
        <w:rPr>
          <w:lang w:val="el-GR"/>
        </w:rPr>
        <w:t>καὶ</w:t>
      </w:r>
      <w:r>
        <w:rPr>
          <w:rStyle w:val="FootnoteReference"/>
        </w:rPr>
        <w:footnoteReference w:id="324"/>
      </w:r>
      <w:r w:rsidRPr="00FE37C1">
        <w:t xml:space="preserve"> </w:t>
      </w:r>
      <w:r w:rsidRPr="004634BC">
        <w:rPr>
          <w:lang w:val="el-GR"/>
        </w:rPr>
        <w:t>εἴ</w:t>
      </w:r>
      <w:r>
        <w:rPr>
          <w:rStyle w:val="FootnoteReference"/>
        </w:rPr>
        <w:footnoteReference w:id="325"/>
      </w:r>
      <w:r w:rsidRPr="00FE37C1">
        <w:t xml:space="preserve"> </w:t>
      </w:r>
      <w:r w:rsidRPr="004634BC">
        <w:rPr>
          <w:lang w:val="el-GR"/>
        </w:rPr>
        <w:t>τις</w:t>
      </w:r>
      <w:r>
        <w:rPr>
          <w:rStyle w:val="FootnoteReference"/>
        </w:rPr>
        <w:footnoteReference w:id="326"/>
      </w:r>
      <w:r w:rsidRPr="00FE37C1">
        <w:t xml:space="preserve"> </w:t>
      </w:r>
      <w:r w:rsidRPr="004634BC">
        <w:rPr>
          <w:lang w:val="el-GR"/>
        </w:rPr>
        <w:t>λαμβάνει</w:t>
      </w:r>
      <w:r>
        <w:rPr>
          <w:rStyle w:val="FootnoteReference"/>
        </w:rPr>
        <w:footnoteReference w:id="327"/>
      </w:r>
      <w:r w:rsidRPr="00FE37C1">
        <w:t xml:space="preserve"> </w:t>
      </w:r>
      <w:r w:rsidRPr="004634BC">
        <w:rPr>
          <w:lang w:val="el-GR"/>
        </w:rPr>
        <w:lastRenderedPageBreak/>
        <w:t>τὸ</w:t>
      </w:r>
      <w:r>
        <w:rPr>
          <w:rStyle w:val="FootnoteReference"/>
        </w:rPr>
        <w:footnoteReference w:id="328"/>
      </w:r>
      <w:r w:rsidRPr="00FE37C1">
        <w:t xml:space="preserve"> </w:t>
      </w:r>
      <w:r w:rsidRPr="004634BC">
        <w:rPr>
          <w:lang w:val="el-GR"/>
        </w:rPr>
        <w:t>χάραγμα</w:t>
      </w:r>
      <w:r>
        <w:rPr>
          <w:rStyle w:val="FootnoteReference"/>
        </w:rPr>
        <w:footnoteReference w:id="329"/>
      </w:r>
      <w:r w:rsidRPr="00FE37C1">
        <w:t xml:space="preserve"> </w:t>
      </w:r>
      <w:r w:rsidRPr="004634BC">
        <w:rPr>
          <w:lang w:val="el-GR"/>
        </w:rPr>
        <w:t>τοῦ</w:t>
      </w:r>
      <w:r>
        <w:rPr>
          <w:rStyle w:val="FootnoteReference"/>
        </w:rPr>
        <w:footnoteReference w:id="330"/>
      </w:r>
      <w:r w:rsidRPr="00FE37C1">
        <w:t xml:space="preserve"> </w:t>
      </w:r>
      <w:r w:rsidRPr="004634BC">
        <w:rPr>
          <w:lang w:val="el-GR"/>
        </w:rPr>
        <w:t>ὀνόματος</w:t>
      </w:r>
      <w:r>
        <w:rPr>
          <w:rStyle w:val="FootnoteReference"/>
        </w:rPr>
        <w:footnoteReference w:id="331"/>
      </w:r>
      <w:r w:rsidRPr="00FE37C1">
        <w:t xml:space="preserve"> </w:t>
      </w:r>
      <w:r w:rsidRPr="004634BC">
        <w:rPr>
          <w:lang w:val="el-GR"/>
        </w:rPr>
        <w:t>αὐτοῦ</w:t>
      </w:r>
      <w:r>
        <w:rPr>
          <w:rStyle w:val="FootnoteReference"/>
        </w:rPr>
        <w:footnoteReference w:id="332"/>
      </w:r>
      <w:r w:rsidRPr="00FE37C1">
        <w:t>.</w:t>
      </w:r>
      <w:r>
        <w:t xml:space="preserve"> </w:t>
      </w:r>
    </w:p>
    <w:p w:rsidR="00D65C20" w:rsidRPr="00FE37C1" w:rsidRDefault="00D65C20" w:rsidP="00D65C20">
      <w:pPr>
        <w:tabs>
          <w:tab w:val="left" w:pos="1080"/>
        </w:tabs>
        <w:ind w:left="720" w:right="720"/>
      </w:pPr>
      <w:r w:rsidRPr="00D65C20">
        <w:rPr>
          <w:vertAlign w:val="subscript"/>
        </w:rPr>
        <w:lastRenderedPageBreak/>
        <w:t>12</w:t>
      </w:r>
      <w:r w:rsidRPr="00FE37C1">
        <w:t xml:space="preserve"> </w:t>
      </w:r>
      <w:r>
        <w:rPr>
          <w:rFonts w:cs="Times New Roman"/>
          <w:lang w:val="el-GR"/>
        </w:rPr>
        <w:t>ὧ</w:t>
      </w:r>
      <w:r w:rsidRPr="004634BC">
        <w:rPr>
          <w:lang w:val="el-GR"/>
        </w:rPr>
        <w:t>δε</w:t>
      </w:r>
      <w:r>
        <w:rPr>
          <w:rStyle w:val="FootnoteReference"/>
        </w:rPr>
        <w:footnoteReference w:id="333"/>
      </w:r>
      <w:r w:rsidRPr="00FE37C1">
        <w:t xml:space="preserve"> </w:t>
      </w:r>
      <w:r w:rsidRPr="004634BC">
        <w:rPr>
          <w:lang w:val="el-GR"/>
        </w:rPr>
        <w:t>ἡ</w:t>
      </w:r>
      <w:r>
        <w:rPr>
          <w:rStyle w:val="FootnoteReference"/>
        </w:rPr>
        <w:footnoteReference w:id="334"/>
      </w:r>
      <w:r w:rsidRPr="00FE37C1">
        <w:t xml:space="preserve"> </w:t>
      </w:r>
      <w:r w:rsidRPr="004634BC">
        <w:rPr>
          <w:lang w:val="el-GR"/>
        </w:rPr>
        <w:t>ὑπομονὴ</w:t>
      </w:r>
      <w:r>
        <w:rPr>
          <w:rStyle w:val="FootnoteReference"/>
        </w:rPr>
        <w:footnoteReference w:id="335"/>
      </w:r>
      <w:r w:rsidRPr="00FE37C1">
        <w:t xml:space="preserve"> </w:t>
      </w:r>
      <w:r w:rsidRPr="004634BC">
        <w:rPr>
          <w:lang w:val="el-GR"/>
        </w:rPr>
        <w:t>τῶν</w:t>
      </w:r>
      <w:r>
        <w:rPr>
          <w:rStyle w:val="FootnoteReference"/>
        </w:rPr>
        <w:footnoteReference w:id="336"/>
      </w:r>
      <w:r w:rsidRPr="00FE37C1">
        <w:t xml:space="preserve"> </w:t>
      </w:r>
      <w:r w:rsidRPr="004634BC">
        <w:rPr>
          <w:lang w:val="el-GR"/>
        </w:rPr>
        <w:t>ἁγίων</w:t>
      </w:r>
      <w:r>
        <w:rPr>
          <w:rStyle w:val="FootnoteReference"/>
        </w:rPr>
        <w:footnoteReference w:id="337"/>
      </w:r>
      <w:r w:rsidRPr="00FE37C1">
        <w:t xml:space="preserve"> </w:t>
      </w:r>
      <w:r w:rsidRPr="004634BC">
        <w:rPr>
          <w:lang w:val="el-GR"/>
        </w:rPr>
        <w:lastRenderedPageBreak/>
        <w:t>ἐστίν</w:t>
      </w:r>
      <w:r>
        <w:rPr>
          <w:rStyle w:val="FootnoteReference"/>
        </w:rPr>
        <w:footnoteReference w:id="338"/>
      </w:r>
      <w:r w:rsidRPr="00FE37C1">
        <w:t xml:space="preserve">, </w:t>
      </w:r>
      <w:r w:rsidRPr="004634BC">
        <w:rPr>
          <w:lang w:val="el-GR"/>
        </w:rPr>
        <w:t>οἱ</w:t>
      </w:r>
      <w:r>
        <w:rPr>
          <w:rStyle w:val="FootnoteReference"/>
        </w:rPr>
        <w:footnoteReference w:id="339"/>
      </w:r>
      <w:r w:rsidRPr="00FE37C1">
        <w:t xml:space="preserve"> </w:t>
      </w:r>
      <w:r w:rsidRPr="004634BC">
        <w:rPr>
          <w:lang w:val="el-GR"/>
        </w:rPr>
        <w:t>τηροῦντες</w:t>
      </w:r>
      <w:r>
        <w:rPr>
          <w:rStyle w:val="FootnoteReference"/>
        </w:rPr>
        <w:footnoteReference w:id="340"/>
      </w:r>
      <w:r w:rsidRPr="00FE37C1">
        <w:t xml:space="preserve"> </w:t>
      </w:r>
      <w:r w:rsidRPr="004634BC">
        <w:rPr>
          <w:lang w:val="el-GR"/>
        </w:rPr>
        <w:t>τὰς</w:t>
      </w:r>
      <w:r>
        <w:rPr>
          <w:rStyle w:val="FootnoteReference"/>
        </w:rPr>
        <w:footnoteReference w:id="341"/>
      </w:r>
      <w:r w:rsidRPr="00FE37C1">
        <w:t xml:space="preserve"> </w:t>
      </w:r>
      <w:r w:rsidRPr="004634BC">
        <w:rPr>
          <w:lang w:val="el-GR"/>
        </w:rPr>
        <w:lastRenderedPageBreak/>
        <w:t>ἐντολὰς</w:t>
      </w:r>
      <w:r>
        <w:rPr>
          <w:rStyle w:val="FootnoteReference"/>
        </w:rPr>
        <w:footnoteReference w:id="342"/>
      </w:r>
      <w:r w:rsidRPr="00FE37C1">
        <w:t xml:space="preserve"> </w:t>
      </w:r>
      <w:r w:rsidRPr="004634BC">
        <w:rPr>
          <w:lang w:val="el-GR"/>
        </w:rPr>
        <w:t>τοῦ</w:t>
      </w:r>
      <w:r>
        <w:rPr>
          <w:rStyle w:val="FootnoteReference"/>
        </w:rPr>
        <w:footnoteReference w:id="343"/>
      </w:r>
      <w:r w:rsidRPr="00FE37C1">
        <w:t xml:space="preserve"> </w:t>
      </w:r>
      <w:r w:rsidRPr="004634BC">
        <w:rPr>
          <w:lang w:val="el-GR"/>
        </w:rPr>
        <w:t>θεοῦ</w:t>
      </w:r>
      <w:r>
        <w:rPr>
          <w:rStyle w:val="FootnoteReference"/>
        </w:rPr>
        <w:footnoteReference w:id="344"/>
      </w:r>
      <w:r w:rsidRPr="00FE37C1">
        <w:t xml:space="preserve"> </w:t>
      </w:r>
      <w:r w:rsidRPr="004634BC">
        <w:rPr>
          <w:lang w:val="el-GR"/>
        </w:rPr>
        <w:t>καὶ</w:t>
      </w:r>
      <w:r>
        <w:rPr>
          <w:rStyle w:val="FootnoteReference"/>
        </w:rPr>
        <w:footnoteReference w:id="345"/>
      </w:r>
      <w:r w:rsidRPr="00FE37C1">
        <w:t xml:space="preserve"> </w:t>
      </w:r>
      <w:r w:rsidRPr="004634BC">
        <w:rPr>
          <w:lang w:val="el-GR"/>
        </w:rPr>
        <w:t>τὴν</w:t>
      </w:r>
      <w:r>
        <w:rPr>
          <w:rStyle w:val="FootnoteReference"/>
        </w:rPr>
        <w:footnoteReference w:id="346"/>
      </w:r>
      <w:r w:rsidRPr="00FE37C1">
        <w:t xml:space="preserve"> </w:t>
      </w:r>
      <w:r w:rsidRPr="004634BC">
        <w:rPr>
          <w:lang w:val="el-GR"/>
        </w:rPr>
        <w:t>πίστιν</w:t>
      </w:r>
      <w:r>
        <w:rPr>
          <w:rStyle w:val="FootnoteReference"/>
        </w:rPr>
        <w:footnoteReference w:id="347"/>
      </w:r>
      <w:r w:rsidRPr="00FE37C1">
        <w:t xml:space="preserve"> </w:t>
      </w:r>
      <w:r>
        <w:rPr>
          <w:lang w:val="el-GR"/>
        </w:rPr>
        <w:t>ἰ</w:t>
      </w:r>
      <w:r w:rsidRPr="004634BC">
        <w:rPr>
          <w:lang w:val="el-GR"/>
        </w:rPr>
        <w:t>ησοῦ</w:t>
      </w:r>
      <w:r>
        <w:rPr>
          <w:rStyle w:val="FootnoteReference"/>
        </w:rPr>
        <w:footnoteReference w:id="348"/>
      </w:r>
      <w:r w:rsidRPr="00FE37C1">
        <w:t>.</w:t>
      </w:r>
      <w:r>
        <w:t xml:space="preserve"> </w:t>
      </w:r>
    </w:p>
    <w:p w:rsidR="00917F93" w:rsidRDefault="00CB1363" w:rsidP="00CB1363">
      <w:pPr>
        <w:tabs>
          <w:tab w:val="left" w:pos="1080"/>
        </w:tabs>
        <w:ind w:left="720" w:right="720"/>
      </w:pPr>
      <w:r w:rsidRPr="00CB1363">
        <w:rPr>
          <w:vertAlign w:val="subscript"/>
        </w:rPr>
        <w:lastRenderedPageBreak/>
        <w:t>13</w:t>
      </w:r>
      <w:r w:rsidRPr="00FE37C1">
        <w:t xml:space="preserve"> </w:t>
      </w:r>
      <w:r w:rsidRPr="004634BC">
        <w:rPr>
          <w:lang w:val="el-GR"/>
        </w:rPr>
        <w:t>καὶ</w:t>
      </w:r>
      <w:r>
        <w:rPr>
          <w:rStyle w:val="FootnoteReference"/>
        </w:rPr>
        <w:footnoteReference w:id="349"/>
      </w:r>
      <w:r w:rsidRPr="00FE37C1">
        <w:t xml:space="preserve"> </w:t>
      </w:r>
      <w:r w:rsidRPr="004634BC">
        <w:rPr>
          <w:lang w:val="el-GR"/>
        </w:rPr>
        <w:t>ἤκουσα</w:t>
      </w:r>
      <w:r>
        <w:rPr>
          <w:rStyle w:val="FootnoteReference"/>
        </w:rPr>
        <w:footnoteReference w:id="350"/>
      </w:r>
      <w:r w:rsidRPr="00FE37C1">
        <w:t xml:space="preserve"> </w:t>
      </w:r>
      <w:r w:rsidRPr="004634BC">
        <w:rPr>
          <w:lang w:val="el-GR"/>
        </w:rPr>
        <w:t>φωνῆς</w:t>
      </w:r>
      <w:r>
        <w:rPr>
          <w:rStyle w:val="FootnoteReference"/>
        </w:rPr>
        <w:footnoteReference w:id="351"/>
      </w:r>
      <w:r w:rsidRPr="00FE37C1">
        <w:t xml:space="preserve"> </w:t>
      </w:r>
      <w:r w:rsidRPr="004634BC">
        <w:rPr>
          <w:lang w:val="el-GR"/>
        </w:rPr>
        <w:t>ἐκ</w:t>
      </w:r>
      <w:r>
        <w:rPr>
          <w:rStyle w:val="FootnoteReference"/>
        </w:rPr>
        <w:footnoteReference w:id="352"/>
      </w:r>
      <w:r w:rsidRPr="00FE37C1">
        <w:t xml:space="preserve"> </w:t>
      </w:r>
      <w:r w:rsidRPr="004634BC">
        <w:rPr>
          <w:lang w:val="el-GR"/>
        </w:rPr>
        <w:t>τοῦ</w:t>
      </w:r>
      <w:r>
        <w:rPr>
          <w:rStyle w:val="FootnoteReference"/>
        </w:rPr>
        <w:footnoteReference w:id="353"/>
      </w:r>
      <w:r w:rsidRPr="00FE37C1">
        <w:t xml:space="preserve"> </w:t>
      </w:r>
      <w:r w:rsidRPr="004634BC">
        <w:rPr>
          <w:lang w:val="el-GR"/>
        </w:rPr>
        <w:lastRenderedPageBreak/>
        <w:t>οὐρανοῦ</w:t>
      </w:r>
      <w:r>
        <w:rPr>
          <w:rStyle w:val="FootnoteReference"/>
        </w:rPr>
        <w:footnoteReference w:id="354"/>
      </w:r>
      <w:r w:rsidRPr="00FE37C1">
        <w:t xml:space="preserve"> </w:t>
      </w:r>
      <w:r w:rsidRPr="004634BC">
        <w:rPr>
          <w:lang w:val="el-GR"/>
        </w:rPr>
        <w:t>λεγούσης</w:t>
      </w:r>
      <w:r>
        <w:rPr>
          <w:rStyle w:val="FootnoteReference"/>
        </w:rPr>
        <w:footnoteReference w:id="355"/>
      </w:r>
      <w:r w:rsidRPr="00FE37C1">
        <w:t xml:space="preserve"> </w:t>
      </w:r>
      <w:r w:rsidRPr="004634BC">
        <w:rPr>
          <w:lang w:val="el-GR"/>
        </w:rPr>
        <w:t>γράψον</w:t>
      </w:r>
      <w:r>
        <w:rPr>
          <w:rStyle w:val="FootnoteReference"/>
        </w:rPr>
        <w:footnoteReference w:id="356"/>
      </w:r>
      <w:r w:rsidRPr="00FE37C1">
        <w:t xml:space="preserve"> </w:t>
      </w:r>
      <w:r w:rsidRPr="004634BC">
        <w:rPr>
          <w:lang w:val="el-GR"/>
        </w:rPr>
        <w:t>μακάριοι</w:t>
      </w:r>
      <w:r>
        <w:rPr>
          <w:rStyle w:val="FootnoteReference"/>
        </w:rPr>
        <w:footnoteReference w:id="357"/>
      </w:r>
      <w:r w:rsidRPr="00FE37C1">
        <w:t xml:space="preserve"> </w:t>
      </w:r>
    </w:p>
    <w:p w:rsidR="00917F93" w:rsidRDefault="00CB1363" w:rsidP="00CB1363">
      <w:pPr>
        <w:tabs>
          <w:tab w:val="left" w:pos="1080"/>
        </w:tabs>
        <w:ind w:left="720" w:right="720"/>
      </w:pPr>
      <w:r w:rsidRPr="004634BC">
        <w:rPr>
          <w:lang w:val="el-GR"/>
        </w:rPr>
        <w:lastRenderedPageBreak/>
        <w:t>οἱ</w:t>
      </w:r>
      <w:r>
        <w:rPr>
          <w:rStyle w:val="FootnoteReference"/>
        </w:rPr>
        <w:footnoteReference w:id="358"/>
      </w:r>
      <w:r w:rsidRPr="00FE37C1">
        <w:t xml:space="preserve"> </w:t>
      </w:r>
      <w:r w:rsidRPr="004634BC">
        <w:rPr>
          <w:lang w:val="el-GR"/>
        </w:rPr>
        <w:t>νεκροὶ</w:t>
      </w:r>
      <w:r>
        <w:rPr>
          <w:rStyle w:val="FootnoteReference"/>
        </w:rPr>
        <w:footnoteReference w:id="359"/>
      </w:r>
      <w:r w:rsidRPr="00FE37C1">
        <w:t xml:space="preserve"> </w:t>
      </w:r>
      <w:r w:rsidRPr="004634BC">
        <w:rPr>
          <w:lang w:val="el-GR"/>
        </w:rPr>
        <w:t>οἱ</w:t>
      </w:r>
      <w:r>
        <w:rPr>
          <w:rStyle w:val="FootnoteReference"/>
        </w:rPr>
        <w:footnoteReference w:id="360"/>
      </w:r>
      <w:r w:rsidRPr="00FE37C1">
        <w:t xml:space="preserve"> </w:t>
      </w:r>
      <w:r w:rsidRPr="004634BC">
        <w:rPr>
          <w:lang w:val="el-GR"/>
        </w:rPr>
        <w:t>ἐν</w:t>
      </w:r>
      <w:r>
        <w:rPr>
          <w:rStyle w:val="FootnoteReference"/>
        </w:rPr>
        <w:footnoteReference w:id="361"/>
      </w:r>
      <w:r w:rsidRPr="00FE37C1">
        <w:t xml:space="preserve"> </w:t>
      </w:r>
      <w:r w:rsidRPr="004634BC">
        <w:rPr>
          <w:lang w:val="el-GR"/>
        </w:rPr>
        <w:t>κυρίῳ</w:t>
      </w:r>
      <w:r>
        <w:rPr>
          <w:rStyle w:val="FootnoteReference"/>
        </w:rPr>
        <w:footnoteReference w:id="362"/>
      </w:r>
      <w:r w:rsidRPr="00FE37C1">
        <w:t xml:space="preserve"> </w:t>
      </w:r>
    </w:p>
    <w:p w:rsidR="00917F93" w:rsidRDefault="00CB1363" w:rsidP="00CB1363">
      <w:pPr>
        <w:tabs>
          <w:tab w:val="left" w:pos="1080"/>
        </w:tabs>
        <w:ind w:left="720" w:right="720"/>
      </w:pPr>
      <w:r w:rsidRPr="004634BC">
        <w:rPr>
          <w:lang w:val="el-GR"/>
        </w:rPr>
        <w:lastRenderedPageBreak/>
        <w:t>ἀποθνῄσκοντες</w:t>
      </w:r>
      <w:r>
        <w:rPr>
          <w:rStyle w:val="FootnoteReference"/>
        </w:rPr>
        <w:footnoteReference w:id="363"/>
      </w:r>
      <w:r w:rsidRPr="00FE37C1">
        <w:t xml:space="preserve"> </w:t>
      </w:r>
      <w:r w:rsidRPr="004634BC">
        <w:rPr>
          <w:lang w:val="el-GR"/>
        </w:rPr>
        <w:t>ἀπ</w:t>
      </w:r>
      <w:r w:rsidRPr="00FE37C1">
        <w:t>’</w:t>
      </w:r>
      <w:r>
        <w:rPr>
          <w:rStyle w:val="FootnoteReference"/>
        </w:rPr>
        <w:footnoteReference w:id="364"/>
      </w:r>
      <w:r w:rsidRPr="00FE37C1">
        <w:t xml:space="preserve"> </w:t>
      </w:r>
      <w:r w:rsidRPr="004634BC">
        <w:rPr>
          <w:lang w:val="el-GR"/>
        </w:rPr>
        <w:t>ἄρτι</w:t>
      </w:r>
      <w:r>
        <w:rPr>
          <w:rStyle w:val="FootnoteReference"/>
        </w:rPr>
        <w:footnoteReference w:id="365"/>
      </w:r>
      <w:r>
        <w:t xml:space="preserve">. </w:t>
      </w:r>
      <w:r w:rsidRPr="004634BC">
        <w:rPr>
          <w:lang w:val="el-GR"/>
        </w:rPr>
        <w:t>ναί</w:t>
      </w:r>
      <w:r>
        <w:rPr>
          <w:rStyle w:val="FootnoteReference"/>
        </w:rPr>
        <w:footnoteReference w:id="366"/>
      </w:r>
      <w:r w:rsidRPr="00FE37C1">
        <w:t xml:space="preserve">, </w:t>
      </w:r>
      <w:r w:rsidRPr="004634BC">
        <w:rPr>
          <w:lang w:val="el-GR"/>
        </w:rPr>
        <w:lastRenderedPageBreak/>
        <w:t>λέγει</w:t>
      </w:r>
      <w:r>
        <w:rPr>
          <w:rStyle w:val="FootnoteReference"/>
        </w:rPr>
        <w:footnoteReference w:id="367"/>
      </w:r>
      <w:r>
        <w:t xml:space="preserve"> </w:t>
      </w:r>
      <w:r>
        <w:rPr>
          <w:rStyle w:val="FootnoteReference"/>
        </w:rPr>
        <w:footnoteReference w:id="368"/>
      </w:r>
      <w:r w:rsidRPr="00FE37C1">
        <w:t xml:space="preserve"> </w:t>
      </w:r>
      <w:r w:rsidRPr="004634BC">
        <w:rPr>
          <w:lang w:val="el-GR"/>
        </w:rPr>
        <w:t>τὸ</w:t>
      </w:r>
      <w:r>
        <w:rPr>
          <w:rStyle w:val="FootnoteReference"/>
        </w:rPr>
        <w:footnoteReference w:id="369"/>
      </w:r>
      <w:r w:rsidRPr="00FE37C1">
        <w:t xml:space="preserve"> </w:t>
      </w:r>
      <w:r w:rsidRPr="004634BC">
        <w:rPr>
          <w:lang w:val="el-GR"/>
        </w:rPr>
        <w:t>πνεῦμα</w:t>
      </w:r>
      <w:r>
        <w:rPr>
          <w:rStyle w:val="FootnoteReference"/>
        </w:rPr>
        <w:footnoteReference w:id="370"/>
      </w:r>
      <w:r w:rsidRPr="00FE37C1">
        <w:t xml:space="preserve">, </w:t>
      </w:r>
      <w:r w:rsidRPr="004634BC">
        <w:rPr>
          <w:lang w:val="el-GR"/>
        </w:rPr>
        <w:t>ἵνα</w:t>
      </w:r>
      <w:r>
        <w:rPr>
          <w:rStyle w:val="FootnoteReference"/>
        </w:rPr>
        <w:footnoteReference w:id="371"/>
      </w:r>
      <w:r>
        <w:t xml:space="preserve"> </w:t>
      </w:r>
    </w:p>
    <w:p w:rsidR="00CB1363" w:rsidRPr="00FE37C1" w:rsidRDefault="00CB1363" w:rsidP="00CB1363">
      <w:pPr>
        <w:tabs>
          <w:tab w:val="left" w:pos="1080"/>
        </w:tabs>
        <w:ind w:left="720" w:right="720"/>
      </w:pPr>
      <w:r w:rsidRPr="004634BC">
        <w:rPr>
          <w:lang w:val="el-GR"/>
        </w:rPr>
        <w:lastRenderedPageBreak/>
        <w:t>ἀναπαήσονται</w:t>
      </w:r>
      <w:r>
        <w:rPr>
          <w:rStyle w:val="FootnoteReference"/>
        </w:rPr>
        <w:footnoteReference w:id="372"/>
      </w:r>
      <w:r>
        <w:t xml:space="preserve"> </w:t>
      </w:r>
      <w:r>
        <w:rPr>
          <w:rStyle w:val="FootnoteReference"/>
        </w:rPr>
        <w:footnoteReference w:id="373"/>
      </w:r>
      <w:r w:rsidRPr="00FE37C1">
        <w:t xml:space="preserve"> </w:t>
      </w:r>
      <w:r w:rsidRPr="004634BC">
        <w:rPr>
          <w:lang w:val="el-GR"/>
        </w:rPr>
        <w:t>ἐκ</w:t>
      </w:r>
      <w:r>
        <w:rPr>
          <w:rStyle w:val="FootnoteReference"/>
        </w:rPr>
        <w:footnoteReference w:id="374"/>
      </w:r>
      <w:r w:rsidRPr="00FE37C1">
        <w:t xml:space="preserve"> </w:t>
      </w:r>
      <w:r w:rsidRPr="004634BC">
        <w:rPr>
          <w:lang w:val="el-GR"/>
        </w:rPr>
        <w:t>τῶν</w:t>
      </w:r>
      <w:r>
        <w:rPr>
          <w:rStyle w:val="FootnoteReference"/>
        </w:rPr>
        <w:footnoteReference w:id="375"/>
      </w:r>
      <w:r w:rsidRPr="00FE37C1">
        <w:t xml:space="preserve"> </w:t>
      </w:r>
      <w:r w:rsidRPr="004634BC">
        <w:rPr>
          <w:lang w:val="el-GR"/>
        </w:rPr>
        <w:t>κόπων</w:t>
      </w:r>
      <w:r>
        <w:rPr>
          <w:rStyle w:val="FootnoteReference"/>
        </w:rPr>
        <w:footnoteReference w:id="376"/>
      </w:r>
      <w:r w:rsidRPr="00FE37C1">
        <w:t xml:space="preserve"> </w:t>
      </w:r>
      <w:r w:rsidRPr="004634BC">
        <w:rPr>
          <w:lang w:val="el-GR"/>
        </w:rPr>
        <w:lastRenderedPageBreak/>
        <w:t>αὐτῶν</w:t>
      </w:r>
      <w:r>
        <w:rPr>
          <w:rStyle w:val="FootnoteReference"/>
        </w:rPr>
        <w:footnoteReference w:id="377"/>
      </w:r>
      <w:r w:rsidRPr="00FE37C1">
        <w:t xml:space="preserve">, </w:t>
      </w:r>
      <w:r w:rsidRPr="004634BC">
        <w:rPr>
          <w:lang w:val="el-GR"/>
        </w:rPr>
        <w:t>τὰ</w:t>
      </w:r>
      <w:r>
        <w:rPr>
          <w:rStyle w:val="FootnoteReference"/>
        </w:rPr>
        <w:footnoteReference w:id="378"/>
      </w:r>
      <w:r>
        <w:t xml:space="preserve"> </w:t>
      </w:r>
      <w:r w:rsidRPr="004634BC">
        <w:rPr>
          <w:lang w:val="el-GR"/>
        </w:rPr>
        <w:t>γὰρ</w:t>
      </w:r>
      <w:r>
        <w:rPr>
          <w:rStyle w:val="FootnoteReference"/>
        </w:rPr>
        <w:footnoteReference w:id="379"/>
      </w:r>
      <w:r>
        <w:t xml:space="preserve"> </w:t>
      </w:r>
      <w:r>
        <w:rPr>
          <w:rStyle w:val="FootnoteReference"/>
        </w:rPr>
        <w:footnoteReference w:id="380"/>
      </w:r>
      <w:r>
        <w:t xml:space="preserve"> </w:t>
      </w:r>
      <w:r w:rsidRPr="004634BC">
        <w:rPr>
          <w:lang w:val="el-GR"/>
        </w:rPr>
        <w:t>ἔργα</w:t>
      </w:r>
      <w:r>
        <w:rPr>
          <w:rStyle w:val="FootnoteReference"/>
        </w:rPr>
        <w:footnoteReference w:id="381"/>
      </w:r>
      <w:r w:rsidRPr="00FE37C1">
        <w:t xml:space="preserve"> </w:t>
      </w:r>
      <w:r w:rsidRPr="004634BC">
        <w:rPr>
          <w:lang w:val="el-GR"/>
        </w:rPr>
        <w:t>αὐτῶν</w:t>
      </w:r>
      <w:r>
        <w:rPr>
          <w:rStyle w:val="FootnoteReference"/>
        </w:rPr>
        <w:footnoteReference w:id="382"/>
      </w:r>
      <w:r w:rsidRPr="00FE37C1">
        <w:t xml:space="preserve"> </w:t>
      </w:r>
      <w:r w:rsidRPr="004634BC">
        <w:rPr>
          <w:lang w:val="el-GR"/>
        </w:rPr>
        <w:lastRenderedPageBreak/>
        <w:t>ἀκολουθεῖ</w:t>
      </w:r>
      <w:r>
        <w:rPr>
          <w:rStyle w:val="FootnoteReference"/>
        </w:rPr>
        <w:footnoteReference w:id="383"/>
      </w:r>
      <w:r w:rsidRPr="00FE37C1">
        <w:t xml:space="preserve"> </w:t>
      </w:r>
      <w:r w:rsidRPr="004634BC">
        <w:rPr>
          <w:lang w:val="el-GR"/>
        </w:rPr>
        <w:t>μετ</w:t>
      </w:r>
      <w:r w:rsidRPr="00FE37C1">
        <w:t>’</w:t>
      </w:r>
      <w:r>
        <w:rPr>
          <w:rStyle w:val="FootnoteReference"/>
        </w:rPr>
        <w:footnoteReference w:id="384"/>
      </w:r>
      <w:r w:rsidRPr="00FE37C1">
        <w:t xml:space="preserve"> </w:t>
      </w:r>
      <w:r w:rsidRPr="004634BC">
        <w:rPr>
          <w:lang w:val="el-GR"/>
        </w:rPr>
        <w:t>αὐτῶν</w:t>
      </w:r>
      <w:r>
        <w:rPr>
          <w:rStyle w:val="FootnoteReference"/>
        </w:rPr>
        <w:footnoteReference w:id="385"/>
      </w:r>
      <w:r w:rsidRPr="00FE37C1">
        <w:t>.</w:t>
      </w:r>
      <w:r>
        <w:t xml:space="preserve"> </w:t>
      </w:r>
    </w:p>
    <w:p w:rsidR="0095094D" w:rsidRDefault="00C61868" w:rsidP="00C61868">
      <w:pPr>
        <w:tabs>
          <w:tab w:val="left" w:pos="1080"/>
        </w:tabs>
        <w:ind w:left="720" w:right="720"/>
      </w:pPr>
      <w:r w:rsidRPr="00C61868">
        <w:rPr>
          <w:vertAlign w:val="subscript"/>
        </w:rPr>
        <w:lastRenderedPageBreak/>
        <w:t>14</w:t>
      </w:r>
      <w:r w:rsidRPr="00FE37C1">
        <w:t xml:space="preserve"> </w:t>
      </w:r>
      <w:r w:rsidRPr="004634BC">
        <w:rPr>
          <w:lang w:val="el-GR"/>
        </w:rPr>
        <w:t>καὶ</w:t>
      </w:r>
      <w:r>
        <w:rPr>
          <w:rStyle w:val="FootnoteReference"/>
        </w:rPr>
        <w:footnoteReference w:id="386"/>
      </w:r>
      <w:r w:rsidRPr="00FE37C1">
        <w:t xml:space="preserve"> </w:t>
      </w:r>
      <w:r w:rsidRPr="004634BC">
        <w:rPr>
          <w:lang w:val="el-GR"/>
        </w:rPr>
        <w:t>εἶδον</w:t>
      </w:r>
      <w:r>
        <w:rPr>
          <w:rStyle w:val="FootnoteReference"/>
        </w:rPr>
        <w:footnoteReference w:id="387"/>
      </w:r>
      <w:r w:rsidRPr="00FE37C1">
        <w:t xml:space="preserve">, </w:t>
      </w:r>
      <w:r w:rsidRPr="004634BC">
        <w:rPr>
          <w:lang w:val="el-GR"/>
        </w:rPr>
        <w:t>καὶ</w:t>
      </w:r>
      <w:r>
        <w:rPr>
          <w:rStyle w:val="FootnoteReference"/>
        </w:rPr>
        <w:footnoteReference w:id="388"/>
      </w:r>
      <w:r w:rsidRPr="00FE37C1">
        <w:t xml:space="preserve"> </w:t>
      </w:r>
      <w:r w:rsidRPr="004634BC">
        <w:rPr>
          <w:lang w:val="el-GR"/>
        </w:rPr>
        <w:t>ἰδοὺ</w:t>
      </w:r>
      <w:r>
        <w:rPr>
          <w:rStyle w:val="FootnoteReference"/>
        </w:rPr>
        <w:footnoteReference w:id="389"/>
      </w:r>
      <w:r w:rsidRPr="00FE37C1">
        <w:t xml:space="preserve"> </w:t>
      </w:r>
      <w:r w:rsidRPr="004634BC">
        <w:rPr>
          <w:lang w:val="el-GR"/>
        </w:rPr>
        <w:t>νεφέλη</w:t>
      </w:r>
      <w:r>
        <w:rPr>
          <w:rStyle w:val="FootnoteReference"/>
        </w:rPr>
        <w:footnoteReference w:id="390"/>
      </w:r>
      <w:r w:rsidRPr="00FE37C1">
        <w:t xml:space="preserve"> </w:t>
      </w:r>
      <w:r w:rsidRPr="004634BC">
        <w:rPr>
          <w:lang w:val="el-GR"/>
        </w:rPr>
        <w:lastRenderedPageBreak/>
        <w:t>λευκή</w:t>
      </w:r>
      <w:r>
        <w:rPr>
          <w:rStyle w:val="FootnoteReference"/>
        </w:rPr>
        <w:footnoteReference w:id="391"/>
      </w:r>
      <w:r w:rsidRPr="00FE37C1">
        <w:t xml:space="preserve">, </w:t>
      </w:r>
      <w:r w:rsidRPr="004634BC">
        <w:rPr>
          <w:lang w:val="el-GR"/>
        </w:rPr>
        <w:t>καὶ</w:t>
      </w:r>
      <w:r>
        <w:rPr>
          <w:rStyle w:val="FootnoteReference"/>
        </w:rPr>
        <w:footnoteReference w:id="392"/>
      </w:r>
      <w:r w:rsidRPr="00FE37C1">
        <w:t xml:space="preserve"> </w:t>
      </w:r>
      <w:r w:rsidRPr="004634BC">
        <w:rPr>
          <w:lang w:val="el-GR"/>
        </w:rPr>
        <w:t>ἐπὶ</w:t>
      </w:r>
      <w:r>
        <w:rPr>
          <w:rStyle w:val="FootnoteReference"/>
        </w:rPr>
        <w:footnoteReference w:id="393"/>
      </w:r>
      <w:r w:rsidRPr="00FE37C1">
        <w:t xml:space="preserve"> </w:t>
      </w:r>
      <w:r w:rsidRPr="004634BC">
        <w:rPr>
          <w:lang w:val="el-GR"/>
        </w:rPr>
        <w:t>τὴν</w:t>
      </w:r>
      <w:r>
        <w:rPr>
          <w:rStyle w:val="FootnoteReference"/>
        </w:rPr>
        <w:footnoteReference w:id="394"/>
      </w:r>
      <w:r w:rsidRPr="00FE37C1">
        <w:t xml:space="preserve"> </w:t>
      </w:r>
      <w:r w:rsidRPr="004634BC">
        <w:rPr>
          <w:lang w:val="el-GR"/>
        </w:rPr>
        <w:t>νεφέλην</w:t>
      </w:r>
      <w:r>
        <w:rPr>
          <w:rStyle w:val="FootnoteReference"/>
        </w:rPr>
        <w:footnoteReference w:id="395"/>
      </w:r>
      <w:r w:rsidRPr="00FE37C1">
        <w:t xml:space="preserve"> </w:t>
      </w:r>
      <w:r w:rsidRPr="004634BC">
        <w:rPr>
          <w:lang w:val="el-GR"/>
        </w:rPr>
        <w:lastRenderedPageBreak/>
        <w:t>καθήμενον</w:t>
      </w:r>
      <w:r>
        <w:rPr>
          <w:rStyle w:val="FootnoteReference"/>
        </w:rPr>
        <w:footnoteReference w:id="396"/>
      </w:r>
      <w:r w:rsidRPr="00FE37C1">
        <w:t xml:space="preserve"> </w:t>
      </w:r>
      <w:r w:rsidRPr="004634BC">
        <w:rPr>
          <w:lang w:val="el-GR"/>
        </w:rPr>
        <w:t>ὅμοιον</w:t>
      </w:r>
      <w:r>
        <w:rPr>
          <w:rStyle w:val="FootnoteReference"/>
        </w:rPr>
        <w:footnoteReference w:id="397"/>
      </w:r>
      <w:r>
        <w:t xml:space="preserve"> </w:t>
      </w:r>
      <w:r w:rsidRPr="004634BC">
        <w:rPr>
          <w:lang w:val="el-GR"/>
        </w:rPr>
        <w:t>υἱὸν</w:t>
      </w:r>
      <w:r>
        <w:rPr>
          <w:rStyle w:val="FootnoteReference"/>
        </w:rPr>
        <w:footnoteReference w:id="398"/>
      </w:r>
      <w:r>
        <w:t xml:space="preserve"> </w:t>
      </w:r>
      <w:r>
        <w:rPr>
          <w:rStyle w:val="FootnoteReference"/>
        </w:rPr>
        <w:footnoteReference w:id="399"/>
      </w:r>
      <w:r w:rsidRPr="00FE37C1">
        <w:t xml:space="preserve"> </w:t>
      </w:r>
      <w:r w:rsidRPr="004634BC">
        <w:rPr>
          <w:lang w:val="el-GR"/>
        </w:rPr>
        <w:t>ἀνθρώπου</w:t>
      </w:r>
      <w:r>
        <w:rPr>
          <w:rStyle w:val="FootnoteReference"/>
        </w:rPr>
        <w:footnoteReference w:id="400"/>
      </w:r>
      <w:r w:rsidRPr="00FE37C1">
        <w:t xml:space="preserve">, </w:t>
      </w:r>
    </w:p>
    <w:p w:rsidR="00C61868" w:rsidRPr="00FE37C1" w:rsidRDefault="00C61868" w:rsidP="00C61868">
      <w:pPr>
        <w:tabs>
          <w:tab w:val="left" w:pos="1080"/>
        </w:tabs>
        <w:ind w:left="720" w:right="720"/>
      </w:pPr>
      <w:r w:rsidRPr="004634BC">
        <w:rPr>
          <w:lang w:val="el-GR"/>
        </w:rPr>
        <w:lastRenderedPageBreak/>
        <w:t>ἔχων</w:t>
      </w:r>
      <w:r>
        <w:rPr>
          <w:rStyle w:val="FootnoteReference"/>
        </w:rPr>
        <w:footnoteReference w:id="401"/>
      </w:r>
      <w:r w:rsidRPr="00FE37C1">
        <w:t xml:space="preserve"> </w:t>
      </w:r>
      <w:r w:rsidRPr="004634BC">
        <w:rPr>
          <w:lang w:val="el-GR"/>
        </w:rPr>
        <w:t>ἐπὶ</w:t>
      </w:r>
      <w:r>
        <w:rPr>
          <w:rStyle w:val="FootnoteReference"/>
        </w:rPr>
        <w:footnoteReference w:id="402"/>
      </w:r>
      <w:r w:rsidRPr="00FE37C1">
        <w:t xml:space="preserve"> </w:t>
      </w:r>
      <w:r w:rsidRPr="004634BC">
        <w:rPr>
          <w:lang w:val="el-GR"/>
        </w:rPr>
        <w:t>τῆς</w:t>
      </w:r>
      <w:r>
        <w:rPr>
          <w:rStyle w:val="FootnoteReference"/>
        </w:rPr>
        <w:footnoteReference w:id="403"/>
      </w:r>
      <w:r w:rsidRPr="00FE37C1">
        <w:t xml:space="preserve"> </w:t>
      </w:r>
      <w:r w:rsidRPr="004634BC">
        <w:rPr>
          <w:lang w:val="el-GR"/>
        </w:rPr>
        <w:t>κεφαλῆς</w:t>
      </w:r>
      <w:r>
        <w:rPr>
          <w:rStyle w:val="FootnoteReference"/>
        </w:rPr>
        <w:footnoteReference w:id="404"/>
      </w:r>
      <w:r w:rsidRPr="00FE37C1">
        <w:t xml:space="preserve"> </w:t>
      </w:r>
      <w:r w:rsidRPr="004634BC">
        <w:rPr>
          <w:lang w:val="el-GR"/>
        </w:rPr>
        <w:t>αὐτοῦ</w:t>
      </w:r>
      <w:r>
        <w:rPr>
          <w:rStyle w:val="FootnoteReference"/>
        </w:rPr>
        <w:footnoteReference w:id="405"/>
      </w:r>
      <w:r w:rsidRPr="00FE37C1">
        <w:t xml:space="preserve"> </w:t>
      </w:r>
      <w:r w:rsidRPr="004634BC">
        <w:rPr>
          <w:lang w:val="el-GR"/>
        </w:rPr>
        <w:lastRenderedPageBreak/>
        <w:t>στέφανον</w:t>
      </w:r>
      <w:r>
        <w:rPr>
          <w:rStyle w:val="FootnoteReference"/>
        </w:rPr>
        <w:footnoteReference w:id="406"/>
      </w:r>
      <w:r w:rsidRPr="00FE37C1">
        <w:t xml:space="preserve"> </w:t>
      </w:r>
      <w:r w:rsidRPr="004634BC">
        <w:rPr>
          <w:lang w:val="el-GR"/>
        </w:rPr>
        <w:t>χρυσοῦν</w:t>
      </w:r>
      <w:r>
        <w:rPr>
          <w:rStyle w:val="FootnoteReference"/>
        </w:rPr>
        <w:footnoteReference w:id="407"/>
      </w:r>
      <w:r w:rsidRPr="00FE37C1">
        <w:t xml:space="preserve"> </w:t>
      </w:r>
      <w:r w:rsidRPr="004634BC">
        <w:rPr>
          <w:lang w:val="el-GR"/>
        </w:rPr>
        <w:t>καὶ</w:t>
      </w:r>
      <w:r>
        <w:rPr>
          <w:rStyle w:val="FootnoteReference"/>
        </w:rPr>
        <w:footnoteReference w:id="408"/>
      </w:r>
      <w:r w:rsidRPr="00FE37C1">
        <w:t xml:space="preserve"> </w:t>
      </w:r>
      <w:r w:rsidRPr="004634BC">
        <w:rPr>
          <w:lang w:val="el-GR"/>
        </w:rPr>
        <w:t>ἐν</w:t>
      </w:r>
      <w:r>
        <w:rPr>
          <w:rStyle w:val="FootnoteReference"/>
        </w:rPr>
        <w:footnoteReference w:id="409"/>
      </w:r>
      <w:r w:rsidRPr="00FE37C1">
        <w:t xml:space="preserve"> </w:t>
      </w:r>
      <w:r w:rsidRPr="004634BC">
        <w:rPr>
          <w:lang w:val="el-GR"/>
        </w:rPr>
        <w:t>τῇ</w:t>
      </w:r>
      <w:r>
        <w:rPr>
          <w:rStyle w:val="FootnoteReference"/>
        </w:rPr>
        <w:footnoteReference w:id="410"/>
      </w:r>
      <w:r w:rsidRPr="00FE37C1">
        <w:t xml:space="preserve"> </w:t>
      </w:r>
      <w:r w:rsidRPr="004634BC">
        <w:rPr>
          <w:lang w:val="el-GR"/>
        </w:rPr>
        <w:lastRenderedPageBreak/>
        <w:t>χειρὶ</w:t>
      </w:r>
      <w:r>
        <w:rPr>
          <w:rStyle w:val="FootnoteReference"/>
        </w:rPr>
        <w:footnoteReference w:id="411"/>
      </w:r>
      <w:r w:rsidRPr="00FE37C1">
        <w:t xml:space="preserve"> </w:t>
      </w:r>
      <w:r w:rsidRPr="004634BC">
        <w:rPr>
          <w:lang w:val="el-GR"/>
        </w:rPr>
        <w:t>αὐτοῦ</w:t>
      </w:r>
      <w:r>
        <w:rPr>
          <w:rStyle w:val="FootnoteReference"/>
        </w:rPr>
        <w:footnoteReference w:id="412"/>
      </w:r>
      <w:r w:rsidRPr="00FE37C1">
        <w:t xml:space="preserve"> </w:t>
      </w:r>
      <w:r w:rsidRPr="004634BC">
        <w:rPr>
          <w:lang w:val="el-GR"/>
        </w:rPr>
        <w:t>δρέπανον</w:t>
      </w:r>
      <w:r>
        <w:rPr>
          <w:rStyle w:val="FootnoteReference"/>
        </w:rPr>
        <w:footnoteReference w:id="413"/>
      </w:r>
      <w:r w:rsidRPr="00FE37C1">
        <w:t xml:space="preserve"> </w:t>
      </w:r>
      <w:r w:rsidRPr="004634BC">
        <w:rPr>
          <w:lang w:val="el-GR"/>
        </w:rPr>
        <w:t>ὀξύ</w:t>
      </w:r>
      <w:r>
        <w:rPr>
          <w:rStyle w:val="FootnoteReference"/>
        </w:rPr>
        <w:footnoteReference w:id="414"/>
      </w:r>
      <w:r w:rsidRPr="00FE37C1">
        <w:t xml:space="preserve">. </w:t>
      </w:r>
    </w:p>
    <w:p w:rsidR="002A11CB" w:rsidRPr="00FE37C1" w:rsidRDefault="002A11CB" w:rsidP="002A11CB">
      <w:pPr>
        <w:tabs>
          <w:tab w:val="left" w:pos="1080"/>
        </w:tabs>
        <w:ind w:left="720" w:right="720"/>
      </w:pPr>
      <w:r w:rsidRPr="002A11CB">
        <w:rPr>
          <w:vertAlign w:val="subscript"/>
        </w:rPr>
        <w:lastRenderedPageBreak/>
        <w:t>15</w:t>
      </w:r>
      <w:r w:rsidRPr="00FE37C1">
        <w:t xml:space="preserve"> </w:t>
      </w:r>
      <w:r w:rsidRPr="004634BC">
        <w:rPr>
          <w:lang w:val="el-GR"/>
        </w:rPr>
        <w:t>καὶ</w:t>
      </w:r>
      <w:r>
        <w:rPr>
          <w:rStyle w:val="FootnoteReference"/>
        </w:rPr>
        <w:footnoteReference w:id="415"/>
      </w:r>
      <w:r w:rsidRPr="00FE37C1">
        <w:t xml:space="preserve"> </w:t>
      </w:r>
      <w:r w:rsidRPr="004634BC">
        <w:rPr>
          <w:lang w:val="el-GR"/>
        </w:rPr>
        <w:t>ἄλλος</w:t>
      </w:r>
      <w:r>
        <w:rPr>
          <w:rStyle w:val="FootnoteReference"/>
        </w:rPr>
        <w:footnoteReference w:id="416"/>
      </w:r>
      <w:r w:rsidRPr="00FE37C1">
        <w:t xml:space="preserve"> </w:t>
      </w:r>
      <w:r w:rsidRPr="004634BC">
        <w:rPr>
          <w:lang w:val="el-GR"/>
        </w:rPr>
        <w:t>ἄγγελος</w:t>
      </w:r>
      <w:r>
        <w:rPr>
          <w:rStyle w:val="FootnoteReference"/>
        </w:rPr>
        <w:footnoteReference w:id="417"/>
      </w:r>
      <w:r w:rsidRPr="00FE37C1">
        <w:t xml:space="preserve"> </w:t>
      </w:r>
      <w:r w:rsidRPr="004634BC">
        <w:rPr>
          <w:lang w:val="el-GR"/>
        </w:rPr>
        <w:t>ἐξῆλθεν</w:t>
      </w:r>
      <w:r>
        <w:rPr>
          <w:rStyle w:val="FootnoteReference"/>
        </w:rPr>
        <w:footnoteReference w:id="418"/>
      </w:r>
      <w:r w:rsidRPr="00FE37C1">
        <w:t xml:space="preserve"> </w:t>
      </w:r>
      <w:r w:rsidRPr="004634BC">
        <w:rPr>
          <w:lang w:val="el-GR"/>
        </w:rPr>
        <w:lastRenderedPageBreak/>
        <w:t>ἐκ</w:t>
      </w:r>
      <w:r>
        <w:rPr>
          <w:rStyle w:val="FootnoteReference"/>
        </w:rPr>
        <w:footnoteReference w:id="419"/>
      </w:r>
      <w:r w:rsidRPr="00FE37C1">
        <w:t xml:space="preserve"> </w:t>
      </w:r>
      <w:r w:rsidRPr="004634BC">
        <w:rPr>
          <w:lang w:val="el-GR"/>
        </w:rPr>
        <w:t>τοῦ</w:t>
      </w:r>
      <w:r>
        <w:rPr>
          <w:rStyle w:val="FootnoteReference"/>
        </w:rPr>
        <w:footnoteReference w:id="420"/>
      </w:r>
      <w:r w:rsidRPr="00FE37C1">
        <w:t xml:space="preserve"> </w:t>
      </w:r>
      <w:r w:rsidRPr="004634BC">
        <w:rPr>
          <w:lang w:val="el-GR"/>
        </w:rPr>
        <w:t>ναοῦ</w:t>
      </w:r>
      <w:r>
        <w:rPr>
          <w:rStyle w:val="FootnoteReference"/>
        </w:rPr>
        <w:footnoteReference w:id="421"/>
      </w:r>
      <w:r w:rsidRPr="00FE37C1">
        <w:t xml:space="preserve"> </w:t>
      </w:r>
      <w:r w:rsidRPr="004634BC">
        <w:rPr>
          <w:lang w:val="el-GR"/>
        </w:rPr>
        <w:t>κράζων</w:t>
      </w:r>
      <w:r>
        <w:rPr>
          <w:rStyle w:val="FootnoteReference"/>
        </w:rPr>
        <w:footnoteReference w:id="422"/>
      </w:r>
      <w:r w:rsidRPr="00FE37C1">
        <w:t xml:space="preserve"> </w:t>
      </w:r>
      <w:r w:rsidRPr="004634BC">
        <w:rPr>
          <w:lang w:val="el-GR"/>
        </w:rPr>
        <w:t>ἐν</w:t>
      </w:r>
      <w:r>
        <w:rPr>
          <w:rStyle w:val="FootnoteReference"/>
        </w:rPr>
        <w:footnoteReference w:id="423"/>
      </w:r>
      <w:r w:rsidRPr="00FE37C1">
        <w:t xml:space="preserve"> </w:t>
      </w:r>
      <w:r w:rsidRPr="004634BC">
        <w:rPr>
          <w:lang w:val="el-GR"/>
        </w:rPr>
        <w:lastRenderedPageBreak/>
        <w:t>φωνῇ</w:t>
      </w:r>
      <w:r>
        <w:rPr>
          <w:rStyle w:val="FootnoteReference"/>
        </w:rPr>
        <w:footnoteReference w:id="424"/>
      </w:r>
      <w:r w:rsidRPr="00FE37C1">
        <w:t xml:space="preserve"> </w:t>
      </w:r>
      <w:r w:rsidRPr="004634BC">
        <w:rPr>
          <w:lang w:val="el-GR"/>
        </w:rPr>
        <w:t>μεγάλῃ</w:t>
      </w:r>
      <w:r>
        <w:rPr>
          <w:rStyle w:val="FootnoteReference"/>
        </w:rPr>
        <w:footnoteReference w:id="425"/>
      </w:r>
      <w:r w:rsidRPr="00FE37C1">
        <w:t xml:space="preserve"> </w:t>
      </w:r>
      <w:r w:rsidRPr="004634BC">
        <w:rPr>
          <w:lang w:val="el-GR"/>
        </w:rPr>
        <w:t>τῷ</w:t>
      </w:r>
      <w:r>
        <w:rPr>
          <w:rStyle w:val="FootnoteReference"/>
        </w:rPr>
        <w:footnoteReference w:id="426"/>
      </w:r>
      <w:r w:rsidRPr="00FE37C1">
        <w:t xml:space="preserve"> </w:t>
      </w:r>
      <w:r w:rsidRPr="004634BC">
        <w:rPr>
          <w:lang w:val="el-GR"/>
        </w:rPr>
        <w:t>καθημένῳ</w:t>
      </w:r>
      <w:r>
        <w:rPr>
          <w:rStyle w:val="FootnoteReference"/>
        </w:rPr>
        <w:footnoteReference w:id="427"/>
      </w:r>
      <w:r w:rsidRPr="00FE37C1">
        <w:t xml:space="preserve"> </w:t>
      </w:r>
      <w:r w:rsidRPr="004634BC">
        <w:rPr>
          <w:lang w:val="el-GR"/>
        </w:rPr>
        <w:lastRenderedPageBreak/>
        <w:t>ἐπὶ</w:t>
      </w:r>
      <w:r>
        <w:rPr>
          <w:rStyle w:val="FootnoteReference"/>
        </w:rPr>
        <w:footnoteReference w:id="428"/>
      </w:r>
      <w:r w:rsidRPr="00FE37C1">
        <w:t xml:space="preserve"> </w:t>
      </w:r>
      <w:r w:rsidRPr="004634BC">
        <w:rPr>
          <w:lang w:val="el-GR"/>
        </w:rPr>
        <w:t>τῆς</w:t>
      </w:r>
      <w:r>
        <w:rPr>
          <w:rStyle w:val="FootnoteReference"/>
        </w:rPr>
        <w:footnoteReference w:id="429"/>
      </w:r>
      <w:r w:rsidRPr="00FE37C1">
        <w:t xml:space="preserve"> </w:t>
      </w:r>
      <w:r w:rsidRPr="004634BC">
        <w:rPr>
          <w:lang w:val="el-GR"/>
        </w:rPr>
        <w:t>νεφέλης</w:t>
      </w:r>
      <w:r>
        <w:rPr>
          <w:rStyle w:val="FootnoteReference"/>
        </w:rPr>
        <w:footnoteReference w:id="430"/>
      </w:r>
      <w:r>
        <w:t xml:space="preserve"> </w:t>
      </w:r>
      <w:r w:rsidRPr="004634BC">
        <w:rPr>
          <w:lang w:val="el-GR"/>
        </w:rPr>
        <w:t>πέμψον</w:t>
      </w:r>
      <w:r>
        <w:rPr>
          <w:rStyle w:val="FootnoteReference"/>
        </w:rPr>
        <w:footnoteReference w:id="431"/>
      </w:r>
      <w:r w:rsidRPr="00FE37C1">
        <w:t xml:space="preserve"> </w:t>
      </w:r>
      <w:r w:rsidRPr="004634BC">
        <w:rPr>
          <w:lang w:val="el-GR"/>
        </w:rPr>
        <w:t>τὸ</w:t>
      </w:r>
      <w:r>
        <w:rPr>
          <w:rStyle w:val="FootnoteReference"/>
        </w:rPr>
        <w:footnoteReference w:id="432"/>
      </w:r>
      <w:r w:rsidRPr="00FE37C1">
        <w:t xml:space="preserve"> </w:t>
      </w:r>
      <w:r w:rsidRPr="004634BC">
        <w:rPr>
          <w:lang w:val="el-GR"/>
        </w:rPr>
        <w:lastRenderedPageBreak/>
        <w:t>δρέπανόν</w:t>
      </w:r>
      <w:r>
        <w:rPr>
          <w:rStyle w:val="FootnoteReference"/>
        </w:rPr>
        <w:footnoteReference w:id="433"/>
      </w:r>
      <w:r w:rsidRPr="00FE37C1">
        <w:t xml:space="preserve"> </w:t>
      </w:r>
      <w:r w:rsidRPr="004634BC">
        <w:rPr>
          <w:lang w:val="el-GR"/>
        </w:rPr>
        <w:t>σου</w:t>
      </w:r>
      <w:r>
        <w:rPr>
          <w:rStyle w:val="FootnoteReference"/>
        </w:rPr>
        <w:footnoteReference w:id="434"/>
      </w:r>
      <w:r w:rsidRPr="00FE37C1">
        <w:t xml:space="preserve"> </w:t>
      </w:r>
      <w:r w:rsidRPr="004634BC">
        <w:rPr>
          <w:lang w:val="el-GR"/>
        </w:rPr>
        <w:t>καὶ</w:t>
      </w:r>
      <w:r>
        <w:rPr>
          <w:rStyle w:val="FootnoteReference"/>
        </w:rPr>
        <w:footnoteReference w:id="435"/>
      </w:r>
      <w:r w:rsidRPr="00FE37C1">
        <w:t xml:space="preserve"> </w:t>
      </w:r>
      <w:r w:rsidRPr="004634BC">
        <w:rPr>
          <w:lang w:val="el-GR"/>
        </w:rPr>
        <w:t>θέρισον</w:t>
      </w:r>
      <w:r>
        <w:rPr>
          <w:rStyle w:val="FootnoteReference"/>
        </w:rPr>
        <w:footnoteReference w:id="436"/>
      </w:r>
      <w:r w:rsidRPr="00FE37C1">
        <w:t xml:space="preserve">, </w:t>
      </w:r>
      <w:r w:rsidRPr="004634BC">
        <w:rPr>
          <w:lang w:val="el-GR"/>
        </w:rPr>
        <w:lastRenderedPageBreak/>
        <w:t>ὅτι</w:t>
      </w:r>
      <w:r>
        <w:rPr>
          <w:rStyle w:val="FootnoteReference"/>
        </w:rPr>
        <w:footnoteReference w:id="437"/>
      </w:r>
      <w:r w:rsidRPr="00FE37C1">
        <w:t xml:space="preserve"> </w:t>
      </w:r>
      <w:r w:rsidRPr="004634BC">
        <w:rPr>
          <w:lang w:val="el-GR"/>
        </w:rPr>
        <w:t>ἦλθεν</w:t>
      </w:r>
      <w:r>
        <w:rPr>
          <w:rStyle w:val="FootnoteReference"/>
        </w:rPr>
        <w:footnoteReference w:id="438"/>
      </w:r>
      <w:r w:rsidRPr="00FE37C1">
        <w:t xml:space="preserve"> </w:t>
      </w:r>
      <w:r w:rsidRPr="004634BC">
        <w:rPr>
          <w:lang w:val="el-GR"/>
        </w:rPr>
        <w:t>ἡ</w:t>
      </w:r>
      <w:r>
        <w:rPr>
          <w:rStyle w:val="FootnoteReference"/>
        </w:rPr>
        <w:footnoteReference w:id="439"/>
      </w:r>
      <w:r w:rsidRPr="00FE37C1">
        <w:t xml:space="preserve"> </w:t>
      </w:r>
      <w:r w:rsidRPr="004634BC">
        <w:rPr>
          <w:lang w:val="el-GR"/>
        </w:rPr>
        <w:t>ὥρα</w:t>
      </w:r>
      <w:r>
        <w:rPr>
          <w:rStyle w:val="FootnoteReference"/>
        </w:rPr>
        <w:footnoteReference w:id="440"/>
      </w:r>
      <w:r w:rsidRPr="00FE37C1">
        <w:t xml:space="preserve"> </w:t>
      </w:r>
      <w:r w:rsidRPr="004634BC">
        <w:rPr>
          <w:lang w:val="el-GR"/>
        </w:rPr>
        <w:t>θερίσαι</w:t>
      </w:r>
      <w:r>
        <w:rPr>
          <w:rStyle w:val="FootnoteReference"/>
        </w:rPr>
        <w:footnoteReference w:id="441"/>
      </w:r>
      <w:r w:rsidRPr="00FE37C1">
        <w:t xml:space="preserve">, </w:t>
      </w:r>
      <w:r w:rsidRPr="004634BC">
        <w:rPr>
          <w:lang w:val="el-GR"/>
        </w:rPr>
        <w:lastRenderedPageBreak/>
        <w:t>ὅτι</w:t>
      </w:r>
      <w:r>
        <w:rPr>
          <w:rStyle w:val="FootnoteReference"/>
        </w:rPr>
        <w:footnoteReference w:id="442"/>
      </w:r>
      <w:r w:rsidRPr="00FE37C1">
        <w:t xml:space="preserve"> </w:t>
      </w:r>
      <w:r w:rsidRPr="004634BC">
        <w:rPr>
          <w:lang w:val="el-GR"/>
        </w:rPr>
        <w:t>ἐξηράνθη</w:t>
      </w:r>
      <w:r>
        <w:rPr>
          <w:rStyle w:val="FootnoteReference"/>
        </w:rPr>
        <w:footnoteReference w:id="443"/>
      </w:r>
      <w:r w:rsidRPr="00FE37C1">
        <w:t xml:space="preserve"> </w:t>
      </w:r>
      <w:r w:rsidRPr="004634BC">
        <w:rPr>
          <w:lang w:val="el-GR"/>
        </w:rPr>
        <w:t>ὁ</w:t>
      </w:r>
      <w:r>
        <w:rPr>
          <w:rStyle w:val="FootnoteReference"/>
        </w:rPr>
        <w:footnoteReference w:id="444"/>
      </w:r>
      <w:r w:rsidRPr="00FE37C1">
        <w:t xml:space="preserve"> </w:t>
      </w:r>
      <w:r w:rsidRPr="004634BC">
        <w:rPr>
          <w:lang w:val="el-GR"/>
        </w:rPr>
        <w:t>θερισμὸς</w:t>
      </w:r>
      <w:r>
        <w:rPr>
          <w:rStyle w:val="FootnoteReference"/>
        </w:rPr>
        <w:footnoteReference w:id="445"/>
      </w:r>
      <w:r w:rsidRPr="00FE37C1">
        <w:t xml:space="preserve"> </w:t>
      </w:r>
      <w:r w:rsidRPr="004634BC">
        <w:rPr>
          <w:lang w:val="el-GR"/>
        </w:rPr>
        <w:t>τῆς</w:t>
      </w:r>
      <w:r>
        <w:rPr>
          <w:rStyle w:val="FootnoteReference"/>
        </w:rPr>
        <w:footnoteReference w:id="446"/>
      </w:r>
      <w:r w:rsidRPr="00FE37C1">
        <w:t xml:space="preserve"> </w:t>
      </w:r>
      <w:r w:rsidRPr="004634BC">
        <w:rPr>
          <w:lang w:val="el-GR"/>
        </w:rPr>
        <w:t>γῆς</w:t>
      </w:r>
      <w:r>
        <w:rPr>
          <w:rStyle w:val="FootnoteReference"/>
        </w:rPr>
        <w:footnoteReference w:id="447"/>
      </w:r>
      <w:r w:rsidRPr="00FE37C1">
        <w:t xml:space="preserve">. </w:t>
      </w:r>
    </w:p>
    <w:p w:rsidR="0095094D" w:rsidRDefault="003327A5" w:rsidP="003327A5">
      <w:pPr>
        <w:tabs>
          <w:tab w:val="left" w:pos="1080"/>
        </w:tabs>
        <w:ind w:left="720" w:right="720"/>
      </w:pPr>
      <w:r w:rsidRPr="003327A5">
        <w:rPr>
          <w:vertAlign w:val="subscript"/>
        </w:rPr>
        <w:lastRenderedPageBreak/>
        <w:t>16</w:t>
      </w:r>
      <w:r w:rsidRPr="00FE37C1">
        <w:t xml:space="preserve"> </w:t>
      </w:r>
      <w:r w:rsidRPr="004634BC">
        <w:rPr>
          <w:lang w:val="el-GR"/>
        </w:rPr>
        <w:t>καὶ</w:t>
      </w:r>
      <w:r>
        <w:rPr>
          <w:rStyle w:val="FootnoteReference"/>
        </w:rPr>
        <w:footnoteReference w:id="448"/>
      </w:r>
      <w:r w:rsidRPr="00FE37C1">
        <w:t xml:space="preserve"> </w:t>
      </w:r>
      <w:r w:rsidRPr="004634BC">
        <w:rPr>
          <w:lang w:val="el-GR"/>
        </w:rPr>
        <w:t>ἔβαλεν</w:t>
      </w:r>
      <w:r>
        <w:rPr>
          <w:rStyle w:val="FootnoteReference"/>
        </w:rPr>
        <w:footnoteReference w:id="449"/>
      </w:r>
      <w:r w:rsidRPr="00FE37C1">
        <w:t xml:space="preserve"> </w:t>
      </w:r>
      <w:r w:rsidRPr="004634BC">
        <w:rPr>
          <w:lang w:val="el-GR"/>
        </w:rPr>
        <w:t>ὁ</w:t>
      </w:r>
      <w:r>
        <w:rPr>
          <w:rStyle w:val="FootnoteReference"/>
        </w:rPr>
        <w:footnoteReference w:id="450"/>
      </w:r>
      <w:r w:rsidRPr="00FE37C1">
        <w:t xml:space="preserve"> </w:t>
      </w:r>
      <w:r w:rsidRPr="004634BC">
        <w:rPr>
          <w:lang w:val="el-GR"/>
        </w:rPr>
        <w:t>καθήμενος</w:t>
      </w:r>
      <w:r>
        <w:rPr>
          <w:rStyle w:val="FootnoteReference"/>
        </w:rPr>
        <w:footnoteReference w:id="451"/>
      </w:r>
      <w:r w:rsidRPr="00FE37C1">
        <w:t xml:space="preserve"> </w:t>
      </w:r>
      <w:r w:rsidRPr="004634BC">
        <w:rPr>
          <w:lang w:val="el-GR"/>
        </w:rPr>
        <w:lastRenderedPageBreak/>
        <w:t>ἐπὶ</w:t>
      </w:r>
      <w:r>
        <w:rPr>
          <w:rStyle w:val="FootnoteReference"/>
        </w:rPr>
        <w:footnoteReference w:id="452"/>
      </w:r>
      <w:r>
        <w:t xml:space="preserve"> </w:t>
      </w:r>
      <w:r w:rsidRPr="004634BC">
        <w:rPr>
          <w:lang w:val="el-GR"/>
        </w:rPr>
        <w:t>τῆς</w:t>
      </w:r>
      <w:r>
        <w:rPr>
          <w:rStyle w:val="FootnoteReference"/>
        </w:rPr>
        <w:footnoteReference w:id="453"/>
      </w:r>
      <w:r w:rsidRPr="00FE37C1">
        <w:t xml:space="preserve"> </w:t>
      </w:r>
      <w:r w:rsidRPr="004634BC">
        <w:rPr>
          <w:lang w:val="el-GR"/>
        </w:rPr>
        <w:t>νεφέλης</w:t>
      </w:r>
      <w:r>
        <w:rPr>
          <w:rStyle w:val="FootnoteReference"/>
        </w:rPr>
        <w:footnoteReference w:id="454"/>
      </w:r>
      <w:r>
        <w:t xml:space="preserve"> </w:t>
      </w:r>
      <w:r>
        <w:rPr>
          <w:rStyle w:val="FootnoteReference"/>
        </w:rPr>
        <w:footnoteReference w:id="455"/>
      </w:r>
      <w:r w:rsidRPr="00FE37C1">
        <w:t xml:space="preserve"> </w:t>
      </w:r>
      <w:r w:rsidRPr="004634BC">
        <w:rPr>
          <w:lang w:val="el-GR"/>
        </w:rPr>
        <w:t>τὸ</w:t>
      </w:r>
      <w:r>
        <w:rPr>
          <w:rStyle w:val="FootnoteReference"/>
        </w:rPr>
        <w:footnoteReference w:id="456"/>
      </w:r>
      <w:r w:rsidRPr="00FE37C1">
        <w:t xml:space="preserve"> </w:t>
      </w:r>
      <w:r w:rsidRPr="004634BC">
        <w:rPr>
          <w:lang w:val="el-GR"/>
        </w:rPr>
        <w:t>δρέπανον</w:t>
      </w:r>
      <w:r>
        <w:rPr>
          <w:rStyle w:val="FootnoteReference"/>
        </w:rPr>
        <w:footnoteReference w:id="457"/>
      </w:r>
      <w:r w:rsidRPr="00FE37C1">
        <w:t xml:space="preserve"> </w:t>
      </w:r>
    </w:p>
    <w:p w:rsidR="00E251CB" w:rsidRDefault="003327A5" w:rsidP="003327A5">
      <w:pPr>
        <w:tabs>
          <w:tab w:val="left" w:pos="1080"/>
        </w:tabs>
        <w:ind w:left="720" w:right="720"/>
      </w:pPr>
      <w:r w:rsidRPr="004634BC">
        <w:rPr>
          <w:lang w:val="el-GR"/>
        </w:rPr>
        <w:lastRenderedPageBreak/>
        <w:t>αὐτοῦ</w:t>
      </w:r>
      <w:r>
        <w:rPr>
          <w:rStyle w:val="FootnoteReference"/>
        </w:rPr>
        <w:footnoteReference w:id="458"/>
      </w:r>
      <w:r w:rsidRPr="00FE37C1">
        <w:t xml:space="preserve"> </w:t>
      </w:r>
      <w:r w:rsidRPr="004634BC">
        <w:rPr>
          <w:lang w:val="el-GR"/>
        </w:rPr>
        <w:t>ἐπὶ</w:t>
      </w:r>
      <w:r>
        <w:rPr>
          <w:rStyle w:val="FootnoteReference"/>
        </w:rPr>
        <w:footnoteReference w:id="459"/>
      </w:r>
      <w:r w:rsidRPr="00FE37C1">
        <w:t xml:space="preserve"> </w:t>
      </w:r>
      <w:r w:rsidRPr="004634BC">
        <w:rPr>
          <w:lang w:val="el-GR"/>
        </w:rPr>
        <w:t>τὴν</w:t>
      </w:r>
      <w:r>
        <w:rPr>
          <w:rStyle w:val="FootnoteReference"/>
        </w:rPr>
        <w:footnoteReference w:id="460"/>
      </w:r>
      <w:r w:rsidRPr="00FE37C1">
        <w:t xml:space="preserve"> </w:t>
      </w:r>
      <w:r w:rsidRPr="004634BC">
        <w:rPr>
          <w:lang w:val="el-GR"/>
        </w:rPr>
        <w:t>γῆν</w:t>
      </w:r>
      <w:r>
        <w:rPr>
          <w:rStyle w:val="FootnoteReference"/>
        </w:rPr>
        <w:footnoteReference w:id="461"/>
      </w:r>
      <w:r w:rsidRPr="00FE37C1">
        <w:t xml:space="preserve">, </w:t>
      </w:r>
      <w:r w:rsidRPr="004634BC">
        <w:rPr>
          <w:lang w:val="el-GR"/>
        </w:rPr>
        <w:t>καὶ</w:t>
      </w:r>
      <w:r>
        <w:rPr>
          <w:rStyle w:val="FootnoteReference"/>
        </w:rPr>
        <w:footnoteReference w:id="462"/>
      </w:r>
      <w:r w:rsidRPr="00FE37C1">
        <w:t xml:space="preserve"> </w:t>
      </w:r>
    </w:p>
    <w:p w:rsidR="003327A5" w:rsidRPr="00FE37C1" w:rsidRDefault="003327A5" w:rsidP="003327A5">
      <w:pPr>
        <w:tabs>
          <w:tab w:val="left" w:pos="1080"/>
        </w:tabs>
        <w:ind w:left="720" w:right="720"/>
      </w:pPr>
      <w:r w:rsidRPr="004634BC">
        <w:rPr>
          <w:lang w:val="el-GR"/>
        </w:rPr>
        <w:lastRenderedPageBreak/>
        <w:t>ἐθερίσθη</w:t>
      </w:r>
      <w:r>
        <w:rPr>
          <w:rStyle w:val="FootnoteReference"/>
        </w:rPr>
        <w:footnoteReference w:id="463"/>
      </w:r>
      <w:r w:rsidRPr="00FE37C1">
        <w:t xml:space="preserve"> </w:t>
      </w:r>
      <w:r w:rsidRPr="004634BC">
        <w:rPr>
          <w:lang w:val="el-GR"/>
        </w:rPr>
        <w:t>ἡ</w:t>
      </w:r>
      <w:r>
        <w:rPr>
          <w:rStyle w:val="FootnoteReference"/>
        </w:rPr>
        <w:footnoteReference w:id="464"/>
      </w:r>
      <w:r w:rsidRPr="00FE37C1">
        <w:t xml:space="preserve"> </w:t>
      </w:r>
      <w:r w:rsidRPr="004634BC">
        <w:rPr>
          <w:lang w:val="el-GR"/>
        </w:rPr>
        <w:t>γῆ</w:t>
      </w:r>
      <w:r>
        <w:rPr>
          <w:rStyle w:val="FootnoteReference"/>
        </w:rPr>
        <w:footnoteReference w:id="465"/>
      </w:r>
      <w:r w:rsidRPr="00FE37C1">
        <w:t>.</w:t>
      </w:r>
      <w:r>
        <w:t xml:space="preserve"> </w:t>
      </w:r>
    </w:p>
    <w:p w:rsidR="0026188C" w:rsidRPr="00FE37C1" w:rsidRDefault="0026188C" w:rsidP="0026188C">
      <w:pPr>
        <w:tabs>
          <w:tab w:val="left" w:pos="1080"/>
        </w:tabs>
        <w:ind w:left="720" w:right="720"/>
      </w:pPr>
      <w:r w:rsidRPr="0026188C">
        <w:rPr>
          <w:vertAlign w:val="subscript"/>
        </w:rPr>
        <w:lastRenderedPageBreak/>
        <w:t>17</w:t>
      </w:r>
      <w:r w:rsidRPr="00FE37C1">
        <w:t xml:space="preserve"> </w:t>
      </w:r>
      <w:r w:rsidRPr="004634BC">
        <w:rPr>
          <w:lang w:val="el-GR"/>
        </w:rPr>
        <w:t>καὶ</w:t>
      </w:r>
      <w:r>
        <w:rPr>
          <w:rStyle w:val="FootnoteReference"/>
        </w:rPr>
        <w:footnoteReference w:id="466"/>
      </w:r>
      <w:r w:rsidRPr="00FE37C1">
        <w:t xml:space="preserve"> </w:t>
      </w:r>
      <w:r w:rsidRPr="004634BC">
        <w:rPr>
          <w:lang w:val="el-GR"/>
        </w:rPr>
        <w:t>ἄλλος</w:t>
      </w:r>
      <w:r>
        <w:rPr>
          <w:rStyle w:val="FootnoteReference"/>
        </w:rPr>
        <w:footnoteReference w:id="467"/>
      </w:r>
      <w:r w:rsidRPr="00FE37C1">
        <w:t xml:space="preserve"> </w:t>
      </w:r>
      <w:r w:rsidRPr="004634BC">
        <w:rPr>
          <w:lang w:val="el-GR"/>
        </w:rPr>
        <w:t>ἄγγελος</w:t>
      </w:r>
      <w:r>
        <w:rPr>
          <w:rStyle w:val="FootnoteReference"/>
        </w:rPr>
        <w:footnoteReference w:id="468"/>
      </w:r>
      <w:r w:rsidRPr="00FE37C1">
        <w:t xml:space="preserve"> </w:t>
      </w:r>
      <w:r w:rsidRPr="004634BC">
        <w:rPr>
          <w:lang w:val="el-GR"/>
        </w:rPr>
        <w:t>ἐξῆλθεν</w:t>
      </w:r>
      <w:r>
        <w:rPr>
          <w:rStyle w:val="FootnoteReference"/>
        </w:rPr>
        <w:footnoteReference w:id="469"/>
      </w:r>
      <w:r w:rsidRPr="00FE37C1">
        <w:t xml:space="preserve"> </w:t>
      </w:r>
      <w:r w:rsidRPr="004634BC">
        <w:rPr>
          <w:lang w:val="el-GR"/>
        </w:rPr>
        <w:lastRenderedPageBreak/>
        <w:t>ἐκ</w:t>
      </w:r>
      <w:r>
        <w:rPr>
          <w:rStyle w:val="FootnoteReference"/>
        </w:rPr>
        <w:footnoteReference w:id="470"/>
      </w:r>
      <w:r w:rsidRPr="00FE37C1">
        <w:t xml:space="preserve"> </w:t>
      </w:r>
      <w:r w:rsidRPr="004634BC">
        <w:rPr>
          <w:lang w:val="el-GR"/>
        </w:rPr>
        <w:t>τοῦ</w:t>
      </w:r>
      <w:r>
        <w:rPr>
          <w:rStyle w:val="FootnoteReference"/>
        </w:rPr>
        <w:footnoteReference w:id="471"/>
      </w:r>
      <w:r w:rsidRPr="00FE37C1">
        <w:t xml:space="preserve"> </w:t>
      </w:r>
      <w:r w:rsidRPr="004634BC">
        <w:rPr>
          <w:lang w:val="el-GR"/>
        </w:rPr>
        <w:t>ναοῦ</w:t>
      </w:r>
      <w:r>
        <w:rPr>
          <w:rStyle w:val="FootnoteReference"/>
        </w:rPr>
        <w:footnoteReference w:id="472"/>
      </w:r>
      <w:r w:rsidRPr="00FE37C1">
        <w:t xml:space="preserve"> </w:t>
      </w:r>
      <w:r w:rsidRPr="004634BC">
        <w:rPr>
          <w:lang w:val="el-GR"/>
        </w:rPr>
        <w:t>τοῦ</w:t>
      </w:r>
      <w:r>
        <w:rPr>
          <w:rStyle w:val="FootnoteReference"/>
        </w:rPr>
        <w:footnoteReference w:id="473"/>
      </w:r>
      <w:r w:rsidRPr="00FE37C1">
        <w:t xml:space="preserve"> </w:t>
      </w:r>
      <w:r w:rsidRPr="004634BC">
        <w:rPr>
          <w:lang w:val="el-GR"/>
        </w:rPr>
        <w:t>ἐν</w:t>
      </w:r>
      <w:r>
        <w:rPr>
          <w:rStyle w:val="FootnoteReference"/>
        </w:rPr>
        <w:footnoteReference w:id="474"/>
      </w:r>
      <w:r w:rsidRPr="00FE37C1">
        <w:t xml:space="preserve"> </w:t>
      </w:r>
      <w:r w:rsidRPr="004634BC">
        <w:rPr>
          <w:lang w:val="el-GR"/>
        </w:rPr>
        <w:t>τῷ</w:t>
      </w:r>
      <w:r>
        <w:rPr>
          <w:rStyle w:val="FootnoteReference"/>
        </w:rPr>
        <w:footnoteReference w:id="475"/>
      </w:r>
      <w:r w:rsidRPr="00FE37C1">
        <w:t xml:space="preserve"> </w:t>
      </w:r>
      <w:r w:rsidRPr="004634BC">
        <w:rPr>
          <w:lang w:val="el-GR"/>
        </w:rPr>
        <w:lastRenderedPageBreak/>
        <w:t>οὐρανῷ</w:t>
      </w:r>
      <w:r>
        <w:rPr>
          <w:rStyle w:val="FootnoteReference"/>
        </w:rPr>
        <w:footnoteReference w:id="476"/>
      </w:r>
      <w:r w:rsidRPr="00FE37C1">
        <w:t xml:space="preserve">, </w:t>
      </w:r>
      <w:r w:rsidRPr="004634BC">
        <w:rPr>
          <w:lang w:val="el-GR"/>
        </w:rPr>
        <w:t>ἔχων</w:t>
      </w:r>
      <w:r>
        <w:rPr>
          <w:rStyle w:val="FootnoteReference"/>
        </w:rPr>
        <w:footnoteReference w:id="477"/>
      </w:r>
      <w:r w:rsidRPr="00FE37C1">
        <w:t xml:space="preserve"> </w:t>
      </w:r>
      <w:r w:rsidRPr="004634BC">
        <w:rPr>
          <w:lang w:val="el-GR"/>
        </w:rPr>
        <w:t>καὶ</w:t>
      </w:r>
      <w:r>
        <w:rPr>
          <w:rStyle w:val="FootnoteReference"/>
        </w:rPr>
        <w:footnoteReference w:id="478"/>
      </w:r>
      <w:r w:rsidRPr="00FE37C1">
        <w:t xml:space="preserve"> </w:t>
      </w:r>
      <w:r w:rsidRPr="004634BC">
        <w:rPr>
          <w:lang w:val="el-GR"/>
        </w:rPr>
        <w:t>αὐτὸς</w:t>
      </w:r>
      <w:r>
        <w:rPr>
          <w:rStyle w:val="FootnoteReference"/>
        </w:rPr>
        <w:footnoteReference w:id="479"/>
      </w:r>
      <w:r w:rsidRPr="00FE37C1">
        <w:t xml:space="preserve"> </w:t>
      </w:r>
      <w:r w:rsidRPr="004634BC">
        <w:rPr>
          <w:lang w:val="el-GR"/>
        </w:rPr>
        <w:t>δρέπανον</w:t>
      </w:r>
      <w:r>
        <w:rPr>
          <w:rStyle w:val="FootnoteReference"/>
        </w:rPr>
        <w:footnoteReference w:id="480"/>
      </w:r>
      <w:r w:rsidRPr="00FE37C1">
        <w:t xml:space="preserve"> </w:t>
      </w:r>
      <w:r w:rsidRPr="004634BC">
        <w:rPr>
          <w:lang w:val="el-GR"/>
        </w:rPr>
        <w:t>ὀξύ</w:t>
      </w:r>
      <w:r>
        <w:rPr>
          <w:rStyle w:val="FootnoteReference"/>
        </w:rPr>
        <w:footnoteReference w:id="481"/>
      </w:r>
      <w:r w:rsidRPr="00FE37C1">
        <w:t xml:space="preserve">. </w:t>
      </w:r>
    </w:p>
    <w:p w:rsidR="00542C68" w:rsidRDefault="00AB13CB" w:rsidP="00AB13CB">
      <w:pPr>
        <w:tabs>
          <w:tab w:val="left" w:pos="1080"/>
        </w:tabs>
        <w:ind w:left="720" w:right="720"/>
      </w:pPr>
      <w:r w:rsidRPr="00AB13CB">
        <w:rPr>
          <w:vertAlign w:val="subscript"/>
        </w:rPr>
        <w:lastRenderedPageBreak/>
        <w:t>18</w:t>
      </w:r>
      <w:r w:rsidRPr="00FE37C1">
        <w:t xml:space="preserve"> </w:t>
      </w:r>
      <w:r w:rsidRPr="004634BC">
        <w:rPr>
          <w:lang w:val="el-GR"/>
        </w:rPr>
        <w:t>καὶ</w:t>
      </w:r>
      <w:r>
        <w:rPr>
          <w:rStyle w:val="FootnoteReference"/>
        </w:rPr>
        <w:footnoteReference w:id="482"/>
      </w:r>
      <w:r w:rsidRPr="00FE37C1">
        <w:t xml:space="preserve"> </w:t>
      </w:r>
      <w:r w:rsidRPr="004634BC">
        <w:rPr>
          <w:lang w:val="el-GR"/>
        </w:rPr>
        <w:t>ἄλλος</w:t>
      </w:r>
      <w:r>
        <w:rPr>
          <w:rStyle w:val="FootnoteReference"/>
        </w:rPr>
        <w:footnoteReference w:id="483"/>
      </w:r>
      <w:r>
        <w:t xml:space="preserve"> </w:t>
      </w:r>
      <w:r w:rsidRPr="004634BC">
        <w:rPr>
          <w:lang w:val="el-GR"/>
        </w:rPr>
        <w:t>ἄγγελος</w:t>
      </w:r>
      <w:r>
        <w:rPr>
          <w:rStyle w:val="FootnoteReference"/>
        </w:rPr>
        <w:footnoteReference w:id="484"/>
      </w:r>
      <w:r>
        <w:t xml:space="preserve"> </w:t>
      </w:r>
      <w:r>
        <w:rPr>
          <w:rStyle w:val="FootnoteReference"/>
        </w:rPr>
        <w:footnoteReference w:id="485"/>
      </w:r>
      <w:r w:rsidRPr="00FE37C1">
        <w:t xml:space="preserve"> </w:t>
      </w:r>
      <w:r w:rsidRPr="004634BC">
        <w:rPr>
          <w:lang w:val="el-GR"/>
        </w:rPr>
        <w:t>ἐκ</w:t>
      </w:r>
      <w:r>
        <w:rPr>
          <w:rStyle w:val="FootnoteReference"/>
        </w:rPr>
        <w:footnoteReference w:id="486"/>
      </w:r>
      <w:r w:rsidRPr="00FE37C1">
        <w:t xml:space="preserve"> </w:t>
      </w:r>
      <w:r w:rsidRPr="004634BC">
        <w:rPr>
          <w:lang w:val="el-GR"/>
        </w:rPr>
        <w:lastRenderedPageBreak/>
        <w:t>τοῦ</w:t>
      </w:r>
      <w:r>
        <w:rPr>
          <w:rStyle w:val="FootnoteReference"/>
        </w:rPr>
        <w:footnoteReference w:id="487"/>
      </w:r>
      <w:r w:rsidRPr="00FE37C1">
        <w:t xml:space="preserve"> </w:t>
      </w:r>
      <w:r w:rsidRPr="004634BC">
        <w:rPr>
          <w:lang w:val="el-GR"/>
        </w:rPr>
        <w:t>θυσιαστηρίου</w:t>
      </w:r>
      <w:r>
        <w:rPr>
          <w:rStyle w:val="FootnoteReference"/>
        </w:rPr>
        <w:footnoteReference w:id="488"/>
      </w:r>
      <w:r>
        <w:t xml:space="preserve">, </w:t>
      </w:r>
      <w:r w:rsidRPr="004634BC">
        <w:rPr>
          <w:lang w:val="el-GR"/>
        </w:rPr>
        <w:t>ὁ</w:t>
      </w:r>
      <w:r>
        <w:rPr>
          <w:rStyle w:val="FootnoteReference"/>
        </w:rPr>
        <w:footnoteReference w:id="489"/>
      </w:r>
      <w:r w:rsidRPr="00FE37C1">
        <w:t xml:space="preserve"> </w:t>
      </w:r>
      <w:r>
        <w:rPr>
          <w:rStyle w:val="FootnoteReference"/>
        </w:rPr>
        <w:footnoteReference w:id="490"/>
      </w:r>
      <w:r>
        <w:t xml:space="preserve"> </w:t>
      </w:r>
      <w:r w:rsidRPr="004634BC">
        <w:rPr>
          <w:lang w:val="el-GR"/>
        </w:rPr>
        <w:t>ἔχων</w:t>
      </w:r>
      <w:r>
        <w:rPr>
          <w:rStyle w:val="FootnoteReference"/>
        </w:rPr>
        <w:footnoteReference w:id="491"/>
      </w:r>
      <w:r w:rsidRPr="00FE37C1">
        <w:t xml:space="preserve"> </w:t>
      </w:r>
      <w:r w:rsidRPr="004634BC">
        <w:rPr>
          <w:lang w:val="el-GR"/>
        </w:rPr>
        <w:lastRenderedPageBreak/>
        <w:t>ἐξουσίαν</w:t>
      </w:r>
      <w:r>
        <w:rPr>
          <w:rStyle w:val="FootnoteReference"/>
        </w:rPr>
        <w:footnoteReference w:id="492"/>
      </w:r>
      <w:r w:rsidRPr="00FE37C1">
        <w:t xml:space="preserve"> </w:t>
      </w:r>
      <w:r w:rsidRPr="004634BC">
        <w:rPr>
          <w:lang w:val="el-GR"/>
        </w:rPr>
        <w:t>ἐπὶ</w:t>
      </w:r>
      <w:r>
        <w:rPr>
          <w:rStyle w:val="FootnoteReference"/>
        </w:rPr>
        <w:footnoteReference w:id="493"/>
      </w:r>
      <w:r w:rsidRPr="00FE37C1">
        <w:t xml:space="preserve"> </w:t>
      </w:r>
      <w:r w:rsidRPr="004634BC">
        <w:rPr>
          <w:lang w:val="el-GR"/>
        </w:rPr>
        <w:t>τοῦ</w:t>
      </w:r>
      <w:r>
        <w:rPr>
          <w:rStyle w:val="FootnoteReference"/>
        </w:rPr>
        <w:footnoteReference w:id="494"/>
      </w:r>
      <w:r w:rsidRPr="00FE37C1">
        <w:t xml:space="preserve"> </w:t>
      </w:r>
      <w:r w:rsidRPr="004634BC">
        <w:rPr>
          <w:lang w:val="el-GR"/>
        </w:rPr>
        <w:t>πυρός</w:t>
      </w:r>
      <w:r>
        <w:rPr>
          <w:rStyle w:val="FootnoteReference"/>
        </w:rPr>
        <w:footnoteReference w:id="495"/>
      </w:r>
      <w:r w:rsidRPr="00FE37C1">
        <w:t xml:space="preserve">, </w:t>
      </w:r>
      <w:r w:rsidRPr="004634BC">
        <w:rPr>
          <w:lang w:val="el-GR"/>
        </w:rPr>
        <w:t>καὶ</w:t>
      </w:r>
      <w:r>
        <w:rPr>
          <w:rStyle w:val="FootnoteReference"/>
        </w:rPr>
        <w:footnoteReference w:id="496"/>
      </w:r>
      <w:r w:rsidRPr="00FE37C1">
        <w:t xml:space="preserve"> </w:t>
      </w:r>
      <w:r w:rsidRPr="004634BC">
        <w:rPr>
          <w:lang w:val="el-GR"/>
        </w:rPr>
        <w:lastRenderedPageBreak/>
        <w:t>ἐφώνησεν</w:t>
      </w:r>
      <w:r>
        <w:rPr>
          <w:rStyle w:val="FootnoteReference"/>
        </w:rPr>
        <w:footnoteReference w:id="497"/>
      </w:r>
      <w:r>
        <w:t xml:space="preserve"> </w:t>
      </w:r>
      <w:r w:rsidRPr="004634BC">
        <w:rPr>
          <w:lang w:val="el-GR"/>
        </w:rPr>
        <w:t>φωνῇ</w:t>
      </w:r>
      <w:r>
        <w:rPr>
          <w:rStyle w:val="FootnoteReference"/>
        </w:rPr>
        <w:footnoteReference w:id="498"/>
      </w:r>
      <w:r>
        <w:t xml:space="preserve"> </w:t>
      </w:r>
      <w:r>
        <w:rPr>
          <w:rStyle w:val="FootnoteReference"/>
        </w:rPr>
        <w:footnoteReference w:id="499"/>
      </w:r>
      <w:r w:rsidRPr="00FE37C1">
        <w:t xml:space="preserve"> </w:t>
      </w:r>
      <w:r w:rsidRPr="004634BC">
        <w:rPr>
          <w:lang w:val="el-GR"/>
        </w:rPr>
        <w:t>μεγάλῃ</w:t>
      </w:r>
      <w:r>
        <w:rPr>
          <w:rStyle w:val="FootnoteReference"/>
        </w:rPr>
        <w:footnoteReference w:id="500"/>
      </w:r>
      <w:r w:rsidRPr="00FE37C1">
        <w:t xml:space="preserve"> </w:t>
      </w:r>
      <w:r w:rsidRPr="004634BC">
        <w:rPr>
          <w:lang w:val="el-GR"/>
        </w:rPr>
        <w:t>τῷ</w:t>
      </w:r>
      <w:r>
        <w:rPr>
          <w:rStyle w:val="FootnoteReference"/>
        </w:rPr>
        <w:footnoteReference w:id="501"/>
      </w:r>
      <w:r w:rsidRPr="00FE37C1">
        <w:t xml:space="preserve"> </w:t>
      </w:r>
      <w:r w:rsidRPr="004634BC">
        <w:rPr>
          <w:lang w:val="el-GR"/>
        </w:rPr>
        <w:lastRenderedPageBreak/>
        <w:t>ἔχοντι</w:t>
      </w:r>
      <w:r>
        <w:rPr>
          <w:rStyle w:val="FootnoteReference"/>
        </w:rPr>
        <w:footnoteReference w:id="502"/>
      </w:r>
      <w:r w:rsidRPr="00FE37C1">
        <w:t xml:space="preserve"> </w:t>
      </w:r>
      <w:r w:rsidRPr="004634BC">
        <w:rPr>
          <w:lang w:val="el-GR"/>
        </w:rPr>
        <w:t>τὸ</w:t>
      </w:r>
      <w:r>
        <w:rPr>
          <w:rStyle w:val="FootnoteReference"/>
        </w:rPr>
        <w:footnoteReference w:id="503"/>
      </w:r>
      <w:r w:rsidRPr="00FE37C1">
        <w:t xml:space="preserve"> </w:t>
      </w:r>
      <w:r w:rsidRPr="004634BC">
        <w:rPr>
          <w:lang w:val="el-GR"/>
        </w:rPr>
        <w:t>δρέπανον</w:t>
      </w:r>
      <w:r>
        <w:rPr>
          <w:rStyle w:val="FootnoteReference"/>
        </w:rPr>
        <w:footnoteReference w:id="504"/>
      </w:r>
      <w:r w:rsidRPr="00FE37C1">
        <w:t xml:space="preserve"> </w:t>
      </w:r>
      <w:r w:rsidRPr="004634BC">
        <w:rPr>
          <w:lang w:val="el-GR"/>
        </w:rPr>
        <w:t>τὸ</w:t>
      </w:r>
      <w:r>
        <w:rPr>
          <w:rStyle w:val="FootnoteReference"/>
        </w:rPr>
        <w:footnoteReference w:id="505"/>
      </w:r>
      <w:r w:rsidRPr="00FE37C1">
        <w:t xml:space="preserve"> </w:t>
      </w:r>
      <w:r w:rsidRPr="004634BC">
        <w:rPr>
          <w:lang w:val="el-GR"/>
        </w:rPr>
        <w:t>ὀξὺ</w:t>
      </w:r>
      <w:r>
        <w:rPr>
          <w:rStyle w:val="FootnoteReference"/>
        </w:rPr>
        <w:footnoteReference w:id="506"/>
      </w:r>
      <w:r w:rsidRPr="00FE37C1">
        <w:t xml:space="preserve"> </w:t>
      </w:r>
      <w:r w:rsidRPr="004634BC">
        <w:rPr>
          <w:lang w:val="el-GR"/>
        </w:rPr>
        <w:lastRenderedPageBreak/>
        <w:t>λέγων</w:t>
      </w:r>
      <w:r>
        <w:rPr>
          <w:rStyle w:val="FootnoteReference"/>
        </w:rPr>
        <w:footnoteReference w:id="507"/>
      </w:r>
      <w:r>
        <w:t xml:space="preserve"> </w:t>
      </w:r>
      <w:r w:rsidRPr="004634BC">
        <w:rPr>
          <w:lang w:val="el-GR"/>
        </w:rPr>
        <w:t>πέμψον</w:t>
      </w:r>
      <w:r>
        <w:rPr>
          <w:rStyle w:val="FootnoteReference"/>
        </w:rPr>
        <w:footnoteReference w:id="508"/>
      </w:r>
      <w:r w:rsidRPr="00FE37C1">
        <w:t xml:space="preserve"> </w:t>
      </w:r>
      <w:r w:rsidRPr="004634BC">
        <w:rPr>
          <w:lang w:val="el-GR"/>
        </w:rPr>
        <w:t>σου</w:t>
      </w:r>
      <w:r>
        <w:rPr>
          <w:rStyle w:val="FootnoteReference"/>
        </w:rPr>
        <w:footnoteReference w:id="509"/>
      </w:r>
      <w:r w:rsidRPr="00FE37C1">
        <w:t xml:space="preserve"> </w:t>
      </w:r>
      <w:r w:rsidRPr="004634BC">
        <w:rPr>
          <w:lang w:val="el-GR"/>
        </w:rPr>
        <w:t>τὸ</w:t>
      </w:r>
      <w:r>
        <w:rPr>
          <w:rStyle w:val="FootnoteReference"/>
        </w:rPr>
        <w:footnoteReference w:id="510"/>
      </w:r>
      <w:r w:rsidRPr="00FE37C1">
        <w:t xml:space="preserve"> </w:t>
      </w:r>
      <w:r w:rsidRPr="004634BC">
        <w:rPr>
          <w:lang w:val="el-GR"/>
        </w:rPr>
        <w:t>δρέπανον</w:t>
      </w:r>
      <w:r>
        <w:rPr>
          <w:rStyle w:val="FootnoteReference"/>
        </w:rPr>
        <w:footnoteReference w:id="511"/>
      </w:r>
      <w:r w:rsidRPr="00FE37C1">
        <w:t xml:space="preserve"> </w:t>
      </w:r>
    </w:p>
    <w:p w:rsidR="00AB13CB" w:rsidRPr="00FE37C1" w:rsidRDefault="00AB13CB" w:rsidP="00AB13CB">
      <w:pPr>
        <w:tabs>
          <w:tab w:val="left" w:pos="1080"/>
        </w:tabs>
        <w:ind w:left="720" w:right="720"/>
      </w:pPr>
      <w:r w:rsidRPr="004634BC">
        <w:rPr>
          <w:lang w:val="el-GR"/>
        </w:rPr>
        <w:lastRenderedPageBreak/>
        <w:t>τὸ</w:t>
      </w:r>
      <w:r>
        <w:rPr>
          <w:rStyle w:val="FootnoteReference"/>
        </w:rPr>
        <w:footnoteReference w:id="512"/>
      </w:r>
      <w:r w:rsidRPr="00FE37C1">
        <w:t xml:space="preserve"> </w:t>
      </w:r>
      <w:r w:rsidRPr="004634BC">
        <w:rPr>
          <w:lang w:val="el-GR"/>
        </w:rPr>
        <w:t>ὀξὺ</w:t>
      </w:r>
      <w:r>
        <w:rPr>
          <w:rStyle w:val="FootnoteReference"/>
        </w:rPr>
        <w:footnoteReference w:id="513"/>
      </w:r>
      <w:r w:rsidRPr="00FE37C1">
        <w:t xml:space="preserve"> </w:t>
      </w:r>
      <w:r w:rsidRPr="004634BC">
        <w:rPr>
          <w:lang w:val="el-GR"/>
        </w:rPr>
        <w:t>καὶ</w:t>
      </w:r>
      <w:r>
        <w:rPr>
          <w:rStyle w:val="FootnoteReference"/>
        </w:rPr>
        <w:footnoteReference w:id="514"/>
      </w:r>
      <w:r w:rsidRPr="00FE37C1">
        <w:t xml:space="preserve"> </w:t>
      </w:r>
      <w:r w:rsidRPr="004634BC">
        <w:rPr>
          <w:lang w:val="el-GR"/>
        </w:rPr>
        <w:t>τρύγησον</w:t>
      </w:r>
      <w:r>
        <w:rPr>
          <w:rStyle w:val="FootnoteReference"/>
        </w:rPr>
        <w:footnoteReference w:id="515"/>
      </w:r>
      <w:r w:rsidRPr="00FE37C1">
        <w:t xml:space="preserve"> </w:t>
      </w:r>
      <w:r w:rsidRPr="004634BC">
        <w:rPr>
          <w:lang w:val="el-GR"/>
        </w:rPr>
        <w:t>τοὺς</w:t>
      </w:r>
      <w:r>
        <w:rPr>
          <w:rStyle w:val="FootnoteReference"/>
        </w:rPr>
        <w:footnoteReference w:id="516"/>
      </w:r>
      <w:r w:rsidRPr="00FE37C1">
        <w:t xml:space="preserve"> </w:t>
      </w:r>
      <w:r w:rsidRPr="004634BC">
        <w:rPr>
          <w:lang w:val="el-GR"/>
        </w:rPr>
        <w:lastRenderedPageBreak/>
        <w:t>βότρυας</w:t>
      </w:r>
      <w:r>
        <w:rPr>
          <w:rStyle w:val="FootnoteReference"/>
        </w:rPr>
        <w:footnoteReference w:id="517"/>
      </w:r>
      <w:r w:rsidRPr="00FE37C1">
        <w:t xml:space="preserve"> </w:t>
      </w:r>
      <w:r w:rsidRPr="004634BC">
        <w:rPr>
          <w:lang w:val="el-GR"/>
        </w:rPr>
        <w:t>τῆς</w:t>
      </w:r>
      <w:r>
        <w:rPr>
          <w:rStyle w:val="FootnoteReference"/>
        </w:rPr>
        <w:footnoteReference w:id="518"/>
      </w:r>
      <w:r w:rsidRPr="00FE37C1">
        <w:t xml:space="preserve"> </w:t>
      </w:r>
      <w:r w:rsidRPr="004634BC">
        <w:rPr>
          <w:lang w:val="el-GR"/>
        </w:rPr>
        <w:t>ἀμπέλου</w:t>
      </w:r>
      <w:r>
        <w:rPr>
          <w:rStyle w:val="FootnoteReference"/>
        </w:rPr>
        <w:footnoteReference w:id="519"/>
      </w:r>
      <w:r w:rsidRPr="00FE37C1">
        <w:t xml:space="preserve"> </w:t>
      </w:r>
      <w:r w:rsidRPr="004634BC">
        <w:rPr>
          <w:lang w:val="el-GR"/>
        </w:rPr>
        <w:t>τῆς</w:t>
      </w:r>
      <w:r>
        <w:rPr>
          <w:rStyle w:val="FootnoteReference"/>
        </w:rPr>
        <w:footnoteReference w:id="520"/>
      </w:r>
      <w:r w:rsidRPr="00FE37C1">
        <w:t xml:space="preserve"> </w:t>
      </w:r>
      <w:r w:rsidRPr="004634BC">
        <w:rPr>
          <w:lang w:val="el-GR"/>
        </w:rPr>
        <w:lastRenderedPageBreak/>
        <w:t>γῆς</w:t>
      </w:r>
      <w:r>
        <w:rPr>
          <w:rStyle w:val="FootnoteReference"/>
        </w:rPr>
        <w:footnoteReference w:id="521"/>
      </w:r>
      <w:r w:rsidRPr="00FE37C1">
        <w:t xml:space="preserve">, </w:t>
      </w:r>
      <w:r w:rsidRPr="004634BC">
        <w:rPr>
          <w:lang w:val="el-GR"/>
        </w:rPr>
        <w:t>ὅτι</w:t>
      </w:r>
      <w:r>
        <w:rPr>
          <w:rStyle w:val="FootnoteReference"/>
        </w:rPr>
        <w:footnoteReference w:id="522"/>
      </w:r>
      <w:r w:rsidRPr="00FE37C1">
        <w:t xml:space="preserve"> </w:t>
      </w:r>
      <w:r w:rsidRPr="004634BC">
        <w:rPr>
          <w:lang w:val="el-GR"/>
        </w:rPr>
        <w:t>ἤκμασαν</w:t>
      </w:r>
      <w:r>
        <w:rPr>
          <w:rStyle w:val="FootnoteReference"/>
        </w:rPr>
        <w:footnoteReference w:id="523"/>
      </w:r>
      <w:r w:rsidRPr="00FE37C1">
        <w:t xml:space="preserve"> </w:t>
      </w:r>
      <w:r w:rsidRPr="004634BC">
        <w:rPr>
          <w:lang w:val="el-GR"/>
        </w:rPr>
        <w:t>αἱ</w:t>
      </w:r>
      <w:r>
        <w:rPr>
          <w:rStyle w:val="FootnoteReference"/>
        </w:rPr>
        <w:footnoteReference w:id="524"/>
      </w:r>
      <w:r w:rsidRPr="00FE37C1">
        <w:t xml:space="preserve"> </w:t>
      </w:r>
      <w:r w:rsidRPr="004634BC">
        <w:rPr>
          <w:lang w:val="el-GR"/>
        </w:rPr>
        <w:t>σταφυλαὶ</w:t>
      </w:r>
      <w:r>
        <w:rPr>
          <w:rStyle w:val="FootnoteReference"/>
        </w:rPr>
        <w:footnoteReference w:id="525"/>
      </w:r>
      <w:r w:rsidRPr="00FE37C1">
        <w:t xml:space="preserve"> </w:t>
      </w:r>
      <w:r w:rsidRPr="004634BC">
        <w:rPr>
          <w:lang w:val="el-GR"/>
        </w:rPr>
        <w:t>αὐτῆς</w:t>
      </w:r>
      <w:r>
        <w:rPr>
          <w:rStyle w:val="FootnoteReference"/>
        </w:rPr>
        <w:footnoteReference w:id="526"/>
      </w:r>
      <w:r w:rsidRPr="00FE37C1">
        <w:t xml:space="preserve">. </w:t>
      </w:r>
    </w:p>
    <w:p w:rsidR="007937A7" w:rsidRDefault="00F37A7F" w:rsidP="007937A7">
      <w:pPr>
        <w:tabs>
          <w:tab w:val="left" w:pos="1080"/>
        </w:tabs>
        <w:ind w:left="720" w:right="720"/>
      </w:pPr>
      <w:r w:rsidRPr="00F37A7F">
        <w:rPr>
          <w:vertAlign w:val="subscript"/>
        </w:rPr>
        <w:lastRenderedPageBreak/>
        <w:t>19</w:t>
      </w:r>
      <w:r w:rsidRPr="00FE37C1">
        <w:t xml:space="preserve"> </w:t>
      </w:r>
      <w:r w:rsidRPr="004634BC">
        <w:rPr>
          <w:lang w:val="el-GR"/>
        </w:rPr>
        <w:t>καὶ</w:t>
      </w:r>
      <w:r>
        <w:rPr>
          <w:rStyle w:val="FootnoteReference"/>
        </w:rPr>
        <w:footnoteReference w:id="527"/>
      </w:r>
      <w:r w:rsidRPr="00FE37C1">
        <w:t xml:space="preserve"> </w:t>
      </w:r>
      <w:r w:rsidRPr="004634BC">
        <w:rPr>
          <w:lang w:val="el-GR"/>
        </w:rPr>
        <w:t>ἔβαλεν</w:t>
      </w:r>
      <w:r>
        <w:rPr>
          <w:rStyle w:val="FootnoteReference"/>
        </w:rPr>
        <w:footnoteReference w:id="528"/>
      </w:r>
      <w:r w:rsidRPr="00FE37C1">
        <w:t xml:space="preserve"> </w:t>
      </w:r>
      <w:r w:rsidRPr="004634BC">
        <w:rPr>
          <w:lang w:val="el-GR"/>
        </w:rPr>
        <w:t>ὁ</w:t>
      </w:r>
      <w:r>
        <w:rPr>
          <w:rStyle w:val="FootnoteReference"/>
        </w:rPr>
        <w:footnoteReference w:id="529"/>
      </w:r>
      <w:r w:rsidRPr="00FE37C1">
        <w:t xml:space="preserve"> </w:t>
      </w:r>
      <w:r w:rsidRPr="004634BC">
        <w:rPr>
          <w:lang w:val="el-GR"/>
        </w:rPr>
        <w:t>ἄγγελος</w:t>
      </w:r>
      <w:r>
        <w:rPr>
          <w:rStyle w:val="FootnoteReference"/>
        </w:rPr>
        <w:footnoteReference w:id="530"/>
      </w:r>
      <w:r w:rsidRPr="00FE37C1">
        <w:t xml:space="preserve"> </w:t>
      </w:r>
      <w:r w:rsidRPr="004634BC">
        <w:rPr>
          <w:lang w:val="el-GR"/>
        </w:rPr>
        <w:t>τὸ</w:t>
      </w:r>
      <w:r>
        <w:rPr>
          <w:rStyle w:val="FootnoteReference"/>
        </w:rPr>
        <w:footnoteReference w:id="531"/>
      </w:r>
      <w:r w:rsidRPr="00FE37C1">
        <w:t xml:space="preserve"> </w:t>
      </w:r>
      <w:r w:rsidRPr="004634BC">
        <w:rPr>
          <w:lang w:val="el-GR"/>
        </w:rPr>
        <w:lastRenderedPageBreak/>
        <w:t>δρέπανον</w:t>
      </w:r>
      <w:r>
        <w:rPr>
          <w:rStyle w:val="FootnoteReference"/>
        </w:rPr>
        <w:footnoteReference w:id="532"/>
      </w:r>
      <w:r w:rsidRPr="00FE37C1">
        <w:t xml:space="preserve"> </w:t>
      </w:r>
      <w:r w:rsidRPr="004634BC">
        <w:rPr>
          <w:lang w:val="el-GR"/>
        </w:rPr>
        <w:t>αὐτοῦ</w:t>
      </w:r>
      <w:r>
        <w:rPr>
          <w:rStyle w:val="FootnoteReference"/>
        </w:rPr>
        <w:footnoteReference w:id="533"/>
      </w:r>
      <w:r w:rsidRPr="00FE37C1">
        <w:t xml:space="preserve"> </w:t>
      </w:r>
      <w:r w:rsidRPr="004634BC">
        <w:rPr>
          <w:lang w:val="el-GR"/>
        </w:rPr>
        <w:t>εἰς</w:t>
      </w:r>
      <w:r>
        <w:rPr>
          <w:rStyle w:val="FootnoteReference"/>
        </w:rPr>
        <w:footnoteReference w:id="534"/>
      </w:r>
      <w:r w:rsidRPr="00FE37C1">
        <w:t xml:space="preserve"> </w:t>
      </w:r>
      <w:r w:rsidRPr="004634BC">
        <w:rPr>
          <w:lang w:val="el-GR"/>
        </w:rPr>
        <w:t>τὴν</w:t>
      </w:r>
      <w:r>
        <w:rPr>
          <w:rStyle w:val="FootnoteReference"/>
        </w:rPr>
        <w:footnoteReference w:id="535"/>
      </w:r>
      <w:r w:rsidRPr="00FE37C1">
        <w:t xml:space="preserve"> </w:t>
      </w:r>
      <w:r w:rsidRPr="004634BC">
        <w:rPr>
          <w:lang w:val="el-GR"/>
        </w:rPr>
        <w:t>γῆν</w:t>
      </w:r>
      <w:r>
        <w:rPr>
          <w:rStyle w:val="FootnoteReference"/>
        </w:rPr>
        <w:footnoteReference w:id="536"/>
      </w:r>
      <w:r w:rsidRPr="00FE37C1">
        <w:t xml:space="preserve">, </w:t>
      </w:r>
      <w:r w:rsidRPr="004634BC">
        <w:rPr>
          <w:lang w:val="el-GR"/>
        </w:rPr>
        <w:lastRenderedPageBreak/>
        <w:t>καὶ</w:t>
      </w:r>
      <w:r>
        <w:rPr>
          <w:rStyle w:val="FootnoteReference"/>
        </w:rPr>
        <w:footnoteReference w:id="537"/>
      </w:r>
      <w:r w:rsidRPr="00FE37C1">
        <w:t xml:space="preserve"> </w:t>
      </w:r>
      <w:r w:rsidRPr="004634BC">
        <w:rPr>
          <w:lang w:val="el-GR"/>
        </w:rPr>
        <w:t>ἐτρύγησεν</w:t>
      </w:r>
      <w:r>
        <w:rPr>
          <w:rStyle w:val="FootnoteReference"/>
        </w:rPr>
        <w:footnoteReference w:id="538"/>
      </w:r>
      <w:r w:rsidRPr="00FE37C1">
        <w:t xml:space="preserve"> </w:t>
      </w:r>
      <w:r w:rsidRPr="004634BC">
        <w:rPr>
          <w:lang w:val="el-GR"/>
        </w:rPr>
        <w:t>τὴν</w:t>
      </w:r>
      <w:r>
        <w:rPr>
          <w:rStyle w:val="FootnoteReference"/>
        </w:rPr>
        <w:footnoteReference w:id="539"/>
      </w:r>
      <w:r w:rsidRPr="00FE37C1">
        <w:t xml:space="preserve"> </w:t>
      </w:r>
      <w:r w:rsidRPr="004634BC">
        <w:rPr>
          <w:lang w:val="el-GR"/>
        </w:rPr>
        <w:t>ἄμπελον</w:t>
      </w:r>
      <w:r>
        <w:rPr>
          <w:rStyle w:val="FootnoteReference"/>
        </w:rPr>
        <w:footnoteReference w:id="540"/>
      </w:r>
      <w:r w:rsidRPr="00FE37C1">
        <w:t xml:space="preserve"> </w:t>
      </w:r>
      <w:r w:rsidRPr="004634BC">
        <w:rPr>
          <w:lang w:val="el-GR"/>
        </w:rPr>
        <w:lastRenderedPageBreak/>
        <w:t>τῆς</w:t>
      </w:r>
      <w:r>
        <w:rPr>
          <w:rStyle w:val="FootnoteReference"/>
        </w:rPr>
        <w:footnoteReference w:id="541"/>
      </w:r>
      <w:r w:rsidRPr="00FE37C1">
        <w:t xml:space="preserve"> </w:t>
      </w:r>
      <w:r w:rsidRPr="004634BC">
        <w:rPr>
          <w:lang w:val="el-GR"/>
        </w:rPr>
        <w:t>γῆς</w:t>
      </w:r>
      <w:r>
        <w:rPr>
          <w:rStyle w:val="FootnoteReference"/>
        </w:rPr>
        <w:footnoteReference w:id="542"/>
      </w:r>
      <w:r w:rsidRPr="00FE37C1">
        <w:t xml:space="preserve">, </w:t>
      </w:r>
      <w:r w:rsidRPr="004634BC">
        <w:rPr>
          <w:lang w:val="el-GR"/>
        </w:rPr>
        <w:t>καὶ</w:t>
      </w:r>
      <w:r>
        <w:rPr>
          <w:rStyle w:val="FootnoteReference"/>
        </w:rPr>
        <w:footnoteReference w:id="543"/>
      </w:r>
      <w:r w:rsidRPr="00FE37C1">
        <w:t xml:space="preserve"> </w:t>
      </w:r>
      <w:r w:rsidRPr="004634BC">
        <w:rPr>
          <w:lang w:val="el-GR"/>
        </w:rPr>
        <w:t>ἔβαλεν</w:t>
      </w:r>
      <w:r>
        <w:rPr>
          <w:rStyle w:val="FootnoteReference"/>
        </w:rPr>
        <w:footnoteReference w:id="544"/>
      </w:r>
      <w:r w:rsidRPr="00FE37C1">
        <w:t xml:space="preserve"> </w:t>
      </w:r>
      <w:r w:rsidRPr="004634BC">
        <w:rPr>
          <w:lang w:val="el-GR"/>
        </w:rPr>
        <w:t>εἰς</w:t>
      </w:r>
      <w:r>
        <w:rPr>
          <w:rStyle w:val="FootnoteReference"/>
        </w:rPr>
        <w:footnoteReference w:id="545"/>
      </w:r>
      <w:r w:rsidRPr="00FE37C1">
        <w:t xml:space="preserve"> </w:t>
      </w:r>
      <w:r w:rsidRPr="004634BC">
        <w:rPr>
          <w:lang w:val="el-GR"/>
        </w:rPr>
        <w:t>τὴν</w:t>
      </w:r>
      <w:r>
        <w:rPr>
          <w:rStyle w:val="FootnoteReference"/>
        </w:rPr>
        <w:footnoteReference w:id="546"/>
      </w:r>
      <w:r w:rsidRPr="00FE37C1">
        <w:t xml:space="preserve"> </w:t>
      </w:r>
      <w:r w:rsidRPr="004634BC">
        <w:rPr>
          <w:lang w:val="el-GR"/>
        </w:rPr>
        <w:lastRenderedPageBreak/>
        <w:t>ληνὸν</w:t>
      </w:r>
      <w:r>
        <w:rPr>
          <w:rStyle w:val="FootnoteReference"/>
        </w:rPr>
        <w:footnoteReference w:id="547"/>
      </w:r>
      <w:r w:rsidRPr="00FE37C1">
        <w:t xml:space="preserve"> </w:t>
      </w:r>
      <w:r w:rsidRPr="004634BC">
        <w:rPr>
          <w:lang w:val="el-GR"/>
        </w:rPr>
        <w:t>τοῦ</w:t>
      </w:r>
      <w:r>
        <w:rPr>
          <w:rStyle w:val="FootnoteReference"/>
        </w:rPr>
        <w:footnoteReference w:id="548"/>
      </w:r>
      <w:r w:rsidRPr="00FE37C1">
        <w:t xml:space="preserve"> </w:t>
      </w:r>
      <w:r w:rsidRPr="004634BC">
        <w:rPr>
          <w:lang w:val="el-GR"/>
        </w:rPr>
        <w:t>θυμοῦ</w:t>
      </w:r>
      <w:r>
        <w:rPr>
          <w:rStyle w:val="FootnoteReference"/>
        </w:rPr>
        <w:footnoteReference w:id="549"/>
      </w:r>
      <w:r w:rsidRPr="00FE37C1">
        <w:t xml:space="preserve"> </w:t>
      </w:r>
      <w:r w:rsidRPr="004634BC">
        <w:rPr>
          <w:lang w:val="el-GR"/>
        </w:rPr>
        <w:t>τοῦ</w:t>
      </w:r>
      <w:r>
        <w:rPr>
          <w:rStyle w:val="FootnoteReference"/>
        </w:rPr>
        <w:footnoteReference w:id="550"/>
      </w:r>
      <w:r w:rsidRPr="00FE37C1">
        <w:t xml:space="preserve"> </w:t>
      </w:r>
      <w:r w:rsidRPr="004634BC">
        <w:rPr>
          <w:lang w:val="el-GR"/>
        </w:rPr>
        <w:t>θεοῦ</w:t>
      </w:r>
      <w:r>
        <w:rPr>
          <w:rStyle w:val="FootnoteReference"/>
        </w:rPr>
        <w:footnoteReference w:id="551"/>
      </w:r>
      <w:r w:rsidRPr="00FE37C1">
        <w:t xml:space="preserve"> </w:t>
      </w:r>
    </w:p>
    <w:p w:rsidR="007937A7" w:rsidRDefault="007937A7">
      <w:pPr>
        <w:widowControl/>
        <w:spacing w:after="200" w:line="276" w:lineRule="auto"/>
      </w:pPr>
      <w:r>
        <w:br w:type="page"/>
      </w:r>
    </w:p>
    <w:p w:rsidR="00F37A7F" w:rsidRPr="00FE37C1" w:rsidRDefault="00F37A7F" w:rsidP="007937A7">
      <w:pPr>
        <w:tabs>
          <w:tab w:val="left" w:pos="1080"/>
        </w:tabs>
        <w:ind w:left="720" w:right="720"/>
      </w:pPr>
      <w:r w:rsidRPr="004634BC">
        <w:rPr>
          <w:lang w:val="el-GR"/>
        </w:rPr>
        <w:lastRenderedPageBreak/>
        <w:t>τὸν</w:t>
      </w:r>
      <w:r>
        <w:rPr>
          <w:rStyle w:val="FootnoteReference"/>
        </w:rPr>
        <w:footnoteReference w:id="552"/>
      </w:r>
      <w:r w:rsidRPr="00FE37C1">
        <w:t xml:space="preserve"> </w:t>
      </w:r>
      <w:r w:rsidRPr="004634BC">
        <w:rPr>
          <w:lang w:val="el-GR"/>
        </w:rPr>
        <w:t>μέγαν</w:t>
      </w:r>
      <w:r>
        <w:rPr>
          <w:rStyle w:val="FootnoteReference"/>
        </w:rPr>
        <w:footnoteReference w:id="553"/>
      </w:r>
      <w:r w:rsidRPr="00FE37C1">
        <w:t xml:space="preserve">. </w:t>
      </w:r>
    </w:p>
    <w:p w:rsidR="00292D2E" w:rsidRDefault="00864918" w:rsidP="00864918">
      <w:pPr>
        <w:tabs>
          <w:tab w:val="left" w:pos="1080"/>
        </w:tabs>
        <w:ind w:left="720" w:right="720"/>
      </w:pPr>
      <w:r w:rsidRPr="00864918">
        <w:rPr>
          <w:vertAlign w:val="subscript"/>
        </w:rPr>
        <w:lastRenderedPageBreak/>
        <w:t>20</w:t>
      </w:r>
      <w:r w:rsidRPr="00FE37C1">
        <w:t xml:space="preserve"> </w:t>
      </w:r>
      <w:r w:rsidRPr="004634BC">
        <w:rPr>
          <w:lang w:val="el-GR"/>
        </w:rPr>
        <w:t>καὶ</w:t>
      </w:r>
      <w:r>
        <w:rPr>
          <w:rStyle w:val="FootnoteReference"/>
        </w:rPr>
        <w:footnoteReference w:id="554"/>
      </w:r>
      <w:r w:rsidRPr="00FE37C1">
        <w:t xml:space="preserve"> </w:t>
      </w:r>
      <w:r w:rsidRPr="004634BC">
        <w:rPr>
          <w:lang w:val="el-GR"/>
        </w:rPr>
        <w:t>ἐπατήθη</w:t>
      </w:r>
      <w:r>
        <w:rPr>
          <w:rStyle w:val="FootnoteReference"/>
        </w:rPr>
        <w:footnoteReference w:id="555"/>
      </w:r>
      <w:r w:rsidRPr="00FE37C1">
        <w:t xml:space="preserve"> </w:t>
      </w:r>
      <w:r w:rsidRPr="004634BC">
        <w:rPr>
          <w:lang w:val="el-GR"/>
        </w:rPr>
        <w:t>ἡ</w:t>
      </w:r>
      <w:r>
        <w:rPr>
          <w:rStyle w:val="FootnoteReference"/>
        </w:rPr>
        <w:footnoteReference w:id="556"/>
      </w:r>
      <w:r w:rsidRPr="00FE37C1">
        <w:t xml:space="preserve"> </w:t>
      </w:r>
      <w:r w:rsidRPr="004634BC">
        <w:rPr>
          <w:lang w:val="el-GR"/>
        </w:rPr>
        <w:t>ληνὸς</w:t>
      </w:r>
      <w:r>
        <w:rPr>
          <w:rStyle w:val="FootnoteReference"/>
        </w:rPr>
        <w:footnoteReference w:id="557"/>
      </w:r>
      <w:r w:rsidRPr="00FE37C1">
        <w:t xml:space="preserve"> </w:t>
      </w:r>
      <w:r w:rsidRPr="004634BC">
        <w:rPr>
          <w:lang w:val="el-GR"/>
        </w:rPr>
        <w:t>ἔξωθεν</w:t>
      </w:r>
      <w:r>
        <w:rPr>
          <w:rStyle w:val="FootnoteReference"/>
        </w:rPr>
        <w:footnoteReference w:id="558"/>
      </w:r>
      <w:r w:rsidRPr="00FE37C1">
        <w:t xml:space="preserve"> </w:t>
      </w:r>
    </w:p>
    <w:p w:rsidR="00864918" w:rsidRPr="00FE37C1" w:rsidRDefault="00864918" w:rsidP="00864918">
      <w:pPr>
        <w:tabs>
          <w:tab w:val="left" w:pos="1080"/>
        </w:tabs>
        <w:ind w:left="720" w:right="720"/>
      </w:pPr>
      <w:r w:rsidRPr="004634BC">
        <w:rPr>
          <w:lang w:val="el-GR"/>
        </w:rPr>
        <w:lastRenderedPageBreak/>
        <w:t>τῆς</w:t>
      </w:r>
      <w:r>
        <w:rPr>
          <w:rStyle w:val="FootnoteReference"/>
        </w:rPr>
        <w:footnoteReference w:id="559"/>
      </w:r>
      <w:r w:rsidRPr="00FE37C1">
        <w:t xml:space="preserve"> </w:t>
      </w:r>
      <w:r w:rsidRPr="004634BC">
        <w:rPr>
          <w:lang w:val="el-GR"/>
        </w:rPr>
        <w:t>πόλεως</w:t>
      </w:r>
      <w:r>
        <w:rPr>
          <w:rStyle w:val="FootnoteReference"/>
        </w:rPr>
        <w:footnoteReference w:id="560"/>
      </w:r>
      <w:r w:rsidRPr="00FE37C1">
        <w:t xml:space="preserve">, </w:t>
      </w:r>
      <w:r w:rsidRPr="004634BC">
        <w:rPr>
          <w:lang w:val="el-GR"/>
        </w:rPr>
        <w:t>καὶ</w:t>
      </w:r>
      <w:r>
        <w:rPr>
          <w:rStyle w:val="FootnoteReference"/>
        </w:rPr>
        <w:footnoteReference w:id="561"/>
      </w:r>
      <w:r w:rsidRPr="00FE37C1">
        <w:t xml:space="preserve"> </w:t>
      </w:r>
      <w:r w:rsidRPr="004634BC">
        <w:rPr>
          <w:lang w:val="el-GR"/>
        </w:rPr>
        <w:t>ἐξῆλθεν</w:t>
      </w:r>
      <w:r>
        <w:rPr>
          <w:rStyle w:val="FootnoteReference"/>
        </w:rPr>
        <w:footnoteReference w:id="562"/>
      </w:r>
      <w:r w:rsidRPr="00FE37C1">
        <w:t xml:space="preserve"> </w:t>
      </w:r>
      <w:r w:rsidRPr="004634BC">
        <w:rPr>
          <w:lang w:val="el-GR"/>
        </w:rPr>
        <w:lastRenderedPageBreak/>
        <w:t>αἷμα</w:t>
      </w:r>
      <w:r>
        <w:rPr>
          <w:rStyle w:val="FootnoteReference"/>
        </w:rPr>
        <w:footnoteReference w:id="563"/>
      </w:r>
      <w:r w:rsidRPr="00FE37C1">
        <w:t xml:space="preserve"> </w:t>
      </w:r>
      <w:r w:rsidRPr="004634BC">
        <w:rPr>
          <w:lang w:val="el-GR"/>
        </w:rPr>
        <w:t>ἐκ</w:t>
      </w:r>
      <w:r>
        <w:rPr>
          <w:rStyle w:val="FootnoteReference"/>
        </w:rPr>
        <w:footnoteReference w:id="564"/>
      </w:r>
      <w:r w:rsidRPr="00FE37C1">
        <w:t xml:space="preserve"> </w:t>
      </w:r>
      <w:r w:rsidRPr="004634BC">
        <w:rPr>
          <w:lang w:val="el-GR"/>
        </w:rPr>
        <w:t>τῆς</w:t>
      </w:r>
      <w:r>
        <w:rPr>
          <w:rStyle w:val="FootnoteReference"/>
        </w:rPr>
        <w:footnoteReference w:id="565"/>
      </w:r>
      <w:r w:rsidRPr="00FE37C1">
        <w:t xml:space="preserve"> </w:t>
      </w:r>
      <w:r w:rsidRPr="004634BC">
        <w:rPr>
          <w:lang w:val="el-GR"/>
        </w:rPr>
        <w:t>ληνοῦ</w:t>
      </w:r>
      <w:r>
        <w:rPr>
          <w:rStyle w:val="FootnoteReference"/>
        </w:rPr>
        <w:footnoteReference w:id="566"/>
      </w:r>
      <w:r w:rsidRPr="00FE37C1">
        <w:t xml:space="preserve"> </w:t>
      </w:r>
      <w:r w:rsidRPr="004634BC">
        <w:rPr>
          <w:lang w:val="el-GR"/>
        </w:rPr>
        <w:t>ἄχρι</w:t>
      </w:r>
      <w:r>
        <w:rPr>
          <w:rStyle w:val="FootnoteReference"/>
        </w:rPr>
        <w:footnoteReference w:id="567"/>
      </w:r>
      <w:r w:rsidRPr="00FE37C1">
        <w:t xml:space="preserve"> </w:t>
      </w:r>
      <w:r w:rsidRPr="004634BC">
        <w:rPr>
          <w:lang w:val="el-GR"/>
        </w:rPr>
        <w:lastRenderedPageBreak/>
        <w:t>τῶν</w:t>
      </w:r>
      <w:r>
        <w:rPr>
          <w:rStyle w:val="FootnoteReference"/>
        </w:rPr>
        <w:footnoteReference w:id="568"/>
      </w:r>
      <w:r w:rsidRPr="00FE37C1">
        <w:t xml:space="preserve"> </w:t>
      </w:r>
      <w:r w:rsidRPr="004634BC">
        <w:rPr>
          <w:lang w:val="el-GR"/>
        </w:rPr>
        <w:t>χαλινῶν</w:t>
      </w:r>
      <w:r>
        <w:rPr>
          <w:rStyle w:val="FootnoteReference"/>
        </w:rPr>
        <w:footnoteReference w:id="569"/>
      </w:r>
      <w:r w:rsidRPr="00FE37C1">
        <w:t xml:space="preserve"> </w:t>
      </w:r>
      <w:r w:rsidRPr="004634BC">
        <w:rPr>
          <w:lang w:val="el-GR"/>
        </w:rPr>
        <w:t>τῶν</w:t>
      </w:r>
      <w:r>
        <w:rPr>
          <w:rStyle w:val="FootnoteReference"/>
        </w:rPr>
        <w:footnoteReference w:id="570"/>
      </w:r>
      <w:r w:rsidRPr="00FE37C1">
        <w:t xml:space="preserve"> </w:t>
      </w:r>
      <w:r w:rsidRPr="004634BC">
        <w:rPr>
          <w:lang w:val="el-GR"/>
        </w:rPr>
        <w:t>ἵππων</w:t>
      </w:r>
      <w:r>
        <w:rPr>
          <w:rStyle w:val="FootnoteReference"/>
        </w:rPr>
        <w:footnoteReference w:id="571"/>
      </w:r>
      <w:r w:rsidRPr="00FE37C1">
        <w:t xml:space="preserve"> </w:t>
      </w:r>
      <w:r w:rsidRPr="004634BC">
        <w:rPr>
          <w:lang w:val="el-GR"/>
        </w:rPr>
        <w:t>ἀπὸ</w:t>
      </w:r>
      <w:r>
        <w:rPr>
          <w:rStyle w:val="FootnoteReference"/>
        </w:rPr>
        <w:footnoteReference w:id="572"/>
      </w:r>
      <w:r w:rsidRPr="00FE37C1">
        <w:t xml:space="preserve"> </w:t>
      </w:r>
      <w:r w:rsidRPr="004634BC">
        <w:rPr>
          <w:lang w:val="el-GR"/>
        </w:rPr>
        <w:lastRenderedPageBreak/>
        <w:t>σταδίων</w:t>
      </w:r>
      <w:r>
        <w:rPr>
          <w:rStyle w:val="FootnoteReference"/>
        </w:rPr>
        <w:footnoteReference w:id="573"/>
      </w:r>
      <w:r w:rsidRPr="00FE37C1">
        <w:t xml:space="preserve"> </w:t>
      </w:r>
      <w:r w:rsidRPr="004634BC">
        <w:rPr>
          <w:lang w:val="el-GR"/>
        </w:rPr>
        <w:t>χιλίων</w:t>
      </w:r>
      <w:r>
        <w:rPr>
          <w:rStyle w:val="FootnoteReference"/>
        </w:rPr>
        <w:footnoteReference w:id="574"/>
      </w:r>
      <w:r w:rsidRPr="00FE37C1">
        <w:t xml:space="preserve"> </w:t>
      </w:r>
      <w:r w:rsidRPr="004634BC">
        <w:rPr>
          <w:lang w:val="el-GR"/>
        </w:rPr>
        <w:t>ἑξακοσίων</w:t>
      </w:r>
      <w:r>
        <w:rPr>
          <w:rStyle w:val="FootnoteReference"/>
        </w:rPr>
        <w:footnoteReference w:id="575"/>
      </w:r>
      <w:r w:rsidRPr="00FE37C1">
        <w:t>.</w:t>
      </w:r>
      <w:r>
        <w:t xml:space="preserve"> </w:t>
      </w:r>
    </w:p>
    <w:p w:rsidR="00232E93" w:rsidRPr="00FE37C1" w:rsidRDefault="00232E93" w:rsidP="00841C33">
      <w:pPr>
        <w:tabs>
          <w:tab w:val="left" w:pos="1080"/>
        </w:tabs>
      </w:pPr>
    </w:p>
    <w:p w:rsidR="00D22A6D" w:rsidRPr="00FE37C1" w:rsidRDefault="00D22A6D" w:rsidP="00D22A6D">
      <w:pPr>
        <w:keepNext/>
        <w:tabs>
          <w:tab w:val="left" w:pos="1080"/>
        </w:tabs>
        <w:jc w:val="center"/>
        <w:rPr>
          <w:rFonts w:ascii="Segoe UI" w:hAnsi="Segoe UI" w:cs="Segoe UI"/>
          <w:sz w:val="36"/>
          <w:szCs w:val="36"/>
        </w:rPr>
      </w:pPr>
      <w:r>
        <w:rPr>
          <w:rFonts w:ascii="Segoe UI" w:hAnsi="Segoe UI" w:cs="Segoe UI"/>
          <w:sz w:val="36"/>
          <w:szCs w:val="36"/>
        </w:rPr>
        <w:lastRenderedPageBreak/>
        <w:t>Chapter</w:t>
      </w:r>
      <w:r w:rsidRPr="00FE37C1">
        <w:rPr>
          <w:rFonts w:ascii="Segoe UI" w:hAnsi="Segoe UI" w:cs="Segoe UI"/>
          <w:sz w:val="36"/>
          <w:szCs w:val="36"/>
        </w:rPr>
        <w:t xml:space="preserve"> 15</w:t>
      </w:r>
    </w:p>
    <w:p w:rsidR="00E71E2C" w:rsidRDefault="00234CCF" w:rsidP="00234CCF">
      <w:pPr>
        <w:tabs>
          <w:tab w:val="left" w:pos="1080"/>
        </w:tabs>
        <w:ind w:left="720" w:right="720"/>
      </w:pPr>
      <w:r w:rsidRPr="00234CCF">
        <w:rPr>
          <w:vertAlign w:val="subscript"/>
        </w:rPr>
        <w:t>1</w:t>
      </w:r>
      <w:r w:rsidRPr="00FE37C1">
        <w:t xml:space="preserve"> </w:t>
      </w:r>
      <w:r w:rsidRPr="004634BC">
        <w:rPr>
          <w:lang w:val="el-GR"/>
        </w:rPr>
        <w:t>καὶ</w:t>
      </w:r>
      <w:r>
        <w:rPr>
          <w:rStyle w:val="FootnoteReference"/>
        </w:rPr>
        <w:footnoteReference w:id="576"/>
      </w:r>
      <w:r w:rsidRPr="00FE37C1">
        <w:t xml:space="preserve"> </w:t>
      </w:r>
      <w:r w:rsidRPr="004634BC">
        <w:rPr>
          <w:lang w:val="el-GR"/>
        </w:rPr>
        <w:t>εἶδον</w:t>
      </w:r>
      <w:r>
        <w:rPr>
          <w:rStyle w:val="FootnoteReference"/>
        </w:rPr>
        <w:footnoteReference w:id="577"/>
      </w:r>
      <w:r w:rsidRPr="00FE37C1">
        <w:t xml:space="preserve"> </w:t>
      </w:r>
      <w:r w:rsidRPr="004634BC">
        <w:rPr>
          <w:lang w:val="el-GR"/>
        </w:rPr>
        <w:t>ἄλλο</w:t>
      </w:r>
      <w:r>
        <w:rPr>
          <w:rStyle w:val="FootnoteReference"/>
        </w:rPr>
        <w:footnoteReference w:id="578"/>
      </w:r>
      <w:r w:rsidRPr="00FE37C1">
        <w:t xml:space="preserve"> </w:t>
      </w:r>
      <w:r w:rsidRPr="004634BC">
        <w:rPr>
          <w:lang w:val="el-GR"/>
        </w:rPr>
        <w:t>σημεῖον</w:t>
      </w:r>
      <w:r>
        <w:rPr>
          <w:rStyle w:val="FootnoteReference"/>
        </w:rPr>
        <w:footnoteReference w:id="579"/>
      </w:r>
      <w:r w:rsidRPr="00FE37C1">
        <w:t xml:space="preserve"> </w:t>
      </w:r>
      <w:r w:rsidRPr="004634BC">
        <w:rPr>
          <w:lang w:val="el-GR"/>
        </w:rPr>
        <w:t>ἐν</w:t>
      </w:r>
      <w:r>
        <w:rPr>
          <w:rStyle w:val="FootnoteReference"/>
        </w:rPr>
        <w:footnoteReference w:id="580"/>
      </w:r>
      <w:r w:rsidRPr="00FE37C1">
        <w:t xml:space="preserve"> </w:t>
      </w:r>
      <w:r w:rsidRPr="004634BC">
        <w:rPr>
          <w:lang w:val="el-GR"/>
        </w:rPr>
        <w:lastRenderedPageBreak/>
        <w:t>τῷ</w:t>
      </w:r>
      <w:r>
        <w:rPr>
          <w:rStyle w:val="FootnoteReference"/>
        </w:rPr>
        <w:footnoteReference w:id="581"/>
      </w:r>
      <w:r w:rsidRPr="00FE37C1">
        <w:t xml:space="preserve"> </w:t>
      </w:r>
      <w:r w:rsidRPr="004634BC">
        <w:rPr>
          <w:lang w:val="el-GR"/>
        </w:rPr>
        <w:t>οὐρανῷ</w:t>
      </w:r>
      <w:r>
        <w:rPr>
          <w:rStyle w:val="FootnoteReference"/>
        </w:rPr>
        <w:footnoteReference w:id="582"/>
      </w:r>
      <w:r w:rsidRPr="00FE37C1">
        <w:t xml:space="preserve"> </w:t>
      </w:r>
      <w:r w:rsidRPr="004634BC">
        <w:rPr>
          <w:lang w:val="el-GR"/>
        </w:rPr>
        <w:t>μέγα</w:t>
      </w:r>
      <w:r>
        <w:rPr>
          <w:rStyle w:val="FootnoteReference"/>
        </w:rPr>
        <w:footnoteReference w:id="583"/>
      </w:r>
      <w:r w:rsidRPr="00FE37C1">
        <w:t xml:space="preserve"> </w:t>
      </w:r>
      <w:r w:rsidRPr="004634BC">
        <w:rPr>
          <w:lang w:val="el-GR"/>
        </w:rPr>
        <w:t>καὶ</w:t>
      </w:r>
      <w:r>
        <w:rPr>
          <w:rStyle w:val="FootnoteReference"/>
        </w:rPr>
        <w:footnoteReference w:id="584"/>
      </w:r>
      <w:r w:rsidRPr="00FE37C1">
        <w:t xml:space="preserve"> </w:t>
      </w:r>
      <w:r w:rsidRPr="004634BC">
        <w:rPr>
          <w:lang w:val="el-GR"/>
        </w:rPr>
        <w:t>θαυμαστόν</w:t>
      </w:r>
      <w:r>
        <w:rPr>
          <w:rStyle w:val="FootnoteReference"/>
        </w:rPr>
        <w:footnoteReference w:id="585"/>
      </w:r>
      <w:r w:rsidRPr="00FE37C1">
        <w:t xml:space="preserve">, </w:t>
      </w:r>
    </w:p>
    <w:p w:rsidR="00234CCF" w:rsidRPr="00FE37C1" w:rsidRDefault="00234CCF" w:rsidP="00234CCF">
      <w:pPr>
        <w:tabs>
          <w:tab w:val="left" w:pos="1080"/>
        </w:tabs>
        <w:ind w:left="720" w:right="720"/>
      </w:pPr>
      <w:r w:rsidRPr="004634BC">
        <w:rPr>
          <w:lang w:val="el-GR"/>
        </w:rPr>
        <w:lastRenderedPageBreak/>
        <w:t>ἀγγέλους</w:t>
      </w:r>
      <w:r>
        <w:rPr>
          <w:rStyle w:val="FootnoteReference"/>
        </w:rPr>
        <w:footnoteReference w:id="586"/>
      </w:r>
      <w:r w:rsidRPr="00FE37C1">
        <w:t xml:space="preserve"> </w:t>
      </w:r>
      <w:r w:rsidRPr="004634BC">
        <w:rPr>
          <w:lang w:val="el-GR"/>
        </w:rPr>
        <w:t>ἑπτὰ</w:t>
      </w:r>
      <w:r>
        <w:rPr>
          <w:rStyle w:val="FootnoteReference"/>
        </w:rPr>
        <w:footnoteReference w:id="587"/>
      </w:r>
      <w:r w:rsidRPr="00FE37C1">
        <w:t xml:space="preserve"> </w:t>
      </w:r>
      <w:r w:rsidRPr="004634BC">
        <w:rPr>
          <w:lang w:val="el-GR"/>
        </w:rPr>
        <w:t>ἔχοντας</w:t>
      </w:r>
      <w:r>
        <w:rPr>
          <w:rStyle w:val="FootnoteReference"/>
        </w:rPr>
        <w:footnoteReference w:id="588"/>
      </w:r>
      <w:r w:rsidRPr="00FE37C1">
        <w:t xml:space="preserve"> </w:t>
      </w:r>
      <w:r w:rsidRPr="004634BC">
        <w:rPr>
          <w:lang w:val="el-GR"/>
        </w:rPr>
        <w:t>πληγὰς</w:t>
      </w:r>
      <w:r>
        <w:rPr>
          <w:rStyle w:val="FootnoteReference"/>
        </w:rPr>
        <w:footnoteReference w:id="589"/>
      </w:r>
      <w:r w:rsidRPr="00FE37C1">
        <w:t xml:space="preserve"> </w:t>
      </w:r>
      <w:r w:rsidRPr="004634BC">
        <w:rPr>
          <w:lang w:val="el-GR"/>
        </w:rPr>
        <w:lastRenderedPageBreak/>
        <w:t>ἑπτὰ</w:t>
      </w:r>
      <w:r>
        <w:rPr>
          <w:rStyle w:val="FootnoteReference"/>
        </w:rPr>
        <w:footnoteReference w:id="590"/>
      </w:r>
      <w:r w:rsidRPr="00FE37C1">
        <w:t xml:space="preserve"> </w:t>
      </w:r>
      <w:r w:rsidRPr="004634BC">
        <w:rPr>
          <w:lang w:val="el-GR"/>
        </w:rPr>
        <w:t>τὰς</w:t>
      </w:r>
      <w:r>
        <w:rPr>
          <w:rStyle w:val="FootnoteReference"/>
        </w:rPr>
        <w:footnoteReference w:id="591"/>
      </w:r>
      <w:r w:rsidRPr="00FE37C1">
        <w:t xml:space="preserve"> </w:t>
      </w:r>
      <w:r w:rsidRPr="004634BC">
        <w:rPr>
          <w:lang w:val="el-GR"/>
        </w:rPr>
        <w:t>ἐσχάτας</w:t>
      </w:r>
      <w:r>
        <w:rPr>
          <w:rStyle w:val="FootnoteReference"/>
        </w:rPr>
        <w:footnoteReference w:id="592"/>
      </w:r>
      <w:r w:rsidRPr="00FE37C1">
        <w:t xml:space="preserve">, </w:t>
      </w:r>
      <w:r w:rsidRPr="004634BC">
        <w:rPr>
          <w:lang w:val="el-GR"/>
        </w:rPr>
        <w:t>ὅτι</w:t>
      </w:r>
      <w:r>
        <w:rPr>
          <w:rStyle w:val="FootnoteReference"/>
        </w:rPr>
        <w:footnoteReference w:id="593"/>
      </w:r>
      <w:r w:rsidRPr="00FE37C1">
        <w:t xml:space="preserve"> </w:t>
      </w:r>
      <w:r w:rsidRPr="004634BC">
        <w:rPr>
          <w:lang w:val="el-GR"/>
        </w:rPr>
        <w:t>ἐν</w:t>
      </w:r>
      <w:r>
        <w:rPr>
          <w:rStyle w:val="FootnoteReference"/>
        </w:rPr>
        <w:footnoteReference w:id="594"/>
      </w:r>
      <w:r w:rsidRPr="00FE37C1">
        <w:t xml:space="preserve"> </w:t>
      </w:r>
      <w:r w:rsidRPr="004634BC">
        <w:rPr>
          <w:lang w:val="el-GR"/>
        </w:rPr>
        <w:lastRenderedPageBreak/>
        <w:t>αὐταῖς</w:t>
      </w:r>
      <w:r>
        <w:rPr>
          <w:rStyle w:val="FootnoteReference"/>
        </w:rPr>
        <w:footnoteReference w:id="595"/>
      </w:r>
      <w:r w:rsidRPr="00FE37C1">
        <w:t xml:space="preserve"> </w:t>
      </w:r>
      <w:r w:rsidRPr="004634BC">
        <w:rPr>
          <w:lang w:val="el-GR"/>
        </w:rPr>
        <w:t>ἐτελέσθη</w:t>
      </w:r>
      <w:r>
        <w:rPr>
          <w:rStyle w:val="FootnoteReference"/>
        </w:rPr>
        <w:footnoteReference w:id="596"/>
      </w:r>
      <w:r w:rsidRPr="00FE37C1">
        <w:t xml:space="preserve"> </w:t>
      </w:r>
      <w:r w:rsidRPr="004634BC">
        <w:rPr>
          <w:lang w:val="el-GR"/>
        </w:rPr>
        <w:t>ὁ</w:t>
      </w:r>
      <w:r>
        <w:rPr>
          <w:rStyle w:val="FootnoteReference"/>
        </w:rPr>
        <w:footnoteReference w:id="597"/>
      </w:r>
      <w:r w:rsidRPr="00FE37C1">
        <w:t xml:space="preserve"> </w:t>
      </w:r>
      <w:r w:rsidRPr="004634BC">
        <w:rPr>
          <w:lang w:val="el-GR"/>
        </w:rPr>
        <w:t>θυμὸς</w:t>
      </w:r>
      <w:r>
        <w:rPr>
          <w:rStyle w:val="FootnoteReference"/>
        </w:rPr>
        <w:footnoteReference w:id="598"/>
      </w:r>
      <w:r w:rsidRPr="00FE37C1">
        <w:t xml:space="preserve"> </w:t>
      </w:r>
      <w:r w:rsidRPr="004634BC">
        <w:rPr>
          <w:lang w:val="el-GR"/>
        </w:rPr>
        <w:t>τοῦ</w:t>
      </w:r>
      <w:r>
        <w:rPr>
          <w:rStyle w:val="FootnoteReference"/>
        </w:rPr>
        <w:footnoteReference w:id="599"/>
      </w:r>
      <w:r w:rsidRPr="00FE37C1">
        <w:t xml:space="preserve"> </w:t>
      </w:r>
      <w:r w:rsidRPr="004634BC">
        <w:rPr>
          <w:lang w:val="el-GR"/>
        </w:rPr>
        <w:t>θεοῦ</w:t>
      </w:r>
      <w:r>
        <w:rPr>
          <w:rStyle w:val="FootnoteReference"/>
        </w:rPr>
        <w:footnoteReference w:id="600"/>
      </w:r>
      <w:r w:rsidRPr="00FE37C1">
        <w:t>.</w:t>
      </w:r>
      <w:r>
        <w:t xml:space="preserve"> </w:t>
      </w:r>
    </w:p>
    <w:p w:rsidR="00E71E2C" w:rsidRDefault="00476C69" w:rsidP="00476C69">
      <w:pPr>
        <w:tabs>
          <w:tab w:val="left" w:pos="1080"/>
        </w:tabs>
        <w:ind w:left="720" w:right="720"/>
      </w:pPr>
      <w:r w:rsidRPr="00476C69">
        <w:rPr>
          <w:vertAlign w:val="subscript"/>
        </w:rPr>
        <w:lastRenderedPageBreak/>
        <w:t>2</w:t>
      </w:r>
      <w:r w:rsidRPr="00FE37C1">
        <w:t xml:space="preserve"> </w:t>
      </w:r>
      <w:r w:rsidRPr="004634BC">
        <w:rPr>
          <w:lang w:val="el-GR"/>
        </w:rPr>
        <w:t>καὶ</w:t>
      </w:r>
      <w:r>
        <w:rPr>
          <w:rStyle w:val="FootnoteReference"/>
        </w:rPr>
        <w:footnoteReference w:id="601"/>
      </w:r>
      <w:r w:rsidRPr="00FE37C1">
        <w:t xml:space="preserve"> </w:t>
      </w:r>
      <w:r w:rsidRPr="004634BC">
        <w:rPr>
          <w:lang w:val="el-GR"/>
        </w:rPr>
        <w:t>εἶδον</w:t>
      </w:r>
      <w:r>
        <w:rPr>
          <w:rStyle w:val="FootnoteReference"/>
        </w:rPr>
        <w:footnoteReference w:id="602"/>
      </w:r>
      <w:r w:rsidRPr="00FE37C1">
        <w:t xml:space="preserve"> </w:t>
      </w:r>
      <w:r w:rsidRPr="004634BC">
        <w:rPr>
          <w:lang w:val="el-GR"/>
        </w:rPr>
        <w:t>ὡς</w:t>
      </w:r>
      <w:r>
        <w:rPr>
          <w:rStyle w:val="FootnoteReference"/>
        </w:rPr>
        <w:footnoteReference w:id="603"/>
      </w:r>
      <w:r w:rsidRPr="00FE37C1">
        <w:t xml:space="preserve"> </w:t>
      </w:r>
      <w:r w:rsidRPr="004634BC">
        <w:rPr>
          <w:lang w:val="el-GR"/>
        </w:rPr>
        <w:t>θάλασσαν</w:t>
      </w:r>
      <w:r>
        <w:rPr>
          <w:rStyle w:val="FootnoteReference"/>
        </w:rPr>
        <w:footnoteReference w:id="604"/>
      </w:r>
      <w:r w:rsidRPr="00FE37C1">
        <w:t xml:space="preserve"> </w:t>
      </w:r>
      <w:r w:rsidRPr="004634BC">
        <w:rPr>
          <w:lang w:val="el-GR"/>
        </w:rPr>
        <w:t>ὑαλίνην</w:t>
      </w:r>
      <w:r>
        <w:rPr>
          <w:rStyle w:val="FootnoteReference"/>
        </w:rPr>
        <w:footnoteReference w:id="605"/>
      </w:r>
      <w:r w:rsidRPr="00FE37C1">
        <w:t xml:space="preserve"> </w:t>
      </w:r>
      <w:r w:rsidRPr="004634BC">
        <w:rPr>
          <w:lang w:val="el-GR"/>
        </w:rPr>
        <w:t>μεμιγμένην</w:t>
      </w:r>
      <w:r>
        <w:rPr>
          <w:rStyle w:val="FootnoteReference"/>
        </w:rPr>
        <w:footnoteReference w:id="606"/>
      </w:r>
      <w:r w:rsidRPr="00FE37C1">
        <w:t xml:space="preserve"> </w:t>
      </w:r>
    </w:p>
    <w:p w:rsidR="00E97D04" w:rsidRDefault="00476C69" w:rsidP="00476C69">
      <w:pPr>
        <w:tabs>
          <w:tab w:val="left" w:pos="1080"/>
        </w:tabs>
        <w:ind w:left="720" w:right="720"/>
      </w:pPr>
      <w:r w:rsidRPr="004634BC">
        <w:rPr>
          <w:lang w:val="el-GR"/>
        </w:rPr>
        <w:lastRenderedPageBreak/>
        <w:t>πυρί</w:t>
      </w:r>
      <w:r>
        <w:rPr>
          <w:rStyle w:val="FootnoteReference"/>
        </w:rPr>
        <w:footnoteReference w:id="607"/>
      </w:r>
      <w:r w:rsidRPr="00FE37C1">
        <w:t xml:space="preserve">, </w:t>
      </w:r>
      <w:r w:rsidRPr="004634BC">
        <w:rPr>
          <w:lang w:val="el-GR"/>
        </w:rPr>
        <w:t>καὶ</w:t>
      </w:r>
      <w:r>
        <w:rPr>
          <w:rStyle w:val="FootnoteReference"/>
        </w:rPr>
        <w:footnoteReference w:id="608"/>
      </w:r>
      <w:r w:rsidRPr="00FE37C1">
        <w:t xml:space="preserve"> </w:t>
      </w:r>
      <w:r w:rsidRPr="004634BC">
        <w:rPr>
          <w:lang w:val="el-GR"/>
        </w:rPr>
        <w:t>τοὺς</w:t>
      </w:r>
      <w:r>
        <w:rPr>
          <w:rStyle w:val="FootnoteReference"/>
        </w:rPr>
        <w:footnoteReference w:id="609"/>
      </w:r>
      <w:r w:rsidRPr="00FE37C1">
        <w:t xml:space="preserve"> </w:t>
      </w:r>
      <w:r w:rsidRPr="004634BC">
        <w:rPr>
          <w:lang w:val="el-GR"/>
        </w:rPr>
        <w:t>νικῶντας</w:t>
      </w:r>
      <w:r>
        <w:rPr>
          <w:rStyle w:val="FootnoteReference"/>
        </w:rPr>
        <w:footnoteReference w:id="610"/>
      </w:r>
      <w:r w:rsidRPr="00FE37C1">
        <w:t xml:space="preserve"> </w:t>
      </w:r>
      <w:r w:rsidRPr="004634BC">
        <w:rPr>
          <w:lang w:val="el-GR"/>
        </w:rPr>
        <w:t>ἐκ</w:t>
      </w:r>
      <w:r>
        <w:rPr>
          <w:rStyle w:val="FootnoteReference"/>
        </w:rPr>
        <w:footnoteReference w:id="611"/>
      </w:r>
      <w:r w:rsidRPr="00FE37C1">
        <w:t xml:space="preserve"> </w:t>
      </w:r>
      <w:r w:rsidRPr="004634BC">
        <w:rPr>
          <w:lang w:val="el-GR"/>
        </w:rPr>
        <w:lastRenderedPageBreak/>
        <w:t>τοῦ</w:t>
      </w:r>
      <w:r>
        <w:rPr>
          <w:rStyle w:val="FootnoteReference"/>
        </w:rPr>
        <w:footnoteReference w:id="612"/>
      </w:r>
      <w:r w:rsidRPr="00FE37C1">
        <w:t xml:space="preserve"> </w:t>
      </w:r>
      <w:r w:rsidRPr="004634BC">
        <w:rPr>
          <w:lang w:val="el-GR"/>
        </w:rPr>
        <w:t>θηρίου</w:t>
      </w:r>
      <w:r>
        <w:rPr>
          <w:rStyle w:val="FootnoteReference"/>
        </w:rPr>
        <w:footnoteReference w:id="613"/>
      </w:r>
      <w:r w:rsidRPr="00FE37C1">
        <w:t xml:space="preserve"> </w:t>
      </w:r>
      <w:r w:rsidRPr="004634BC">
        <w:rPr>
          <w:lang w:val="el-GR"/>
        </w:rPr>
        <w:t>καὶ</w:t>
      </w:r>
      <w:r>
        <w:rPr>
          <w:rStyle w:val="FootnoteReference"/>
        </w:rPr>
        <w:footnoteReference w:id="614"/>
      </w:r>
      <w:r w:rsidRPr="00FE37C1">
        <w:t xml:space="preserve"> </w:t>
      </w:r>
      <w:r w:rsidRPr="004634BC">
        <w:rPr>
          <w:lang w:val="el-GR"/>
        </w:rPr>
        <w:t>ἐκ</w:t>
      </w:r>
      <w:r>
        <w:rPr>
          <w:rStyle w:val="FootnoteReference"/>
        </w:rPr>
        <w:footnoteReference w:id="615"/>
      </w:r>
      <w:r w:rsidRPr="00FE37C1">
        <w:t xml:space="preserve"> </w:t>
      </w:r>
      <w:r w:rsidRPr="004634BC">
        <w:rPr>
          <w:lang w:val="el-GR"/>
        </w:rPr>
        <w:t>τῆς</w:t>
      </w:r>
      <w:r>
        <w:rPr>
          <w:rStyle w:val="FootnoteReference"/>
        </w:rPr>
        <w:footnoteReference w:id="616"/>
      </w:r>
      <w:r w:rsidRPr="00FE37C1">
        <w:t xml:space="preserve"> </w:t>
      </w:r>
      <w:r w:rsidRPr="004634BC">
        <w:rPr>
          <w:lang w:val="el-GR"/>
        </w:rPr>
        <w:t>εἰκόνος</w:t>
      </w:r>
      <w:r>
        <w:rPr>
          <w:rStyle w:val="FootnoteReference"/>
        </w:rPr>
        <w:footnoteReference w:id="617"/>
      </w:r>
      <w:r w:rsidRPr="00FE37C1">
        <w:t xml:space="preserve"> </w:t>
      </w:r>
    </w:p>
    <w:p w:rsidR="00E97D04" w:rsidRDefault="00476C69" w:rsidP="00476C69">
      <w:pPr>
        <w:tabs>
          <w:tab w:val="left" w:pos="1080"/>
        </w:tabs>
        <w:ind w:left="720" w:right="720"/>
      </w:pPr>
      <w:r w:rsidRPr="004634BC">
        <w:rPr>
          <w:lang w:val="el-GR"/>
        </w:rPr>
        <w:lastRenderedPageBreak/>
        <w:t>αὐτοῦ</w:t>
      </w:r>
      <w:r>
        <w:rPr>
          <w:rStyle w:val="FootnoteReference"/>
        </w:rPr>
        <w:footnoteReference w:id="618"/>
      </w:r>
      <w:r w:rsidRPr="00FE37C1">
        <w:t xml:space="preserve"> </w:t>
      </w:r>
      <w:r w:rsidRPr="004634BC">
        <w:rPr>
          <w:lang w:val="el-GR"/>
        </w:rPr>
        <w:t>καὶ</w:t>
      </w:r>
      <w:r>
        <w:rPr>
          <w:rStyle w:val="FootnoteReference"/>
        </w:rPr>
        <w:footnoteReference w:id="619"/>
      </w:r>
      <w:r w:rsidRPr="00FE37C1">
        <w:t xml:space="preserve"> </w:t>
      </w:r>
      <w:r w:rsidRPr="004634BC">
        <w:rPr>
          <w:lang w:val="el-GR"/>
        </w:rPr>
        <w:t>ἐκ</w:t>
      </w:r>
      <w:r>
        <w:rPr>
          <w:rStyle w:val="FootnoteReference"/>
        </w:rPr>
        <w:footnoteReference w:id="620"/>
      </w:r>
      <w:r w:rsidRPr="00FE37C1">
        <w:t xml:space="preserve"> </w:t>
      </w:r>
      <w:r w:rsidRPr="004634BC">
        <w:rPr>
          <w:lang w:val="el-GR"/>
        </w:rPr>
        <w:t>τοῦ</w:t>
      </w:r>
      <w:r>
        <w:rPr>
          <w:rStyle w:val="FootnoteReference"/>
        </w:rPr>
        <w:footnoteReference w:id="621"/>
      </w:r>
      <w:r w:rsidRPr="00FE37C1">
        <w:t xml:space="preserve"> </w:t>
      </w:r>
      <w:r w:rsidRPr="004634BC">
        <w:rPr>
          <w:lang w:val="el-GR"/>
        </w:rPr>
        <w:t>ἀριθμοῦ</w:t>
      </w:r>
      <w:r>
        <w:rPr>
          <w:rStyle w:val="FootnoteReference"/>
        </w:rPr>
        <w:footnoteReference w:id="622"/>
      </w:r>
      <w:r w:rsidRPr="00FE37C1">
        <w:t xml:space="preserve"> </w:t>
      </w:r>
      <w:r w:rsidRPr="004634BC">
        <w:rPr>
          <w:lang w:val="el-GR"/>
        </w:rPr>
        <w:lastRenderedPageBreak/>
        <w:t>τοῦ</w:t>
      </w:r>
      <w:r>
        <w:rPr>
          <w:rStyle w:val="FootnoteReference"/>
        </w:rPr>
        <w:footnoteReference w:id="623"/>
      </w:r>
      <w:r w:rsidRPr="00FE37C1">
        <w:t xml:space="preserve"> </w:t>
      </w:r>
      <w:r w:rsidRPr="004634BC">
        <w:rPr>
          <w:lang w:val="el-GR"/>
        </w:rPr>
        <w:t>ὀνόματος</w:t>
      </w:r>
      <w:r>
        <w:rPr>
          <w:rStyle w:val="FootnoteReference"/>
        </w:rPr>
        <w:footnoteReference w:id="624"/>
      </w:r>
      <w:r w:rsidRPr="00FE37C1">
        <w:t xml:space="preserve"> </w:t>
      </w:r>
      <w:r w:rsidRPr="004634BC">
        <w:rPr>
          <w:lang w:val="el-GR"/>
        </w:rPr>
        <w:t>αὐτοῦ</w:t>
      </w:r>
      <w:r>
        <w:rPr>
          <w:rStyle w:val="FootnoteReference"/>
        </w:rPr>
        <w:footnoteReference w:id="625"/>
      </w:r>
      <w:r w:rsidRPr="00FE37C1">
        <w:t xml:space="preserve"> </w:t>
      </w:r>
      <w:r w:rsidRPr="004634BC">
        <w:rPr>
          <w:lang w:val="el-GR"/>
        </w:rPr>
        <w:t>ἑστῶτας</w:t>
      </w:r>
      <w:r>
        <w:rPr>
          <w:rStyle w:val="FootnoteReference"/>
        </w:rPr>
        <w:footnoteReference w:id="626"/>
      </w:r>
      <w:r w:rsidRPr="00FE37C1">
        <w:t xml:space="preserve"> </w:t>
      </w:r>
      <w:r w:rsidRPr="004634BC">
        <w:rPr>
          <w:lang w:val="el-GR"/>
        </w:rPr>
        <w:lastRenderedPageBreak/>
        <w:t>ἐπὶ</w:t>
      </w:r>
      <w:r>
        <w:rPr>
          <w:rStyle w:val="FootnoteReference"/>
        </w:rPr>
        <w:footnoteReference w:id="627"/>
      </w:r>
      <w:r w:rsidRPr="00FE37C1">
        <w:t xml:space="preserve"> </w:t>
      </w:r>
      <w:r w:rsidRPr="004634BC">
        <w:rPr>
          <w:lang w:val="el-GR"/>
        </w:rPr>
        <w:t>τὴν</w:t>
      </w:r>
      <w:r>
        <w:rPr>
          <w:rStyle w:val="FootnoteReference"/>
        </w:rPr>
        <w:footnoteReference w:id="628"/>
      </w:r>
      <w:r w:rsidRPr="00FE37C1">
        <w:t xml:space="preserve"> </w:t>
      </w:r>
      <w:r w:rsidRPr="004634BC">
        <w:rPr>
          <w:lang w:val="el-GR"/>
        </w:rPr>
        <w:t>θάλασσαν</w:t>
      </w:r>
      <w:r>
        <w:rPr>
          <w:rStyle w:val="FootnoteReference"/>
        </w:rPr>
        <w:footnoteReference w:id="629"/>
      </w:r>
      <w:r w:rsidRPr="00FE37C1">
        <w:t xml:space="preserve"> </w:t>
      </w:r>
      <w:r w:rsidRPr="004634BC">
        <w:rPr>
          <w:lang w:val="el-GR"/>
        </w:rPr>
        <w:t>τὴν</w:t>
      </w:r>
      <w:r>
        <w:rPr>
          <w:rStyle w:val="FootnoteReference"/>
        </w:rPr>
        <w:footnoteReference w:id="630"/>
      </w:r>
      <w:r w:rsidRPr="00FE37C1">
        <w:t xml:space="preserve"> </w:t>
      </w:r>
      <w:r w:rsidRPr="004634BC">
        <w:rPr>
          <w:lang w:val="el-GR"/>
        </w:rPr>
        <w:t>ὑαλίνην</w:t>
      </w:r>
      <w:r>
        <w:rPr>
          <w:rStyle w:val="FootnoteReference"/>
        </w:rPr>
        <w:footnoteReference w:id="631"/>
      </w:r>
      <w:r w:rsidRPr="00FE37C1">
        <w:t xml:space="preserve">, </w:t>
      </w:r>
      <w:r w:rsidRPr="004634BC">
        <w:rPr>
          <w:lang w:val="el-GR"/>
        </w:rPr>
        <w:t>ἔχοντας</w:t>
      </w:r>
      <w:r>
        <w:rPr>
          <w:rStyle w:val="FootnoteReference"/>
        </w:rPr>
        <w:footnoteReference w:id="632"/>
      </w:r>
      <w:r w:rsidRPr="00FE37C1">
        <w:t xml:space="preserve"> </w:t>
      </w:r>
    </w:p>
    <w:p w:rsidR="00476C69" w:rsidRPr="00FE37C1" w:rsidRDefault="00476C69" w:rsidP="00476C69">
      <w:pPr>
        <w:tabs>
          <w:tab w:val="left" w:pos="1080"/>
        </w:tabs>
        <w:ind w:left="720" w:right="720"/>
      </w:pPr>
      <w:r w:rsidRPr="004634BC">
        <w:rPr>
          <w:lang w:val="el-GR"/>
        </w:rPr>
        <w:lastRenderedPageBreak/>
        <w:t>κιθάρας</w:t>
      </w:r>
      <w:r>
        <w:rPr>
          <w:rStyle w:val="FootnoteReference"/>
        </w:rPr>
        <w:footnoteReference w:id="633"/>
      </w:r>
      <w:r w:rsidRPr="00FE37C1">
        <w:t xml:space="preserve"> </w:t>
      </w:r>
      <w:r w:rsidRPr="004634BC">
        <w:rPr>
          <w:lang w:val="el-GR"/>
        </w:rPr>
        <w:t>τοῦ</w:t>
      </w:r>
      <w:r>
        <w:rPr>
          <w:rStyle w:val="FootnoteReference"/>
        </w:rPr>
        <w:footnoteReference w:id="634"/>
      </w:r>
      <w:r w:rsidRPr="00FE37C1">
        <w:t xml:space="preserve"> </w:t>
      </w:r>
      <w:r w:rsidRPr="004634BC">
        <w:rPr>
          <w:lang w:val="el-GR"/>
        </w:rPr>
        <w:t>θεοῦ</w:t>
      </w:r>
      <w:r>
        <w:rPr>
          <w:rStyle w:val="FootnoteReference"/>
        </w:rPr>
        <w:footnoteReference w:id="635"/>
      </w:r>
      <w:r w:rsidRPr="00FE37C1">
        <w:t xml:space="preserve">. </w:t>
      </w:r>
    </w:p>
    <w:p w:rsidR="00475165" w:rsidRDefault="00475165">
      <w:pPr>
        <w:widowControl/>
        <w:spacing w:after="200" w:line="276" w:lineRule="auto"/>
        <w:rPr>
          <w:vertAlign w:val="subscript"/>
        </w:rPr>
      </w:pPr>
      <w:r>
        <w:rPr>
          <w:vertAlign w:val="subscript"/>
        </w:rPr>
        <w:br w:type="page"/>
      </w:r>
    </w:p>
    <w:p w:rsidR="00475165" w:rsidRDefault="00121578" w:rsidP="00121578">
      <w:pPr>
        <w:tabs>
          <w:tab w:val="left" w:pos="1080"/>
        </w:tabs>
        <w:ind w:left="720" w:right="720"/>
      </w:pPr>
      <w:r w:rsidRPr="00121578">
        <w:rPr>
          <w:vertAlign w:val="subscript"/>
        </w:rPr>
        <w:lastRenderedPageBreak/>
        <w:t>3</w:t>
      </w:r>
      <w:r w:rsidRPr="00FE37C1">
        <w:t xml:space="preserve"> </w:t>
      </w:r>
      <w:r w:rsidRPr="004634BC">
        <w:rPr>
          <w:lang w:val="el-GR"/>
        </w:rPr>
        <w:t>καὶ</w:t>
      </w:r>
      <w:r>
        <w:rPr>
          <w:rStyle w:val="FootnoteReference"/>
        </w:rPr>
        <w:footnoteReference w:id="636"/>
      </w:r>
      <w:r w:rsidRPr="00FE37C1">
        <w:t xml:space="preserve"> </w:t>
      </w:r>
      <w:r w:rsidRPr="004634BC">
        <w:rPr>
          <w:lang w:val="el-GR"/>
        </w:rPr>
        <w:t>ᾄδουσιν</w:t>
      </w:r>
      <w:r>
        <w:rPr>
          <w:rStyle w:val="FootnoteReference"/>
        </w:rPr>
        <w:footnoteReference w:id="637"/>
      </w:r>
      <w:r w:rsidRPr="00FE37C1">
        <w:t xml:space="preserve"> </w:t>
      </w:r>
      <w:r w:rsidRPr="004634BC">
        <w:rPr>
          <w:lang w:val="el-GR"/>
        </w:rPr>
        <w:t>τὴν</w:t>
      </w:r>
      <w:r>
        <w:rPr>
          <w:rStyle w:val="FootnoteReference"/>
        </w:rPr>
        <w:footnoteReference w:id="638"/>
      </w:r>
      <w:r w:rsidRPr="00FE37C1">
        <w:t xml:space="preserve"> </w:t>
      </w:r>
      <w:r w:rsidRPr="004634BC">
        <w:rPr>
          <w:lang w:val="el-GR"/>
        </w:rPr>
        <w:t>ᾠδὴν</w:t>
      </w:r>
      <w:r>
        <w:rPr>
          <w:rStyle w:val="FootnoteReference"/>
        </w:rPr>
        <w:footnoteReference w:id="639"/>
      </w:r>
      <w:r w:rsidRPr="00FE37C1">
        <w:t xml:space="preserve"> </w:t>
      </w:r>
      <w:r w:rsidRPr="004634BC">
        <w:rPr>
          <w:lang w:val="el-GR"/>
        </w:rPr>
        <w:lastRenderedPageBreak/>
        <w:t>μωϋσέως</w:t>
      </w:r>
      <w:r>
        <w:rPr>
          <w:rStyle w:val="FootnoteReference"/>
        </w:rPr>
        <w:footnoteReference w:id="640"/>
      </w:r>
      <w:r w:rsidRPr="00FE37C1">
        <w:t xml:space="preserve"> </w:t>
      </w:r>
      <w:r w:rsidRPr="004634BC">
        <w:rPr>
          <w:lang w:val="el-GR"/>
        </w:rPr>
        <w:t>τοῦ</w:t>
      </w:r>
      <w:r>
        <w:rPr>
          <w:rStyle w:val="FootnoteReference"/>
        </w:rPr>
        <w:footnoteReference w:id="641"/>
      </w:r>
      <w:r w:rsidRPr="00FE37C1">
        <w:t xml:space="preserve"> </w:t>
      </w:r>
      <w:r w:rsidRPr="004634BC">
        <w:rPr>
          <w:lang w:val="el-GR"/>
        </w:rPr>
        <w:t>δούλου</w:t>
      </w:r>
      <w:r>
        <w:rPr>
          <w:rStyle w:val="FootnoteReference"/>
        </w:rPr>
        <w:footnoteReference w:id="642"/>
      </w:r>
      <w:r w:rsidRPr="00FE37C1">
        <w:t xml:space="preserve"> </w:t>
      </w:r>
      <w:r w:rsidRPr="004634BC">
        <w:rPr>
          <w:lang w:val="el-GR"/>
        </w:rPr>
        <w:t>τοῦ</w:t>
      </w:r>
      <w:r>
        <w:rPr>
          <w:rStyle w:val="FootnoteReference"/>
        </w:rPr>
        <w:footnoteReference w:id="643"/>
      </w:r>
      <w:r w:rsidRPr="00FE37C1">
        <w:t xml:space="preserve"> </w:t>
      </w:r>
      <w:r w:rsidRPr="004634BC">
        <w:rPr>
          <w:lang w:val="el-GR"/>
        </w:rPr>
        <w:lastRenderedPageBreak/>
        <w:t>θεοῦ</w:t>
      </w:r>
      <w:r>
        <w:rPr>
          <w:rStyle w:val="FootnoteReference"/>
        </w:rPr>
        <w:footnoteReference w:id="644"/>
      </w:r>
      <w:r w:rsidRPr="00FE37C1">
        <w:t xml:space="preserve"> </w:t>
      </w:r>
      <w:r w:rsidRPr="004634BC">
        <w:rPr>
          <w:lang w:val="el-GR"/>
        </w:rPr>
        <w:t>καὶ</w:t>
      </w:r>
      <w:r>
        <w:rPr>
          <w:rStyle w:val="FootnoteReference"/>
        </w:rPr>
        <w:footnoteReference w:id="645"/>
      </w:r>
      <w:r w:rsidRPr="00FE37C1">
        <w:t xml:space="preserve"> </w:t>
      </w:r>
      <w:r w:rsidRPr="004634BC">
        <w:rPr>
          <w:lang w:val="el-GR"/>
        </w:rPr>
        <w:t>τὴν</w:t>
      </w:r>
      <w:r>
        <w:rPr>
          <w:rStyle w:val="FootnoteReference"/>
        </w:rPr>
        <w:footnoteReference w:id="646"/>
      </w:r>
      <w:r w:rsidRPr="00FE37C1">
        <w:t xml:space="preserve"> </w:t>
      </w:r>
      <w:r w:rsidRPr="004634BC">
        <w:rPr>
          <w:lang w:val="el-GR"/>
        </w:rPr>
        <w:t>ᾠδὴν</w:t>
      </w:r>
      <w:r>
        <w:rPr>
          <w:rStyle w:val="FootnoteReference"/>
        </w:rPr>
        <w:footnoteReference w:id="647"/>
      </w:r>
      <w:r w:rsidRPr="00FE37C1">
        <w:t xml:space="preserve"> </w:t>
      </w:r>
      <w:r w:rsidRPr="004634BC">
        <w:rPr>
          <w:lang w:val="el-GR"/>
        </w:rPr>
        <w:t>τοῦ</w:t>
      </w:r>
      <w:r>
        <w:rPr>
          <w:rStyle w:val="FootnoteReference"/>
        </w:rPr>
        <w:footnoteReference w:id="648"/>
      </w:r>
      <w:r w:rsidRPr="00FE37C1">
        <w:t xml:space="preserve"> </w:t>
      </w:r>
      <w:r w:rsidRPr="004634BC">
        <w:rPr>
          <w:lang w:val="el-GR"/>
        </w:rPr>
        <w:t>ἀρνίου</w:t>
      </w:r>
      <w:r>
        <w:rPr>
          <w:rStyle w:val="FootnoteReference"/>
        </w:rPr>
        <w:footnoteReference w:id="649"/>
      </w:r>
      <w:r w:rsidRPr="00FE37C1">
        <w:t xml:space="preserve"> </w:t>
      </w:r>
    </w:p>
    <w:p w:rsidR="007516B7" w:rsidRDefault="00121578" w:rsidP="00121578">
      <w:pPr>
        <w:tabs>
          <w:tab w:val="left" w:pos="1080"/>
        </w:tabs>
        <w:ind w:left="720" w:right="720"/>
      </w:pPr>
      <w:r w:rsidRPr="004634BC">
        <w:rPr>
          <w:lang w:val="el-GR"/>
        </w:rPr>
        <w:lastRenderedPageBreak/>
        <w:t>λέγοντες</w:t>
      </w:r>
      <w:r>
        <w:rPr>
          <w:rStyle w:val="FootnoteReference"/>
        </w:rPr>
        <w:footnoteReference w:id="650"/>
      </w:r>
      <w:r w:rsidRPr="00FE37C1">
        <w:t xml:space="preserve"> </w:t>
      </w:r>
      <w:r w:rsidRPr="004634BC">
        <w:rPr>
          <w:lang w:val="el-GR"/>
        </w:rPr>
        <w:t>μεγάλα</w:t>
      </w:r>
      <w:r>
        <w:rPr>
          <w:rStyle w:val="FootnoteReference"/>
        </w:rPr>
        <w:footnoteReference w:id="651"/>
      </w:r>
      <w:r w:rsidRPr="00FE37C1">
        <w:t xml:space="preserve"> </w:t>
      </w:r>
      <w:r w:rsidRPr="004634BC">
        <w:rPr>
          <w:lang w:val="el-GR"/>
        </w:rPr>
        <w:t>καὶ</w:t>
      </w:r>
      <w:r>
        <w:rPr>
          <w:rStyle w:val="FootnoteReference"/>
        </w:rPr>
        <w:footnoteReference w:id="652"/>
      </w:r>
      <w:r w:rsidRPr="00FE37C1">
        <w:t xml:space="preserve"> </w:t>
      </w:r>
      <w:r w:rsidRPr="004634BC">
        <w:rPr>
          <w:lang w:val="el-GR"/>
        </w:rPr>
        <w:t>θαυμαστὰ</w:t>
      </w:r>
      <w:r>
        <w:rPr>
          <w:rStyle w:val="FootnoteReference"/>
        </w:rPr>
        <w:footnoteReference w:id="653"/>
      </w:r>
      <w:r w:rsidRPr="00FE37C1">
        <w:t xml:space="preserve"> </w:t>
      </w:r>
      <w:r w:rsidRPr="004634BC">
        <w:rPr>
          <w:lang w:val="el-GR"/>
        </w:rPr>
        <w:lastRenderedPageBreak/>
        <w:t>τὰ</w:t>
      </w:r>
      <w:r>
        <w:rPr>
          <w:rStyle w:val="FootnoteReference"/>
        </w:rPr>
        <w:footnoteReference w:id="654"/>
      </w:r>
      <w:r w:rsidRPr="00FE37C1">
        <w:t xml:space="preserve"> </w:t>
      </w:r>
      <w:r w:rsidRPr="004634BC">
        <w:rPr>
          <w:lang w:val="el-GR"/>
        </w:rPr>
        <w:t>ἔργα</w:t>
      </w:r>
      <w:r>
        <w:rPr>
          <w:rStyle w:val="FootnoteReference"/>
        </w:rPr>
        <w:footnoteReference w:id="655"/>
      </w:r>
      <w:r w:rsidRPr="00FE37C1">
        <w:t xml:space="preserve"> </w:t>
      </w:r>
      <w:r w:rsidRPr="004634BC">
        <w:rPr>
          <w:lang w:val="el-GR"/>
        </w:rPr>
        <w:t>σου</w:t>
      </w:r>
      <w:r>
        <w:rPr>
          <w:rStyle w:val="FootnoteReference"/>
        </w:rPr>
        <w:footnoteReference w:id="656"/>
      </w:r>
      <w:r w:rsidRPr="00FE37C1">
        <w:t xml:space="preserve">, </w:t>
      </w:r>
      <w:r w:rsidRPr="004634BC">
        <w:rPr>
          <w:lang w:val="el-GR"/>
        </w:rPr>
        <w:t>κύριε</w:t>
      </w:r>
      <w:r>
        <w:rPr>
          <w:rStyle w:val="FootnoteReference"/>
        </w:rPr>
        <w:footnoteReference w:id="657"/>
      </w:r>
      <w:r w:rsidRPr="00FE37C1">
        <w:t xml:space="preserve">, </w:t>
      </w:r>
      <w:r w:rsidRPr="004634BC">
        <w:rPr>
          <w:lang w:val="el-GR"/>
        </w:rPr>
        <w:t>ὁ</w:t>
      </w:r>
      <w:r>
        <w:rPr>
          <w:rStyle w:val="FootnoteReference"/>
        </w:rPr>
        <w:footnoteReference w:id="658"/>
      </w:r>
      <w:r w:rsidRPr="00FE37C1">
        <w:t xml:space="preserve"> </w:t>
      </w:r>
      <w:r w:rsidRPr="004634BC">
        <w:rPr>
          <w:lang w:val="el-GR"/>
        </w:rPr>
        <w:t>θεός</w:t>
      </w:r>
      <w:r>
        <w:rPr>
          <w:rStyle w:val="FootnoteReference"/>
        </w:rPr>
        <w:footnoteReference w:id="659"/>
      </w:r>
      <w:r w:rsidRPr="00FE37C1">
        <w:t xml:space="preserve">, </w:t>
      </w:r>
      <w:r w:rsidRPr="004634BC">
        <w:rPr>
          <w:lang w:val="el-GR"/>
        </w:rPr>
        <w:lastRenderedPageBreak/>
        <w:t>ὁ</w:t>
      </w:r>
      <w:r>
        <w:rPr>
          <w:rStyle w:val="FootnoteReference"/>
        </w:rPr>
        <w:footnoteReference w:id="660"/>
      </w:r>
      <w:r w:rsidRPr="00FE37C1">
        <w:t xml:space="preserve"> </w:t>
      </w:r>
      <w:r w:rsidRPr="004634BC">
        <w:rPr>
          <w:lang w:val="el-GR"/>
        </w:rPr>
        <w:t>παντοκράτωρ</w:t>
      </w:r>
      <w:r>
        <w:rPr>
          <w:rStyle w:val="FootnoteReference"/>
        </w:rPr>
        <w:footnoteReference w:id="661"/>
      </w:r>
      <w:r>
        <w:t xml:space="preserve"> </w:t>
      </w:r>
      <w:r w:rsidRPr="004634BC">
        <w:rPr>
          <w:lang w:val="el-GR"/>
        </w:rPr>
        <w:t>δίκαιαι</w:t>
      </w:r>
      <w:r>
        <w:rPr>
          <w:rStyle w:val="FootnoteReference"/>
        </w:rPr>
        <w:footnoteReference w:id="662"/>
      </w:r>
      <w:r w:rsidRPr="00FE37C1">
        <w:t xml:space="preserve"> </w:t>
      </w:r>
      <w:r w:rsidRPr="004634BC">
        <w:rPr>
          <w:lang w:val="el-GR"/>
        </w:rPr>
        <w:t>καὶ</w:t>
      </w:r>
      <w:r>
        <w:rPr>
          <w:rStyle w:val="FootnoteReference"/>
        </w:rPr>
        <w:footnoteReference w:id="663"/>
      </w:r>
      <w:r w:rsidRPr="00FE37C1">
        <w:t xml:space="preserve"> </w:t>
      </w:r>
      <w:r w:rsidRPr="004634BC">
        <w:rPr>
          <w:lang w:val="el-GR"/>
        </w:rPr>
        <w:lastRenderedPageBreak/>
        <w:t>ἀληθιναὶ</w:t>
      </w:r>
      <w:r>
        <w:rPr>
          <w:rStyle w:val="FootnoteReference"/>
        </w:rPr>
        <w:footnoteReference w:id="664"/>
      </w:r>
      <w:r w:rsidRPr="00FE37C1">
        <w:t xml:space="preserve"> </w:t>
      </w:r>
      <w:r w:rsidRPr="004634BC">
        <w:rPr>
          <w:lang w:val="el-GR"/>
        </w:rPr>
        <w:t>αἱ</w:t>
      </w:r>
      <w:r>
        <w:rPr>
          <w:rStyle w:val="FootnoteReference"/>
        </w:rPr>
        <w:footnoteReference w:id="665"/>
      </w:r>
      <w:r w:rsidRPr="00FE37C1">
        <w:t xml:space="preserve"> </w:t>
      </w:r>
      <w:r w:rsidRPr="004634BC">
        <w:rPr>
          <w:lang w:val="el-GR"/>
        </w:rPr>
        <w:t>ὁδοί</w:t>
      </w:r>
      <w:r>
        <w:rPr>
          <w:rStyle w:val="FootnoteReference"/>
        </w:rPr>
        <w:footnoteReference w:id="666"/>
      </w:r>
      <w:r w:rsidRPr="00FE37C1">
        <w:t xml:space="preserve"> </w:t>
      </w:r>
      <w:r w:rsidRPr="004634BC">
        <w:rPr>
          <w:lang w:val="el-GR"/>
        </w:rPr>
        <w:t>σου</w:t>
      </w:r>
      <w:r>
        <w:rPr>
          <w:rStyle w:val="FootnoteReference"/>
        </w:rPr>
        <w:footnoteReference w:id="667"/>
      </w:r>
      <w:r w:rsidRPr="00FE37C1">
        <w:t xml:space="preserve">, </w:t>
      </w:r>
    </w:p>
    <w:p w:rsidR="00121578" w:rsidRPr="0036690F" w:rsidRDefault="00121578" w:rsidP="00121578">
      <w:pPr>
        <w:tabs>
          <w:tab w:val="left" w:pos="1080"/>
        </w:tabs>
        <w:ind w:left="720" w:right="720"/>
      </w:pPr>
      <w:r w:rsidRPr="004634BC">
        <w:rPr>
          <w:lang w:val="el-GR"/>
        </w:rPr>
        <w:lastRenderedPageBreak/>
        <w:t>ὁ</w:t>
      </w:r>
      <w:r>
        <w:rPr>
          <w:rStyle w:val="FootnoteReference"/>
        </w:rPr>
        <w:footnoteReference w:id="668"/>
      </w:r>
      <w:r w:rsidRPr="00FE37C1">
        <w:t xml:space="preserve"> </w:t>
      </w:r>
      <w:r w:rsidRPr="004634BC">
        <w:rPr>
          <w:lang w:val="el-GR"/>
        </w:rPr>
        <w:t>βασιλεὺς</w:t>
      </w:r>
      <w:r>
        <w:rPr>
          <w:rStyle w:val="FootnoteReference"/>
        </w:rPr>
        <w:footnoteReference w:id="669"/>
      </w:r>
      <w:r w:rsidRPr="00FE37C1">
        <w:t xml:space="preserve"> </w:t>
      </w:r>
      <w:r w:rsidRPr="004634BC">
        <w:rPr>
          <w:lang w:val="el-GR"/>
        </w:rPr>
        <w:t>τῶν</w:t>
      </w:r>
      <w:r>
        <w:rPr>
          <w:rStyle w:val="FootnoteReference"/>
        </w:rPr>
        <w:footnoteReference w:id="670"/>
      </w:r>
      <w:r>
        <w:t xml:space="preserve"> </w:t>
      </w:r>
      <w:r w:rsidRPr="004634BC">
        <w:rPr>
          <w:lang w:val="el-GR"/>
        </w:rPr>
        <w:t>αἰώνων</w:t>
      </w:r>
      <w:r>
        <w:rPr>
          <w:rStyle w:val="FootnoteReference"/>
        </w:rPr>
        <w:footnoteReference w:id="671"/>
      </w:r>
      <w:r>
        <w:t xml:space="preserve"> </w:t>
      </w:r>
      <w:r>
        <w:rPr>
          <w:rStyle w:val="FootnoteReference"/>
        </w:rPr>
        <w:footnoteReference w:id="672"/>
      </w:r>
      <w:r>
        <w:t xml:space="preserve"> </w:t>
      </w:r>
    </w:p>
    <w:p w:rsidR="00D27059" w:rsidRDefault="003010FD" w:rsidP="003010FD">
      <w:pPr>
        <w:tabs>
          <w:tab w:val="left" w:pos="1080"/>
        </w:tabs>
        <w:ind w:left="720" w:right="720"/>
      </w:pPr>
      <w:r w:rsidRPr="003010FD">
        <w:rPr>
          <w:vertAlign w:val="subscript"/>
        </w:rPr>
        <w:lastRenderedPageBreak/>
        <w:t>4</w:t>
      </w:r>
      <w:r w:rsidRPr="00FE37C1">
        <w:t xml:space="preserve"> </w:t>
      </w:r>
      <w:r w:rsidRPr="004634BC">
        <w:rPr>
          <w:lang w:val="el-GR"/>
        </w:rPr>
        <w:t>τίς</w:t>
      </w:r>
      <w:r>
        <w:rPr>
          <w:rStyle w:val="FootnoteReference"/>
        </w:rPr>
        <w:footnoteReference w:id="673"/>
      </w:r>
      <w:r w:rsidRPr="00FE37C1">
        <w:t xml:space="preserve"> </w:t>
      </w:r>
      <w:r w:rsidRPr="004634BC">
        <w:rPr>
          <w:lang w:val="el-GR"/>
        </w:rPr>
        <w:t>οὐ</w:t>
      </w:r>
      <w:r>
        <w:rPr>
          <w:rStyle w:val="FootnoteReference"/>
        </w:rPr>
        <w:footnoteReference w:id="674"/>
      </w:r>
      <w:r w:rsidRPr="00FE37C1">
        <w:t xml:space="preserve"> </w:t>
      </w:r>
      <w:r w:rsidRPr="004634BC">
        <w:rPr>
          <w:lang w:val="el-GR"/>
        </w:rPr>
        <w:t>μὴ</w:t>
      </w:r>
      <w:r>
        <w:rPr>
          <w:rStyle w:val="FootnoteReference"/>
        </w:rPr>
        <w:footnoteReference w:id="675"/>
      </w:r>
      <w:r>
        <w:t xml:space="preserve"> </w:t>
      </w:r>
      <w:r w:rsidRPr="004634BC">
        <w:rPr>
          <w:lang w:val="el-GR"/>
        </w:rPr>
        <w:t>φοβηθῇ</w:t>
      </w:r>
      <w:r>
        <w:rPr>
          <w:rStyle w:val="FootnoteReference"/>
        </w:rPr>
        <w:footnoteReference w:id="676"/>
      </w:r>
      <w:r>
        <w:t xml:space="preserve"> </w:t>
      </w:r>
      <w:r>
        <w:rPr>
          <w:rStyle w:val="FootnoteReference"/>
        </w:rPr>
        <w:footnoteReference w:id="677"/>
      </w:r>
      <w:r w:rsidRPr="00FE37C1">
        <w:t xml:space="preserve">, </w:t>
      </w:r>
      <w:r w:rsidRPr="004634BC">
        <w:rPr>
          <w:lang w:val="el-GR"/>
        </w:rPr>
        <w:t>κύριε</w:t>
      </w:r>
      <w:r>
        <w:rPr>
          <w:rStyle w:val="FootnoteReference"/>
        </w:rPr>
        <w:footnoteReference w:id="678"/>
      </w:r>
      <w:r w:rsidRPr="00FE37C1">
        <w:t xml:space="preserve">, </w:t>
      </w:r>
      <w:r w:rsidRPr="004634BC">
        <w:rPr>
          <w:lang w:val="el-GR"/>
        </w:rPr>
        <w:lastRenderedPageBreak/>
        <w:t>καὶ</w:t>
      </w:r>
      <w:r>
        <w:rPr>
          <w:rStyle w:val="FootnoteReference"/>
        </w:rPr>
        <w:footnoteReference w:id="679"/>
      </w:r>
      <w:r>
        <w:t xml:space="preserve"> </w:t>
      </w:r>
      <w:r w:rsidRPr="004634BC">
        <w:rPr>
          <w:lang w:val="el-GR"/>
        </w:rPr>
        <w:t>δοξάσει</w:t>
      </w:r>
      <w:r>
        <w:rPr>
          <w:rStyle w:val="FootnoteReference"/>
        </w:rPr>
        <w:footnoteReference w:id="680"/>
      </w:r>
      <w:r>
        <w:t xml:space="preserve"> </w:t>
      </w:r>
      <w:r>
        <w:rPr>
          <w:rStyle w:val="FootnoteReference"/>
        </w:rPr>
        <w:footnoteReference w:id="681"/>
      </w:r>
      <w:r w:rsidRPr="00FE37C1">
        <w:t xml:space="preserve"> </w:t>
      </w:r>
      <w:r w:rsidRPr="004634BC">
        <w:rPr>
          <w:lang w:val="el-GR"/>
        </w:rPr>
        <w:t>τὸ</w:t>
      </w:r>
      <w:r>
        <w:rPr>
          <w:rStyle w:val="FootnoteReference"/>
        </w:rPr>
        <w:footnoteReference w:id="682"/>
      </w:r>
      <w:r w:rsidRPr="00FE37C1">
        <w:t xml:space="preserve"> </w:t>
      </w:r>
      <w:r w:rsidRPr="004634BC">
        <w:rPr>
          <w:lang w:val="el-GR"/>
        </w:rPr>
        <w:t>ὄνομά</w:t>
      </w:r>
      <w:r>
        <w:rPr>
          <w:rStyle w:val="FootnoteReference"/>
        </w:rPr>
        <w:footnoteReference w:id="683"/>
      </w:r>
      <w:r w:rsidRPr="00FE37C1">
        <w:t xml:space="preserve"> </w:t>
      </w:r>
      <w:r w:rsidRPr="004634BC">
        <w:rPr>
          <w:lang w:val="el-GR"/>
        </w:rPr>
        <w:lastRenderedPageBreak/>
        <w:t>σου</w:t>
      </w:r>
      <w:r>
        <w:rPr>
          <w:rStyle w:val="FootnoteReference"/>
        </w:rPr>
        <w:footnoteReference w:id="684"/>
      </w:r>
      <w:r w:rsidRPr="00FE37C1">
        <w:t xml:space="preserve">, </w:t>
      </w:r>
      <w:r w:rsidRPr="004634BC">
        <w:rPr>
          <w:lang w:val="el-GR"/>
        </w:rPr>
        <w:t>ὅτι</w:t>
      </w:r>
      <w:r>
        <w:rPr>
          <w:rStyle w:val="FootnoteReference"/>
        </w:rPr>
        <w:footnoteReference w:id="685"/>
      </w:r>
      <w:r w:rsidRPr="00FE37C1">
        <w:t xml:space="preserve"> </w:t>
      </w:r>
      <w:r w:rsidRPr="004634BC">
        <w:rPr>
          <w:lang w:val="el-GR"/>
        </w:rPr>
        <w:t>μόνος</w:t>
      </w:r>
      <w:r>
        <w:rPr>
          <w:rStyle w:val="FootnoteReference"/>
        </w:rPr>
        <w:footnoteReference w:id="686"/>
      </w:r>
      <w:r>
        <w:t xml:space="preserve"> </w:t>
      </w:r>
      <w:r w:rsidRPr="004634BC">
        <w:rPr>
          <w:lang w:val="el-GR"/>
        </w:rPr>
        <w:t>ὅσιος</w:t>
      </w:r>
      <w:r>
        <w:rPr>
          <w:rStyle w:val="FootnoteReference"/>
        </w:rPr>
        <w:footnoteReference w:id="687"/>
      </w:r>
      <w:r>
        <w:t xml:space="preserve"> </w:t>
      </w:r>
      <w:r>
        <w:rPr>
          <w:rStyle w:val="FootnoteReference"/>
        </w:rPr>
        <w:footnoteReference w:id="688"/>
      </w:r>
      <w:r w:rsidRPr="004634BC">
        <w:rPr>
          <w:lang w:val="el-GR"/>
        </w:rPr>
        <w:t>;</w:t>
      </w:r>
      <w:r w:rsidRPr="00FE37C1">
        <w:t xml:space="preserve"> </w:t>
      </w:r>
    </w:p>
    <w:p w:rsidR="0058050C" w:rsidRDefault="003010FD" w:rsidP="0058050C">
      <w:pPr>
        <w:tabs>
          <w:tab w:val="left" w:pos="1080"/>
        </w:tabs>
        <w:ind w:left="720" w:right="720"/>
        <w:rPr>
          <w:lang w:val="el-GR"/>
        </w:rPr>
      </w:pPr>
      <w:r w:rsidRPr="004634BC">
        <w:rPr>
          <w:lang w:val="el-GR"/>
        </w:rPr>
        <w:lastRenderedPageBreak/>
        <w:t>ὅτι</w:t>
      </w:r>
      <w:r>
        <w:rPr>
          <w:rStyle w:val="FootnoteReference"/>
        </w:rPr>
        <w:footnoteReference w:id="689"/>
      </w:r>
      <w:r w:rsidRPr="00D27059">
        <w:rPr>
          <w:lang w:val="el-GR"/>
        </w:rPr>
        <w:t xml:space="preserve"> </w:t>
      </w:r>
      <w:r w:rsidRPr="004634BC">
        <w:rPr>
          <w:lang w:val="el-GR"/>
        </w:rPr>
        <w:t>πάντα</w:t>
      </w:r>
      <w:r>
        <w:rPr>
          <w:rStyle w:val="FootnoteReference"/>
        </w:rPr>
        <w:footnoteReference w:id="690"/>
      </w:r>
      <w:r w:rsidRPr="00D27059">
        <w:rPr>
          <w:lang w:val="el-GR"/>
        </w:rPr>
        <w:t xml:space="preserve"> </w:t>
      </w:r>
      <w:r w:rsidRPr="004634BC">
        <w:rPr>
          <w:lang w:val="el-GR"/>
        </w:rPr>
        <w:t>τὰ</w:t>
      </w:r>
      <w:r>
        <w:rPr>
          <w:rStyle w:val="FootnoteReference"/>
        </w:rPr>
        <w:footnoteReference w:id="691"/>
      </w:r>
      <w:r w:rsidRPr="00D27059">
        <w:rPr>
          <w:lang w:val="el-GR"/>
        </w:rPr>
        <w:t xml:space="preserve"> </w:t>
      </w:r>
      <w:r w:rsidRPr="004634BC">
        <w:rPr>
          <w:lang w:val="el-GR"/>
        </w:rPr>
        <w:t>ἔθνη</w:t>
      </w:r>
      <w:r>
        <w:rPr>
          <w:rStyle w:val="FootnoteReference"/>
        </w:rPr>
        <w:footnoteReference w:id="692"/>
      </w:r>
      <w:r w:rsidRPr="00D27059">
        <w:rPr>
          <w:lang w:val="el-GR"/>
        </w:rPr>
        <w:t xml:space="preserve"> </w:t>
      </w:r>
      <w:r w:rsidRPr="004634BC">
        <w:rPr>
          <w:lang w:val="el-GR"/>
        </w:rPr>
        <w:t>ἥξουσιν</w:t>
      </w:r>
      <w:r>
        <w:rPr>
          <w:rStyle w:val="FootnoteReference"/>
        </w:rPr>
        <w:footnoteReference w:id="693"/>
      </w:r>
      <w:r w:rsidRPr="00D27059">
        <w:rPr>
          <w:lang w:val="el-GR"/>
        </w:rPr>
        <w:t xml:space="preserve"> </w:t>
      </w:r>
      <w:r w:rsidRPr="004634BC">
        <w:rPr>
          <w:lang w:val="el-GR"/>
        </w:rPr>
        <w:lastRenderedPageBreak/>
        <w:t>καὶ</w:t>
      </w:r>
      <w:r>
        <w:rPr>
          <w:rStyle w:val="FootnoteReference"/>
        </w:rPr>
        <w:footnoteReference w:id="694"/>
      </w:r>
      <w:r w:rsidRPr="00D27059">
        <w:rPr>
          <w:lang w:val="el-GR"/>
        </w:rPr>
        <w:t xml:space="preserve"> </w:t>
      </w:r>
      <w:r w:rsidRPr="004634BC">
        <w:rPr>
          <w:lang w:val="el-GR"/>
        </w:rPr>
        <w:t>προσκυνήσουσιν</w:t>
      </w:r>
      <w:r>
        <w:rPr>
          <w:rStyle w:val="FootnoteReference"/>
        </w:rPr>
        <w:footnoteReference w:id="695"/>
      </w:r>
      <w:r w:rsidRPr="00D27059">
        <w:rPr>
          <w:lang w:val="el-GR"/>
        </w:rPr>
        <w:t xml:space="preserve"> </w:t>
      </w:r>
      <w:r w:rsidRPr="004634BC">
        <w:rPr>
          <w:lang w:val="el-GR"/>
        </w:rPr>
        <w:t>ἐνώπιόν</w:t>
      </w:r>
      <w:r>
        <w:rPr>
          <w:rStyle w:val="FootnoteReference"/>
        </w:rPr>
        <w:footnoteReference w:id="696"/>
      </w:r>
      <w:r w:rsidRPr="00D27059">
        <w:rPr>
          <w:lang w:val="el-GR"/>
        </w:rPr>
        <w:t xml:space="preserve"> </w:t>
      </w:r>
      <w:r w:rsidRPr="004634BC">
        <w:rPr>
          <w:lang w:val="el-GR"/>
        </w:rPr>
        <w:lastRenderedPageBreak/>
        <w:t>σου</w:t>
      </w:r>
      <w:r>
        <w:rPr>
          <w:rStyle w:val="FootnoteReference"/>
        </w:rPr>
        <w:footnoteReference w:id="697"/>
      </w:r>
      <w:r w:rsidRPr="00D27059">
        <w:rPr>
          <w:lang w:val="el-GR"/>
        </w:rPr>
        <w:t xml:space="preserve">, </w:t>
      </w:r>
      <w:r w:rsidRPr="004634BC">
        <w:rPr>
          <w:lang w:val="el-GR"/>
        </w:rPr>
        <w:t>ὅτι</w:t>
      </w:r>
      <w:r>
        <w:rPr>
          <w:rStyle w:val="FootnoteReference"/>
        </w:rPr>
        <w:footnoteReference w:id="698"/>
      </w:r>
      <w:r w:rsidRPr="00D27059">
        <w:rPr>
          <w:lang w:val="el-GR"/>
        </w:rPr>
        <w:t xml:space="preserve"> </w:t>
      </w:r>
      <w:r w:rsidRPr="004634BC">
        <w:rPr>
          <w:lang w:val="el-GR"/>
        </w:rPr>
        <w:t>τὰ</w:t>
      </w:r>
      <w:r>
        <w:rPr>
          <w:rStyle w:val="FootnoteReference"/>
        </w:rPr>
        <w:footnoteReference w:id="699"/>
      </w:r>
      <w:r w:rsidRPr="00D27059">
        <w:rPr>
          <w:lang w:val="el-GR"/>
        </w:rPr>
        <w:t xml:space="preserve"> </w:t>
      </w:r>
      <w:r w:rsidRPr="004634BC">
        <w:rPr>
          <w:lang w:val="el-GR"/>
        </w:rPr>
        <w:t>δικαιώματά</w:t>
      </w:r>
      <w:r>
        <w:rPr>
          <w:rStyle w:val="FootnoteReference"/>
        </w:rPr>
        <w:footnoteReference w:id="700"/>
      </w:r>
      <w:r w:rsidRPr="00D27059">
        <w:rPr>
          <w:lang w:val="el-GR"/>
        </w:rPr>
        <w:t xml:space="preserve"> </w:t>
      </w:r>
      <w:r w:rsidRPr="004634BC">
        <w:rPr>
          <w:lang w:val="el-GR"/>
        </w:rPr>
        <w:t>σου</w:t>
      </w:r>
      <w:r>
        <w:rPr>
          <w:rStyle w:val="FootnoteReference"/>
        </w:rPr>
        <w:footnoteReference w:id="701"/>
      </w:r>
      <w:r w:rsidRPr="00D27059">
        <w:rPr>
          <w:lang w:val="el-GR"/>
        </w:rPr>
        <w:t xml:space="preserve"> </w:t>
      </w:r>
    </w:p>
    <w:p w:rsidR="0058050C" w:rsidRDefault="0058050C">
      <w:pPr>
        <w:widowControl/>
        <w:spacing w:after="200" w:line="276" w:lineRule="auto"/>
        <w:rPr>
          <w:lang w:val="el-GR"/>
        </w:rPr>
      </w:pPr>
      <w:r>
        <w:rPr>
          <w:lang w:val="el-GR"/>
        </w:rPr>
        <w:br w:type="page"/>
      </w:r>
    </w:p>
    <w:p w:rsidR="003010FD" w:rsidRPr="00D27059" w:rsidRDefault="003010FD" w:rsidP="0058050C">
      <w:pPr>
        <w:tabs>
          <w:tab w:val="left" w:pos="1080"/>
        </w:tabs>
        <w:ind w:left="720" w:right="720"/>
        <w:rPr>
          <w:lang w:val="el-GR"/>
        </w:rPr>
      </w:pPr>
      <w:r w:rsidRPr="004634BC">
        <w:rPr>
          <w:lang w:val="el-GR"/>
        </w:rPr>
        <w:lastRenderedPageBreak/>
        <w:t>ἐφανερώθησαν</w:t>
      </w:r>
      <w:r>
        <w:rPr>
          <w:rStyle w:val="FootnoteReference"/>
        </w:rPr>
        <w:footnoteReference w:id="702"/>
      </w:r>
      <w:r w:rsidRPr="00D27059">
        <w:rPr>
          <w:lang w:val="el-GR"/>
        </w:rPr>
        <w:t xml:space="preserve">. </w:t>
      </w:r>
    </w:p>
    <w:p w:rsidR="00FA340B" w:rsidRPr="00FE37C1" w:rsidRDefault="00FA340B" w:rsidP="00FA340B">
      <w:pPr>
        <w:tabs>
          <w:tab w:val="left" w:pos="1080"/>
        </w:tabs>
        <w:ind w:left="720" w:right="720"/>
      </w:pPr>
      <w:r w:rsidRPr="001008E4">
        <w:rPr>
          <w:vertAlign w:val="subscript"/>
        </w:rPr>
        <w:t>5</w:t>
      </w:r>
      <w:r w:rsidRPr="00FE37C1">
        <w:t xml:space="preserve"> </w:t>
      </w:r>
      <w:r w:rsidRPr="004634BC">
        <w:rPr>
          <w:lang w:val="el-GR"/>
        </w:rPr>
        <w:t>καὶ</w:t>
      </w:r>
      <w:r>
        <w:rPr>
          <w:rStyle w:val="FootnoteReference"/>
        </w:rPr>
        <w:footnoteReference w:id="703"/>
      </w:r>
      <w:r w:rsidRPr="00FE37C1">
        <w:t xml:space="preserve"> </w:t>
      </w:r>
      <w:r w:rsidRPr="004634BC">
        <w:rPr>
          <w:lang w:val="el-GR"/>
        </w:rPr>
        <w:t>μετὰ</w:t>
      </w:r>
      <w:r>
        <w:rPr>
          <w:rStyle w:val="FootnoteReference"/>
        </w:rPr>
        <w:footnoteReference w:id="704"/>
      </w:r>
      <w:r w:rsidRPr="00FE37C1">
        <w:t xml:space="preserve"> </w:t>
      </w:r>
      <w:r w:rsidRPr="004634BC">
        <w:rPr>
          <w:lang w:val="el-GR"/>
        </w:rPr>
        <w:t>ταῦτα</w:t>
      </w:r>
      <w:r>
        <w:rPr>
          <w:rStyle w:val="FootnoteReference"/>
        </w:rPr>
        <w:footnoteReference w:id="705"/>
      </w:r>
      <w:r w:rsidRPr="00FE37C1">
        <w:t xml:space="preserve"> </w:t>
      </w:r>
      <w:r w:rsidRPr="004634BC">
        <w:rPr>
          <w:lang w:val="el-GR"/>
        </w:rPr>
        <w:t>εἶδον</w:t>
      </w:r>
      <w:r>
        <w:rPr>
          <w:rStyle w:val="FootnoteReference"/>
        </w:rPr>
        <w:footnoteReference w:id="706"/>
      </w:r>
      <w:r w:rsidRPr="00FE37C1">
        <w:t xml:space="preserve">, </w:t>
      </w:r>
      <w:r w:rsidRPr="004634BC">
        <w:rPr>
          <w:lang w:val="el-GR"/>
        </w:rPr>
        <w:t>καὶ</w:t>
      </w:r>
      <w:r>
        <w:rPr>
          <w:rStyle w:val="FootnoteReference"/>
        </w:rPr>
        <w:footnoteReference w:id="707"/>
      </w:r>
      <w:r w:rsidRPr="00FE37C1">
        <w:t xml:space="preserve"> </w:t>
      </w:r>
      <w:r w:rsidRPr="004634BC">
        <w:rPr>
          <w:lang w:val="el-GR"/>
        </w:rPr>
        <w:lastRenderedPageBreak/>
        <w:t>ἠνοίγη</w:t>
      </w:r>
      <w:r>
        <w:rPr>
          <w:rStyle w:val="FootnoteReference"/>
        </w:rPr>
        <w:footnoteReference w:id="708"/>
      </w:r>
      <w:r w:rsidRPr="00FE37C1">
        <w:t xml:space="preserve"> </w:t>
      </w:r>
      <w:r w:rsidRPr="004634BC">
        <w:rPr>
          <w:lang w:val="el-GR"/>
        </w:rPr>
        <w:t>ὁ</w:t>
      </w:r>
      <w:r>
        <w:rPr>
          <w:rStyle w:val="FootnoteReference"/>
        </w:rPr>
        <w:footnoteReference w:id="709"/>
      </w:r>
      <w:r w:rsidRPr="00FE37C1">
        <w:t xml:space="preserve"> </w:t>
      </w:r>
      <w:r w:rsidRPr="004634BC">
        <w:rPr>
          <w:lang w:val="el-GR"/>
        </w:rPr>
        <w:t>ναὸς</w:t>
      </w:r>
      <w:r>
        <w:rPr>
          <w:rStyle w:val="FootnoteReference"/>
        </w:rPr>
        <w:footnoteReference w:id="710"/>
      </w:r>
      <w:r w:rsidRPr="00FE37C1">
        <w:t xml:space="preserve"> </w:t>
      </w:r>
      <w:r w:rsidRPr="004634BC">
        <w:rPr>
          <w:lang w:val="el-GR"/>
        </w:rPr>
        <w:t>τῆς</w:t>
      </w:r>
      <w:r>
        <w:rPr>
          <w:rStyle w:val="FootnoteReference"/>
        </w:rPr>
        <w:footnoteReference w:id="711"/>
      </w:r>
      <w:r w:rsidRPr="00FE37C1">
        <w:t xml:space="preserve"> </w:t>
      </w:r>
      <w:r w:rsidRPr="004634BC">
        <w:rPr>
          <w:lang w:val="el-GR"/>
        </w:rPr>
        <w:t>σκηνῆς</w:t>
      </w:r>
      <w:r>
        <w:rPr>
          <w:rStyle w:val="FootnoteReference"/>
        </w:rPr>
        <w:footnoteReference w:id="712"/>
      </w:r>
      <w:r w:rsidRPr="00FE37C1">
        <w:t xml:space="preserve"> </w:t>
      </w:r>
      <w:r w:rsidRPr="004634BC">
        <w:rPr>
          <w:lang w:val="el-GR"/>
        </w:rPr>
        <w:lastRenderedPageBreak/>
        <w:t>τοῦ</w:t>
      </w:r>
      <w:r>
        <w:rPr>
          <w:rStyle w:val="FootnoteReference"/>
        </w:rPr>
        <w:footnoteReference w:id="713"/>
      </w:r>
      <w:r w:rsidRPr="00FE37C1">
        <w:t xml:space="preserve"> </w:t>
      </w:r>
      <w:r w:rsidRPr="004634BC">
        <w:rPr>
          <w:lang w:val="el-GR"/>
        </w:rPr>
        <w:t>μαρτυρίου</w:t>
      </w:r>
      <w:r>
        <w:rPr>
          <w:rStyle w:val="FootnoteReference"/>
        </w:rPr>
        <w:footnoteReference w:id="714"/>
      </w:r>
      <w:r w:rsidRPr="00FE37C1">
        <w:t xml:space="preserve"> </w:t>
      </w:r>
      <w:r w:rsidRPr="004634BC">
        <w:rPr>
          <w:lang w:val="el-GR"/>
        </w:rPr>
        <w:t>ἐν</w:t>
      </w:r>
      <w:r>
        <w:rPr>
          <w:rStyle w:val="FootnoteReference"/>
        </w:rPr>
        <w:footnoteReference w:id="715"/>
      </w:r>
      <w:r w:rsidRPr="00FE37C1">
        <w:t xml:space="preserve"> </w:t>
      </w:r>
      <w:r w:rsidRPr="004634BC">
        <w:rPr>
          <w:lang w:val="el-GR"/>
        </w:rPr>
        <w:t>τῷ</w:t>
      </w:r>
      <w:r>
        <w:rPr>
          <w:rStyle w:val="FootnoteReference"/>
        </w:rPr>
        <w:footnoteReference w:id="716"/>
      </w:r>
      <w:r w:rsidRPr="00FE37C1">
        <w:t xml:space="preserve"> </w:t>
      </w:r>
      <w:r w:rsidRPr="004634BC">
        <w:rPr>
          <w:lang w:val="el-GR"/>
        </w:rPr>
        <w:t>οὐρανῷ</w:t>
      </w:r>
      <w:r>
        <w:rPr>
          <w:rStyle w:val="FootnoteReference"/>
        </w:rPr>
        <w:footnoteReference w:id="717"/>
      </w:r>
      <w:r w:rsidRPr="00FE37C1">
        <w:t xml:space="preserve">, </w:t>
      </w:r>
    </w:p>
    <w:p w:rsidR="00074705" w:rsidRDefault="00587742" w:rsidP="00587742">
      <w:pPr>
        <w:tabs>
          <w:tab w:val="left" w:pos="1080"/>
        </w:tabs>
        <w:ind w:left="720" w:right="720"/>
      </w:pPr>
      <w:r w:rsidRPr="00587742">
        <w:rPr>
          <w:vertAlign w:val="subscript"/>
        </w:rPr>
        <w:lastRenderedPageBreak/>
        <w:t>6</w:t>
      </w:r>
      <w:r w:rsidRPr="00FE37C1">
        <w:t xml:space="preserve"> </w:t>
      </w:r>
      <w:r w:rsidRPr="004634BC">
        <w:rPr>
          <w:lang w:val="el-GR"/>
        </w:rPr>
        <w:t>καὶ</w:t>
      </w:r>
      <w:r>
        <w:rPr>
          <w:rStyle w:val="FootnoteReference"/>
        </w:rPr>
        <w:footnoteReference w:id="718"/>
      </w:r>
      <w:r w:rsidRPr="00FE37C1">
        <w:t xml:space="preserve"> </w:t>
      </w:r>
      <w:r w:rsidRPr="004634BC">
        <w:rPr>
          <w:lang w:val="el-GR"/>
        </w:rPr>
        <w:t>ἐξῆλθον</w:t>
      </w:r>
      <w:r>
        <w:rPr>
          <w:rStyle w:val="FootnoteReference"/>
        </w:rPr>
        <w:footnoteReference w:id="719"/>
      </w:r>
      <w:r w:rsidRPr="00FE37C1">
        <w:t xml:space="preserve"> </w:t>
      </w:r>
      <w:r w:rsidRPr="004634BC">
        <w:rPr>
          <w:lang w:val="el-GR"/>
        </w:rPr>
        <w:t>οἱ</w:t>
      </w:r>
      <w:r>
        <w:rPr>
          <w:rStyle w:val="FootnoteReference"/>
        </w:rPr>
        <w:footnoteReference w:id="720"/>
      </w:r>
      <w:r w:rsidRPr="00FE37C1">
        <w:t xml:space="preserve"> </w:t>
      </w:r>
      <w:r w:rsidRPr="004634BC">
        <w:rPr>
          <w:lang w:val="el-GR"/>
        </w:rPr>
        <w:t>ἑπτὰ</w:t>
      </w:r>
      <w:r>
        <w:rPr>
          <w:rStyle w:val="FootnoteReference"/>
        </w:rPr>
        <w:footnoteReference w:id="721"/>
      </w:r>
      <w:r w:rsidRPr="00FE37C1">
        <w:t xml:space="preserve"> </w:t>
      </w:r>
      <w:r w:rsidRPr="004634BC">
        <w:rPr>
          <w:lang w:val="el-GR"/>
        </w:rPr>
        <w:t>ἄγγελοι</w:t>
      </w:r>
      <w:r>
        <w:rPr>
          <w:rStyle w:val="FootnoteReference"/>
        </w:rPr>
        <w:footnoteReference w:id="722"/>
      </w:r>
      <w:r w:rsidRPr="00FE37C1">
        <w:t xml:space="preserve"> </w:t>
      </w:r>
    </w:p>
    <w:p w:rsidR="00996C32" w:rsidRDefault="00587742" w:rsidP="00587742">
      <w:pPr>
        <w:tabs>
          <w:tab w:val="left" w:pos="1080"/>
        </w:tabs>
        <w:ind w:left="720" w:right="720"/>
      </w:pPr>
      <w:r w:rsidRPr="004634BC">
        <w:rPr>
          <w:lang w:val="el-GR"/>
        </w:rPr>
        <w:lastRenderedPageBreak/>
        <w:t>οἱ</w:t>
      </w:r>
      <w:r>
        <w:rPr>
          <w:rStyle w:val="FootnoteReference"/>
        </w:rPr>
        <w:footnoteReference w:id="723"/>
      </w:r>
      <w:r w:rsidRPr="00FE37C1">
        <w:t xml:space="preserve"> </w:t>
      </w:r>
      <w:r w:rsidRPr="004634BC">
        <w:rPr>
          <w:lang w:val="el-GR"/>
        </w:rPr>
        <w:t>ἔχοντες</w:t>
      </w:r>
      <w:r>
        <w:rPr>
          <w:rStyle w:val="FootnoteReference"/>
        </w:rPr>
        <w:footnoteReference w:id="724"/>
      </w:r>
      <w:r w:rsidRPr="00FE37C1">
        <w:t xml:space="preserve"> </w:t>
      </w:r>
      <w:r w:rsidRPr="004634BC">
        <w:rPr>
          <w:lang w:val="el-GR"/>
        </w:rPr>
        <w:t>τὰς</w:t>
      </w:r>
      <w:r>
        <w:rPr>
          <w:rStyle w:val="FootnoteReference"/>
        </w:rPr>
        <w:footnoteReference w:id="725"/>
      </w:r>
      <w:r w:rsidRPr="00FE37C1">
        <w:t xml:space="preserve"> </w:t>
      </w:r>
      <w:r w:rsidRPr="004634BC">
        <w:rPr>
          <w:lang w:val="el-GR"/>
        </w:rPr>
        <w:t>ἑπτὰ</w:t>
      </w:r>
      <w:r>
        <w:rPr>
          <w:rStyle w:val="FootnoteReference"/>
        </w:rPr>
        <w:footnoteReference w:id="726"/>
      </w:r>
      <w:r w:rsidRPr="00FE37C1">
        <w:t xml:space="preserve"> </w:t>
      </w:r>
      <w:r w:rsidRPr="004634BC">
        <w:rPr>
          <w:lang w:val="el-GR"/>
        </w:rPr>
        <w:t>πληγὰς</w:t>
      </w:r>
      <w:r>
        <w:rPr>
          <w:rStyle w:val="FootnoteReference"/>
        </w:rPr>
        <w:footnoteReference w:id="727"/>
      </w:r>
      <w:r w:rsidRPr="00FE37C1">
        <w:t xml:space="preserve"> </w:t>
      </w:r>
      <w:r w:rsidRPr="004634BC">
        <w:rPr>
          <w:lang w:val="el-GR"/>
        </w:rPr>
        <w:lastRenderedPageBreak/>
        <w:t>ἐκ</w:t>
      </w:r>
      <w:r>
        <w:rPr>
          <w:rStyle w:val="FootnoteReference"/>
        </w:rPr>
        <w:footnoteReference w:id="728"/>
      </w:r>
      <w:r w:rsidRPr="00FE37C1">
        <w:t xml:space="preserve"> </w:t>
      </w:r>
      <w:r w:rsidRPr="004634BC">
        <w:rPr>
          <w:lang w:val="el-GR"/>
        </w:rPr>
        <w:t>τοῦ</w:t>
      </w:r>
      <w:r>
        <w:rPr>
          <w:rStyle w:val="FootnoteReference"/>
        </w:rPr>
        <w:footnoteReference w:id="729"/>
      </w:r>
      <w:r w:rsidRPr="00FE37C1">
        <w:t xml:space="preserve"> </w:t>
      </w:r>
      <w:r w:rsidRPr="004634BC">
        <w:rPr>
          <w:lang w:val="el-GR"/>
        </w:rPr>
        <w:t>ναοῦ</w:t>
      </w:r>
      <w:r>
        <w:rPr>
          <w:rStyle w:val="FootnoteReference"/>
        </w:rPr>
        <w:footnoteReference w:id="730"/>
      </w:r>
      <w:r>
        <w:t xml:space="preserve">, </w:t>
      </w:r>
      <w:r w:rsidRPr="004634BC">
        <w:rPr>
          <w:lang w:val="el-GR"/>
        </w:rPr>
        <w:t>ἐνδεδυμένοι</w:t>
      </w:r>
      <w:r>
        <w:rPr>
          <w:rStyle w:val="FootnoteReference"/>
        </w:rPr>
        <w:footnoteReference w:id="731"/>
      </w:r>
      <w:r>
        <w:t xml:space="preserve"> </w:t>
      </w:r>
      <w:r>
        <w:rPr>
          <w:rStyle w:val="FootnoteReference"/>
        </w:rPr>
        <w:footnoteReference w:id="732"/>
      </w:r>
      <w:r>
        <w:t xml:space="preserve"> </w:t>
      </w:r>
    </w:p>
    <w:p w:rsidR="00ED2D65" w:rsidRDefault="00587742" w:rsidP="00587742">
      <w:pPr>
        <w:tabs>
          <w:tab w:val="left" w:pos="1080"/>
        </w:tabs>
        <w:ind w:left="720" w:right="720"/>
        <w:rPr>
          <w:lang w:val="el-GR"/>
        </w:rPr>
      </w:pPr>
      <w:r w:rsidRPr="004634BC">
        <w:rPr>
          <w:lang w:val="el-GR"/>
        </w:rPr>
        <w:lastRenderedPageBreak/>
        <w:t>λίνον</w:t>
      </w:r>
      <w:r>
        <w:rPr>
          <w:rStyle w:val="FootnoteReference"/>
        </w:rPr>
        <w:footnoteReference w:id="733"/>
      </w:r>
      <w:r w:rsidRPr="00996C32">
        <w:rPr>
          <w:lang w:val="el-GR"/>
        </w:rPr>
        <w:t xml:space="preserve"> </w:t>
      </w:r>
      <w:r>
        <w:rPr>
          <w:rStyle w:val="FootnoteReference"/>
        </w:rPr>
        <w:footnoteReference w:id="734"/>
      </w:r>
      <w:r w:rsidRPr="00996C32">
        <w:rPr>
          <w:lang w:val="el-GR"/>
        </w:rPr>
        <w:t xml:space="preserve"> </w:t>
      </w:r>
      <w:r w:rsidRPr="004634BC">
        <w:rPr>
          <w:lang w:val="el-GR"/>
        </w:rPr>
        <w:t>καθαρὸν</w:t>
      </w:r>
      <w:r>
        <w:rPr>
          <w:rStyle w:val="FootnoteReference"/>
        </w:rPr>
        <w:footnoteReference w:id="735"/>
      </w:r>
      <w:r w:rsidRPr="00996C32">
        <w:rPr>
          <w:lang w:val="el-GR"/>
        </w:rPr>
        <w:t xml:space="preserve"> </w:t>
      </w:r>
    </w:p>
    <w:p w:rsidR="00587742" w:rsidRPr="00996C32" w:rsidRDefault="00587742" w:rsidP="00587742">
      <w:pPr>
        <w:tabs>
          <w:tab w:val="left" w:pos="1080"/>
        </w:tabs>
        <w:ind w:left="720" w:right="720"/>
        <w:rPr>
          <w:lang w:val="el-GR"/>
        </w:rPr>
      </w:pPr>
      <w:r w:rsidRPr="004634BC">
        <w:rPr>
          <w:lang w:val="el-GR"/>
        </w:rPr>
        <w:lastRenderedPageBreak/>
        <w:t>λαμπρὸν</w:t>
      </w:r>
      <w:r>
        <w:rPr>
          <w:rStyle w:val="FootnoteReference"/>
        </w:rPr>
        <w:footnoteReference w:id="736"/>
      </w:r>
      <w:r w:rsidRPr="00996C32">
        <w:rPr>
          <w:lang w:val="el-GR"/>
        </w:rPr>
        <w:t xml:space="preserve"> </w:t>
      </w:r>
      <w:r w:rsidRPr="004634BC">
        <w:rPr>
          <w:lang w:val="el-GR"/>
        </w:rPr>
        <w:t>καὶ</w:t>
      </w:r>
      <w:r>
        <w:rPr>
          <w:rStyle w:val="FootnoteReference"/>
        </w:rPr>
        <w:footnoteReference w:id="737"/>
      </w:r>
      <w:r w:rsidRPr="00996C32">
        <w:rPr>
          <w:lang w:val="el-GR"/>
        </w:rPr>
        <w:t xml:space="preserve"> </w:t>
      </w:r>
      <w:r w:rsidRPr="004634BC">
        <w:rPr>
          <w:lang w:val="el-GR"/>
        </w:rPr>
        <w:t>περιεζωσμένοι</w:t>
      </w:r>
      <w:r>
        <w:rPr>
          <w:rStyle w:val="FootnoteReference"/>
        </w:rPr>
        <w:footnoteReference w:id="738"/>
      </w:r>
      <w:r w:rsidRPr="00996C32">
        <w:rPr>
          <w:lang w:val="el-GR"/>
        </w:rPr>
        <w:t xml:space="preserve"> </w:t>
      </w:r>
      <w:r w:rsidRPr="004634BC">
        <w:rPr>
          <w:lang w:val="el-GR"/>
        </w:rPr>
        <w:lastRenderedPageBreak/>
        <w:t>περὶ</w:t>
      </w:r>
      <w:r>
        <w:rPr>
          <w:rStyle w:val="FootnoteReference"/>
        </w:rPr>
        <w:footnoteReference w:id="739"/>
      </w:r>
      <w:r w:rsidRPr="00996C32">
        <w:rPr>
          <w:lang w:val="el-GR"/>
        </w:rPr>
        <w:t xml:space="preserve"> </w:t>
      </w:r>
      <w:r w:rsidRPr="004634BC">
        <w:rPr>
          <w:lang w:val="el-GR"/>
        </w:rPr>
        <w:t>τὰ</w:t>
      </w:r>
      <w:r>
        <w:rPr>
          <w:rStyle w:val="FootnoteReference"/>
        </w:rPr>
        <w:footnoteReference w:id="740"/>
      </w:r>
      <w:r w:rsidRPr="00996C32">
        <w:rPr>
          <w:lang w:val="el-GR"/>
        </w:rPr>
        <w:t xml:space="preserve"> </w:t>
      </w:r>
      <w:r w:rsidRPr="004634BC">
        <w:rPr>
          <w:lang w:val="el-GR"/>
        </w:rPr>
        <w:t>στήθη</w:t>
      </w:r>
      <w:r>
        <w:rPr>
          <w:rStyle w:val="FootnoteReference"/>
        </w:rPr>
        <w:footnoteReference w:id="741"/>
      </w:r>
      <w:r w:rsidRPr="00996C32">
        <w:rPr>
          <w:lang w:val="el-GR"/>
        </w:rPr>
        <w:t xml:space="preserve"> </w:t>
      </w:r>
      <w:r w:rsidRPr="004634BC">
        <w:rPr>
          <w:lang w:val="el-GR"/>
        </w:rPr>
        <w:t>ζώνας</w:t>
      </w:r>
      <w:r>
        <w:rPr>
          <w:rStyle w:val="FootnoteReference"/>
        </w:rPr>
        <w:footnoteReference w:id="742"/>
      </w:r>
      <w:r w:rsidRPr="00996C32">
        <w:rPr>
          <w:lang w:val="el-GR"/>
        </w:rPr>
        <w:t xml:space="preserve"> </w:t>
      </w:r>
      <w:r w:rsidRPr="004634BC">
        <w:rPr>
          <w:lang w:val="el-GR"/>
        </w:rPr>
        <w:t>χρυσᾶς</w:t>
      </w:r>
      <w:r>
        <w:rPr>
          <w:rStyle w:val="FootnoteReference"/>
        </w:rPr>
        <w:footnoteReference w:id="743"/>
      </w:r>
      <w:r w:rsidRPr="00996C32">
        <w:rPr>
          <w:lang w:val="el-GR"/>
        </w:rPr>
        <w:t xml:space="preserve">. </w:t>
      </w:r>
    </w:p>
    <w:p w:rsidR="00F74E8C" w:rsidRDefault="00586B46" w:rsidP="00586B46">
      <w:pPr>
        <w:tabs>
          <w:tab w:val="left" w:pos="1080"/>
        </w:tabs>
        <w:ind w:left="720" w:right="720"/>
      </w:pPr>
      <w:bookmarkStart w:id="0" w:name="_GoBack"/>
      <w:bookmarkEnd w:id="0"/>
      <w:r w:rsidRPr="00586B46">
        <w:rPr>
          <w:vertAlign w:val="subscript"/>
        </w:rPr>
        <w:lastRenderedPageBreak/>
        <w:t>7</w:t>
      </w:r>
      <w:r w:rsidRPr="00FE37C1">
        <w:t xml:space="preserve"> </w:t>
      </w:r>
      <w:r w:rsidRPr="004634BC">
        <w:rPr>
          <w:lang w:val="el-GR"/>
        </w:rPr>
        <w:t>καὶ</w:t>
      </w:r>
      <w:r>
        <w:rPr>
          <w:rStyle w:val="FootnoteReference"/>
        </w:rPr>
        <w:footnoteReference w:id="744"/>
      </w:r>
      <w:r w:rsidRPr="00FE37C1">
        <w:t xml:space="preserve"> </w:t>
      </w:r>
      <w:r w:rsidRPr="004634BC">
        <w:rPr>
          <w:lang w:val="el-GR"/>
        </w:rPr>
        <w:t>ἓν</w:t>
      </w:r>
      <w:r>
        <w:rPr>
          <w:rStyle w:val="FootnoteReference"/>
        </w:rPr>
        <w:footnoteReference w:id="745"/>
      </w:r>
      <w:r w:rsidRPr="00FE37C1">
        <w:t xml:space="preserve"> </w:t>
      </w:r>
      <w:r w:rsidRPr="004634BC">
        <w:rPr>
          <w:lang w:val="el-GR"/>
        </w:rPr>
        <w:t>ἐκ</w:t>
      </w:r>
      <w:r>
        <w:rPr>
          <w:rStyle w:val="FootnoteReference"/>
        </w:rPr>
        <w:footnoteReference w:id="746"/>
      </w:r>
      <w:r w:rsidRPr="00FE37C1">
        <w:t xml:space="preserve"> </w:t>
      </w:r>
      <w:r w:rsidRPr="004634BC">
        <w:rPr>
          <w:lang w:val="el-GR"/>
        </w:rPr>
        <w:t>τῶν</w:t>
      </w:r>
      <w:r>
        <w:rPr>
          <w:rStyle w:val="FootnoteReference"/>
        </w:rPr>
        <w:footnoteReference w:id="747"/>
      </w:r>
      <w:r w:rsidRPr="00FE37C1">
        <w:t xml:space="preserve"> </w:t>
      </w:r>
      <w:r w:rsidRPr="004634BC">
        <w:rPr>
          <w:lang w:val="el-GR"/>
        </w:rPr>
        <w:t>τεσσάρων</w:t>
      </w:r>
      <w:r>
        <w:rPr>
          <w:rStyle w:val="FootnoteReference"/>
        </w:rPr>
        <w:footnoteReference w:id="748"/>
      </w:r>
      <w:r w:rsidRPr="00FE37C1">
        <w:t xml:space="preserve"> </w:t>
      </w:r>
      <w:r w:rsidRPr="004634BC">
        <w:rPr>
          <w:lang w:val="el-GR"/>
        </w:rPr>
        <w:lastRenderedPageBreak/>
        <w:t>ζῴων</w:t>
      </w:r>
      <w:r>
        <w:rPr>
          <w:rStyle w:val="FootnoteReference"/>
        </w:rPr>
        <w:footnoteReference w:id="749"/>
      </w:r>
      <w:r w:rsidRPr="00FE37C1">
        <w:t xml:space="preserve"> </w:t>
      </w:r>
      <w:r w:rsidRPr="004634BC">
        <w:rPr>
          <w:lang w:val="el-GR"/>
        </w:rPr>
        <w:t>ἔδωκεν</w:t>
      </w:r>
      <w:r>
        <w:rPr>
          <w:rStyle w:val="FootnoteReference"/>
        </w:rPr>
        <w:footnoteReference w:id="750"/>
      </w:r>
      <w:r w:rsidRPr="00FE37C1">
        <w:t xml:space="preserve"> </w:t>
      </w:r>
      <w:r w:rsidRPr="004634BC">
        <w:rPr>
          <w:lang w:val="el-GR"/>
        </w:rPr>
        <w:t>τοῖς</w:t>
      </w:r>
      <w:r>
        <w:rPr>
          <w:rStyle w:val="FootnoteReference"/>
        </w:rPr>
        <w:footnoteReference w:id="751"/>
      </w:r>
      <w:r w:rsidRPr="00FE37C1">
        <w:t xml:space="preserve"> </w:t>
      </w:r>
      <w:r w:rsidRPr="004634BC">
        <w:rPr>
          <w:lang w:val="el-GR"/>
        </w:rPr>
        <w:t>ἑπτὰ</w:t>
      </w:r>
      <w:r>
        <w:rPr>
          <w:rStyle w:val="FootnoteReference"/>
        </w:rPr>
        <w:footnoteReference w:id="752"/>
      </w:r>
      <w:r w:rsidRPr="00FE37C1">
        <w:t xml:space="preserve"> </w:t>
      </w:r>
      <w:r w:rsidRPr="004634BC">
        <w:rPr>
          <w:lang w:val="el-GR"/>
        </w:rPr>
        <w:t>ἀγγέλοις</w:t>
      </w:r>
      <w:r>
        <w:rPr>
          <w:rStyle w:val="FootnoteReference"/>
        </w:rPr>
        <w:footnoteReference w:id="753"/>
      </w:r>
      <w:r w:rsidRPr="00FE37C1">
        <w:t xml:space="preserve"> </w:t>
      </w:r>
    </w:p>
    <w:p w:rsidR="00586B46" w:rsidRPr="00FE37C1" w:rsidRDefault="00586B46" w:rsidP="00586B46">
      <w:pPr>
        <w:tabs>
          <w:tab w:val="left" w:pos="1080"/>
        </w:tabs>
        <w:ind w:left="720" w:right="720"/>
      </w:pPr>
      <w:r w:rsidRPr="004634BC">
        <w:rPr>
          <w:lang w:val="el-GR"/>
        </w:rPr>
        <w:lastRenderedPageBreak/>
        <w:t>ἑπτὰ</w:t>
      </w:r>
      <w:r>
        <w:rPr>
          <w:rStyle w:val="FootnoteReference"/>
        </w:rPr>
        <w:footnoteReference w:id="754"/>
      </w:r>
      <w:r w:rsidRPr="00FE37C1">
        <w:t xml:space="preserve"> </w:t>
      </w:r>
      <w:r w:rsidRPr="004634BC">
        <w:rPr>
          <w:lang w:val="el-GR"/>
        </w:rPr>
        <w:t>φιάλας</w:t>
      </w:r>
      <w:r>
        <w:rPr>
          <w:rStyle w:val="FootnoteReference"/>
        </w:rPr>
        <w:footnoteReference w:id="755"/>
      </w:r>
      <w:r w:rsidRPr="00FE37C1">
        <w:t xml:space="preserve"> </w:t>
      </w:r>
      <w:r w:rsidRPr="004634BC">
        <w:rPr>
          <w:lang w:val="el-GR"/>
        </w:rPr>
        <w:t>χρυσᾶς</w:t>
      </w:r>
      <w:r>
        <w:rPr>
          <w:rStyle w:val="FootnoteReference"/>
        </w:rPr>
        <w:footnoteReference w:id="756"/>
      </w:r>
      <w:r w:rsidRPr="00FE37C1">
        <w:t xml:space="preserve"> </w:t>
      </w:r>
      <w:r w:rsidRPr="004634BC">
        <w:rPr>
          <w:lang w:val="el-GR"/>
        </w:rPr>
        <w:t>γεμούσας</w:t>
      </w:r>
      <w:r>
        <w:rPr>
          <w:rStyle w:val="FootnoteReference"/>
        </w:rPr>
        <w:footnoteReference w:id="757"/>
      </w:r>
      <w:r w:rsidRPr="00FE37C1">
        <w:t xml:space="preserve"> </w:t>
      </w:r>
      <w:r w:rsidRPr="004634BC">
        <w:rPr>
          <w:lang w:val="el-GR"/>
        </w:rPr>
        <w:lastRenderedPageBreak/>
        <w:t>τοῦ</w:t>
      </w:r>
      <w:r>
        <w:rPr>
          <w:rStyle w:val="FootnoteReference"/>
        </w:rPr>
        <w:footnoteReference w:id="758"/>
      </w:r>
      <w:r w:rsidRPr="00FE37C1">
        <w:t xml:space="preserve"> </w:t>
      </w:r>
      <w:r w:rsidRPr="004634BC">
        <w:rPr>
          <w:lang w:val="el-GR"/>
        </w:rPr>
        <w:t>θυμοῦ</w:t>
      </w:r>
      <w:r>
        <w:rPr>
          <w:rStyle w:val="FootnoteReference"/>
        </w:rPr>
        <w:footnoteReference w:id="759"/>
      </w:r>
      <w:r w:rsidRPr="00FE37C1">
        <w:t xml:space="preserve"> </w:t>
      </w:r>
      <w:r w:rsidRPr="004634BC">
        <w:rPr>
          <w:lang w:val="el-GR"/>
        </w:rPr>
        <w:t>τοῦ</w:t>
      </w:r>
      <w:r>
        <w:rPr>
          <w:rStyle w:val="FootnoteReference"/>
        </w:rPr>
        <w:footnoteReference w:id="760"/>
      </w:r>
      <w:r w:rsidRPr="00FE37C1">
        <w:t xml:space="preserve"> </w:t>
      </w:r>
      <w:r w:rsidRPr="004634BC">
        <w:rPr>
          <w:lang w:val="el-GR"/>
        </w:rPr>
        <w:t>θεοῦ</w:t>
      </w:r>
      <w:r>
        <w:rPr>
          <w:rStyle w:val="FootnoteReference"/>
        </w:rPr>
        <w:footnoteReference w:id="761"/>
      </w:r>
      <w:r w:rsidRPr="00FE37C1">
        <w:t xml:space="preserve"> </w:t>
      </w:r>
      <w:r w:rsidRPr="004634BC">
        <w:rPr>
          <w:lang w:val="el-GR"/>
        </w:rPr>
        <w:t>τοῦ</w:t>
      </w:r>
      <w:r>
        <w:rPr>
          <w:rStyle w:val="FootnoteReference"/>
        </w:rPr>
        <w:footnoteReference w:id="762"/>
      </w:r>
      <w:r w:rsidRPr="00FE37C1">
        <w:t xml:space="preserve"> </w:t>
      </w:r>
      <w:r w:rsidRPr="004634BC">
        <w:rPr>
          <w:lang w:val="el-GR"/>
        </w:rPr>
        <w:lastRenderedPageBreak/>
        <w:t>ζῶντος</w:t>
      </w:r>
      <w:r>
        <w:rPr>
          <w:rStyle w:val="FootnoteReference"/>
        </w:rPr>
        <w:footnoteReference w:id="763"/>
      </w:r>
      <w:r w:rsidRPr="00FE37C1">
        <w:t xml:space="preserve"> </w:t>
      </w:r>
      <w:r w:rsidRPr="004634BC">
        <w:rPr>
          <w:lang w:val="el-GR"/>
        </w:rPr>
        <w:t>εἰς</w:t>
      </w:r>
      <w:r>
        <w:rPr>
          <w:rStyle w:val="FootnoteReference"/>
        </w:rPr>
        <w:footnoteReference w:id="764"/>
      </w:r>
      <w:r w:rsidRPr="00FE37C1">
        <w:t xml:space="preserve"> </w:t>
      </w:r>
      <w:r w:rsidRPr="004634BC">
        <w:rPr>
          <w:lang w:val="el-GR"/>
        </w:rPr>
        <w:t>τοὺς</w:t>
      </w:r>
      <w:r>
        <w:rPr>
          <w:rStyle w:val="FootnoteReference"/>
        </w:rPr>
        <w:footnoteReference w:id="765"/>
      </w:r>
      <w:r w:rsidRPr="00FE37C1">
        <w:t xml:space="preserve"> </w:t>
      </w:r>
      <w:r w:rsidRPr="004634BC">
        <w:rPr>
          <w:lang w:val="el-GR"/>
        </w:rPr>
        <w:t>αἰῶνας</w:t>
      </w:r>
      <w:r>
        <w:rPr>
          <w:rStyle w:val="FootnoteReference"/>
        </w:rPr>
        <w:footnoteReference w:id="766"/>
      </w:r>
      <w:r w:rsidRPr="00FE37C1">
        <w:t xml:space="preserve"> </w:t>
      </w:r>
      <w:r w:rsidRPr="004634BC">
        <w:rPr>
          <w:lang w:val="el-GR"/>
        </w:rPr>
        <w:t>τῶν</w:t>
      </w:r>
      <w:r>
        <w:rPr>
          <w:rStyle w:val="FootnoteReference"/>
        </w:rPr>
        <w:footnoteReference w:id="767"/>
      </w:r>
      <w:r w:rsidRPr="00FE37C1">
        <w:t xml:space="preserve"> </w:t>
      </w:r>
      <w:r w:rsidRPr="004634BC">
        <w:rPr>
          <w:lang w:val="el-GR"/>
        </w:rPr>
        <w:t>αἰώνων</w:t>
      </w:r>
      <w:r>
        <w:rPr>
          <w:rStyle w:val="FootnoteReference"/>
        </w:rPr>
        <w:footnoteReference w:id="768"/>
      </w:r>
      <w:r w:rsidRPr="00FE37C1">
        <w:t xml:space="preserve">. </w:t>
      </w:r>
    </w:p>
    <w:p w:rsidR="001D4518" w:rsidRPr="00FE37C1" w:rsidRDefault="001D4518" w:rsidP="001D4518">
      <w:pPr>
        <w:tabs>
          <w:tab w:val="left" w:pos="1080"/>
        </w:tabs>
        <w:ind w:left="720" w:right="720"/>
      </w:pPr>
      <w:r w:rsidRPr="001D4518">
        <w:rPr>
          <w:vertAlign w:val="subscript"/>
        </w:rPr>
        <w:lastRenderedPageBreak/>
        <w:t>8</w:t>
      </w:r>
      <w:r w:rsidRPr="00FE37C1">
        <w:t xml:space="preserve"> </w:t>
      </w:r>
      <w:r w:rsidRPr="004634BC">
        <w:rPr>
          <w:lang w:val="el-GR"/>
        </w:rPr>
        <w:t>καὶ</w:t>
      </w:r>
      <w:r>
        <w:rPr>
          <w:rStyle w:val="FootnoteReference"/>
        </w:rPr>
        <w:footnoteReference w:id="769"/>
      </w:r>
      <w:r w:rsidRPr="00FE37C1">
        <w:t xml:space="preserve"> </w:t>
      </w:r>
      <w:r w:rsidRPr="004634BC">
        <w:rPr>
          <w:lang w:val="el-GR"/>
        </w:rPr>
        <w:t>ἐγεμίσθη</w:t>
      </w:r>
      <w:r>
        <w:rPr>
          <w:rStyle w:val="FootnoteReference"/>
        </w:rPr>
        <w:footnoteReference w:id="770"/>
      </w:r>
      <w:r w:rsidRPr="00FE37C1">
        <w:t xml:space="preserve"> </w:t>
      </w:r>
      <w:r w:rsidRPr="004634BC">
        <w:rPr>
          <w:lang w:val="el-GR"/>
        </w:rPr>
        <w:t>ὁ</w:t>
      </w:r>
      <w:r>
        <w:rPr>
          <w:rStyle w:val="FootnoteReference"/>
        </w:rPr>
        <w:footnoteReference w:id="771"/>
      </w:r>
      <w:r w:rsidRPr="00FE37C1">
        <w:t xml:space="preserve"> </w:t>
      </w:r>
      <w:r w:rsidRPr="004634BC">
        <w:rPr>
          <w:lang w:val="el-GR"/>
        </w:rPr>
        <w:t>ναὸς</w:t>
      </w:r>
      <w:r>
        <w:rPr>
          <w:rStyle w:val="FootnoteReference"/>
        </w:rPr>
        <w:footnoteReference w:id="772"/>
      </w:r>
      <w:r w:rsidRPr="00FE37C1">
        <w:t xml:space="preserve"> </w:t>
      </w:r>
      <w:r w:rsidRPr="004634BC">
        <w:rPr>
          <w:lang w:val="el-GR"/>
        </w:rPr>
        <w:t>καπνοῦ</w:t>
      </w:r>
      <w:r>
        <w:rPr>
          <w:rStyle w:val="FootnoteReference"/>
        </w:rPr>
        <w:footnoteReference w:id="773"/>
      </w:r>
      <w:r w:rsidRPr="00FE37C1">
        <w:t xml:space="preserve"> </w:t>
      </w:r>
      <w:r w:rsidRPr="004634BC">
        <w:rPr>
          <w:lang w:val="el-GR"/>
        </w:rPr>
        <w:lastRenderedPageBreak/>
        <w:t>ἐκ</w:t>
      </w:r>
      <w:r>
        <w:rPr>
          <w:rStyle w:val="FootnoteReference"/>
        </w:rPr>
        <w:footnoteReference w:id="774"/>
      </w:r>
      <w:r w:rsidRPr="00FE37C1">
        <w:t xml:space="preserve"> </w:t>
      </w:r>
      <w:r w:rsidRPr="004634BC">
        <w:rPr>
          <w:lang w:val="el-GR"/>
        </w:rPr>
        <w:t>τῆς</w:t>
      </w:r>
      <w:r>
        <w:rPr>
          <w:rStyle w:val="FootnoteReference"/>
        </w:rPr>
        <w:footnoteReference w:id="775"/>
      </w:r>
      <w:r w:rsidRPr="00FE37C1">
        <w:t xml:space="preserve"> </w:t>
      </w:r>
      <w:r w:rsidRPr="004634BC">
        <w:rPr>
          <w:lang w:val="el-GR"/>
        </w:rPr>
        <w:t>δόξης</w:t>
      </w:r>
      <w:r>
        <w:rPr>
          <w:rStyle w:val="FootnoteReference"/>
        </w:rPr>
        <w:footnoteReference w:id="776"/>
      </w:r>
      <w:r w:rsidRPr="00FE37C1">
        <w:t xml:space="preserve"> </w:t>
      </w:r>
      <w:r w:rsidRPr="004634BC">
        <w:rPr>
          <w:lang w:val="el-GR"/>
        </w:rPr>
        <w:t>τοῦ</w:t>
      </w:r>
      <w:r>
        <w:rPr>
          <w:rStyle w:val="FootnoteReference"/>
        </w:rPr>
        <w:footnoteReference w:id="777"/>
      </w:r>
      <w:r w:rsidRPr="00FE37C1">
        <w:t xml:space="preserve"> </w:t>
      </w:r>
      <w:r w:rsidRPr="004634BC">
        <w:rPr>
          <w:lang w:val="el-GR"/>
        </w:rPr>
        <w:t>θεοῦ</w:t>
      </w:r>
      <w:r>
        <w:rPr>
          <w:rStyle w:val="FootnoteReference"/>
        </w:rPr>
        <w:footnoteReference w:id="778"/>
      </w:r>
      <w:r w:rsidRPr="00FE37C1">
        <w:t xml:space="preserve"> </w:t>
      </w:r>
      <w:r w:rsidRPr="004634BC">
        <w:rPr>
          <w:lang w:val="el-GR"/>
        </w:rPr>
        <w:t>καὶ</w:t>
      </w:r>
      <w:r>
        <w:rPr>
          <w:rStyle w:val="FootnoteReference"/>
        </w:rPr>
        <w:footnoteReference w:id="779"/>
      </w:r>
      <w:r w:rsidRPr="00FE37C1">
        <w:t xml:space="preserve"> </w:t>
      </w:r>
      <w:r w:rsidRPr="004634BC">
        <w:rPr>
          <w:lang w:val="el-GR"/>
        </w:rPr>
        <w:lastRenderedPageBreak/>
        <w:t>ἐκ</w:t>
      </w:r>
      <w:r>
        <w:rPr>
          <w:rStyle w:val="FootnoteReference"/>
        </w:rPr>
        <w:footnoteReference w:id="780"/>
      </w:r>
      <w:r w:rsidRPr="00FE37C1">
        <w:t xml:space="preserve"> </w:t>
      </w:r>
      <w:r w:rsidRPr="004634BC">
        <w:rPr>
          <w:lang w:val="el-GR"/>
        </w:rPr>
        <w:t>τῆς</w:t>
      </w:r>
      <w:r>
        <w:rPr>
          <w:rStyle w:val="FootnoteReference"/>
        </w:rPr>
        <w:footnoteReference w:id="781"/>
      </w:r>
      <w:r w:rsidRPr="00FE37C1">
        <w:t xml:space="preserve"> </w:t>
      </w:r>
      <w:r w:rsidRPr="004634BC">
        <w:rPr>
          <w:lang w:val="el-GR"/>
        </w:rPr>
        <w:t>δυνάμεως</w:t>
      </w:r>
      <w:r>
        <w:rPr>
          <w:rStyle w:val="FootnoteReference"/>
        </w:rPr>
        <w:footnoteReference w:id="782"/>
      </w:r>
      <w:r w:rsidRPr="00FE37C1">
        <w:t xml:space="preserve"> </w:t>
      </w:r>
      <w:r w:rsidRPr="004634BC">
        <w:rPr>
          <w:lang w:val="el-GR"/>
        </w:rPr>
        <w:t>αὐτοῦ</w:t>
      </w:r>
      <w:r>
        <w:rPr>
          <w:rStyle w:val="FootnoteReference"/>
        </w:rPr>
        <w:footnoteReference w:id="783"/>
      </w:r>
      <w:r w:rsidRPr="00FE37C1">
        <w:t xml:space="preserve">, </w:t>
      </w:r>
      <w:r w:rsidRPr="004634BC">
        <w:rPr>
          <w:lang w:val="el-GR"/>
        </w:rPr>
        <w:t>καὶ</w:t>
      </w:r>
      <w:r>
        <w:rPr>
          <w:rStyle w:val="FootnoteReference"/>
        </w:rPr>
        <w:footnoteReference w:id="784"/>
      </w:r>
      <w:r w:rsidRPr="00FE37C1">
        <w:t xml:space="preserve"> </w:t>
      </w:r>
      <w:r w:rsidRPr="004634BC">
        <w:rPr>
          <w:lang w:val="el-GR"/>
        </w:rPr>
        <w:lastRenderedPageBreak/>
        <w:t>οὐδεὶς</w:t>
      </w:r>
      <w:r>
        <w:rPr>
          <w:rStyle w:val="FootnoteReference"/>
        </w:rPr>
        <w:footnoteReference w:id="785"/>
      </w:r>
      <w:r w:rsidRPr="00FE37C1">
        <w:t xml:space="preserve"> </w:t>
      </w:r>
      <w:r w:rsidRPr="004634BC">
        <w:rPr>
          <w:lang w:val="el-GR"/>
        </w:rPr>
        <w:t>ἐδύνατο</w:t>
      </w:r>
      <w:r>
        <w:rPr>
          <w:rStyle w:val="FootnoteReference"/>
        </w:rPr>
        <w:footnoteReference w:id="786"/>
      </w:r>
      <w:r w:rsidRPr="00FE37C1">
        <w:t xml:space="preserve"> </w:t>
      </w:r>
      <w:r w:rsidRPr="004634BC">
        <w:rPr>
          <w:lang w:val="el-GR"/>
        </w:rPr>
        <w:t>εἰσελθεῖν</w:t>
      </w:r>
      <w:r>
        <w:rPr>
          <w:rStyle w:val="FootnoteReference"/>
        </w:rPr>
        <w:footnoteReference w:id="787"/>
      </w:r>
      <w:r w:rsidRPr="00FE37C1">
        <w:t xml:space="preserve"> </w:t>
      </w:r>
      <w:r w:rsidRPr="004634BC">
        <w:rPr>
          <w:lang w:val="el-GR"/>
        </w:rPr>
        <w:t>εἰς</w:t>
      </w:r>
      <w:r>
        <w:rPr>
          <w:rStyle w:val="FootnoteReference"/>
        </w:rPr>
        <w:footnoteReference w:id="788"/>
      </w:r>
      <w:r w:rsidRPr="00FE37C1">
        <w:t xml:space="preserve"> </w:t>
      </w:r>
      <w:r w:rsidRPr="004634BC">
        <w:rPr>
          <w:lang w:val="el-GR"/>
        </w:rPr>
        <w:lastRenderedPageBreak/>
        <w:t>τὸν</w:t>
      </w:r>
      <w:r>
        <w:rPr>
          <w:rStyle w:val="FootnoteReference"/>
        </w:rPr>
        <w:footnoteReference w:id="789"/>
      </w:r>
      <w:r w:rsidRPr="00FE37C1">
        <w:t xml:space="preserve"> </w:t>
      </w:r>
      <w:r w:rsidRPr="004634BC">
        <w:rPr>
          <w:lang w:val="el-GR"/>
        </w:rPr>
        <w:t>ναὸν</w:t>
      </w:r>
      <w:r>
        <w:rPr>
          <w:rStyle w:val="FootnoteReference"/>
        </w:rPr>
        <w:footnoteReference w:id="790"/>
      </w:r>
      <w:r w:rsidRPr="00FE37C1">
        <w:t xml:space="preserve"> </w:t>
      </w:r>
      <w:r w:rsidRPr="004634BC">
        <w:rPr>
          <w:lang w:val="el-GR"/>
        </w:rPr>
        <w:t>ἄχρι</w:t>
      </w:r>
      <w:r>
        <w:rPr>
          <w:rStyle w:val="FootnoteReference"/>
        </w:rPr>
        <w:footnoteReference w:id="791"/>
      </w:r>
      <w:r w:rsidRPr="00FE37C1">
        <w:t xml:space="preserve"> </w:t>
      </w:r>
      <w:r w:rsidRPr="004634BC">
        <w:rPr>
          <w:lang w:val="el-GR"/>
        </w:rPr>
        <w:t>τελεσθῶσιν</w:t>
      </w:r>
      <w:r>
        <w:rPr>
          <w:rStyle w:val="FootnoteReference"/>
        </w:rPr>
        <w:footnoteReference w:id="792"/>
      </w:r>
      <w:r w:rsidRPr="00FE37C1">
        <w:t xml:space="preserve"> </w:t>
      </w:r>
      <w:r w:rsidRPr="004634BC">
        <w:rPr>
          <w:lang w:val="el-GR"/>
        </w:rPr>
        <w:t>αἱ</w:t>
      </w:r>
      <w:r>
        <w:rPr>
          <w:rStyle w:val="FootnoteReference"/>
        </w:rPr>
        <w:footnoteReference w:id="793"/>
      </w:r>
      <w:r w:rsidRPr="00FE37C1">
        <w:t xml:space="preserve"> </w:t>
      </w:r>
      <w:r w:rsidRPr="004634BC">
        <w:rPr>
          <w:lang w:val="el-GR"/>
        </w:rPr>
        <w:lastRenderedPageBreak/>
        <w:t>ἑπτὰ</w:t>
      </w:r>
      <w:r>
        <w:rPr>
          <w:rStyle w:val="FootnoteReference"/>
        </w:rPr>
        <w:footnoteReference w:id="794"/>
      </w:r>
      <w:r w:rsidRPr="00FE37C1">
        <w:t xml:space="preserve"> </w:t>
      </w:r>
      <w:r w:rsidRPr="004634BC">
        <w:rPr>
          <w:lang w:val="el-GR"/>
        </w:rPr>
        <w:t>πληγαὶ</w:t>
      </w:r>
      <w:r>
        <w:rPr>
          <w:rStyle w:val="FootnoteReference"/>
        </w:rPr>
        <w:footnoteReference w:id="795"/>
      </w:r>
      <w:r w:rsidRPr="00FE37C1">
        <w:t xml:space="preserve"> </w:t>
      </w:r>
      <w:r w:rsidRPr="004634BC">
        <w:rPr>
          <w:lang w:val="el-GR"/>
        </w:rPr>
        <w:t>τῶν</w:t>
      </w:r>
      <w:r>
        <w:rPr>
          <w:rStyle w:val="FootnoteReference"/>
        </w:rPr>
        <w:footnoteReference w:id="796"/>
      </w:r>
      <w:r w:rsidRPr="00FE37C1">
        <w:t xml:space="preserve"> </w:t>
      </w:r>
      <w:r w:rsidRPr="004634BC">
        <w:rPr>
          <w:lang w:val="el-GR"/>
        </w:rPr>
        <w:t>ἑπτὰ</w:t>
      </w:r>
      <w:r>
        <w:rPr>
          <w:rStyle w:val="FootnoteReference"/>
        </w:rPr>
        <w:footnoteReference w:id="797"/>
      </w:r>
      <w:r w:rsidRPr="00FE37C1">
        <w:t xml:space="preserve"> </w:t>
      </w:r>
      <w:r w:rsidRPr="004634BC">
        <w:rPr>
          <w:lang w:val="el-GR"/>
        </w:rPr>
        <w:t>ἀγγέλων</w:t>
      </w:r>
      <w:r>
        <w:rPr>
          <w:rStyle w:val="FootnoteReference"/>
        </w:rPr>
        <w:footnoteReference w:id="798"/>
      </w:r>
      <w:r w:rsidRPr="00FE37C1">
        <w:t>.</w:t>
      </w:r>
      <w:r>
        <w:t xml:space="preserve"> </w:t>
      </w:r>
    </w:p>
    <w:p w:rsidR="00047834" w:rsidRPr="00515EE5" w:rsidRDefault="00047834" w:rsidP="00BF4711">
      <w:pPr>
        <w:tabs>
          <w:tab w:val="left" w:pos="1080"/>
        </w:tabs>
      </w:pPr>
    </w:p>
    <w:p w:rsidR="00587D57" w:rsidRDefault="007C7450" w:rsidP="00587D57">
      <w:pPr>
        <w:tabs>
          <w:tab w:val="left" w:pos="1080"/>
        </w:tabs>
      </w:pPr>
      <w:r>
        <w:rPr>
          <w:rStyle w:val="FootnoteReference"/>
        </w:rPr>
        <w:footnoteReference w:id="799"/>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7CB" w:rsidRDefault="002227CB" w:rsidP="0031344D">
      <w:pPr>
        <w:spacing w:after="0"/>
      </w:pPr>
      <w:r>
        <w:separator/>
      </w:r>
    </w:p>
  </w:endnote>
  <w:endnote w:type="continuationSeparator" w:id="0">
    <w:p w:rsidR="002227CB" w:rsidRDefault="002227CB"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7CB" w:rsidRDefault="002227CB" w:rsidP="0031344D">
      <w:pPr>
        <w:spacing w:after="0"/>
      </w:pPr>
      <w:r>
        <w:separator/>
      </w:r>
    </w:p>
  </w:footnote>
  <w:footnote w:type="continuationSeparator" w:id="0">
    <w:p w:rsidR="002227CB" w:rsidRDefault="002227CB" w:rsidP="0031344D">
      <w:pPr>
        <w:spacing w:after="0"/>
      </w:pPr>
      <w:r>
        <w:continuationSeparator/>
      </w:r>
    </w:p>
  </w:footnote>
  <w:footnote w:id="1">
    <w:p w:rsidR="00126233" w:rsidRPr="00FF6797" w:rsidRDefault="00126233" w:rsidP="0004656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
    <w:p w:rsidR="00126233" w:rsidRPr="00ED66E9" w:rsidRDefault="00126233" w:rsidP="0004656A">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3">
    <w:p w:rsidR="00126233" w:rsidRPr="00FF6797" w:rsidRDefault="00126233" w:rsidP="0004656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
    <w:p w:rsidR="00126233" w:rsidRDefault="00126233" w:rsidP="0004656A">
      <w:pPr>
        <w:pStyle w:val="Endnote"/>
      </w:pPr>
      <w:r>
        <w:rPr>
          <w:rStyle w:val="FootnoteReference"/>
        </w:rPr>
        <w:footnoteRef/>
      </w:r>
      <w:r>
        <w:t xml:space="preserve"> ἰ</w:t>
      </w:r>
      <w:r w:rsidRPr="00841C33">
        <w:t>δοὺ</w:t>
      </w:r>
      <w:r>
        <w:t xml:space="preserve">: verb, second person singular or plural, present imperative active of </w:t>
      </w:r>
      <w:r w:rsidRPr="00841C33">
        <w:t>ε</w:t>
      </w:r>
      <w:r>
        <w:t>ἰ</w:t>
      </w:r>
      <w:r w:rsidRPr="00841C33">
        <w:t>δ</w:t>
      </w:r>
      <w:r>
        <w:rPr>
          <w:rFonts w:cs="Times New Roman"/>
        </w:rPr>
        <w:t xml:space="preserve">όμην, </w:t>
      </w:r>
      <w:r w:rsidRPr="00841C33">
        <w:t>ε</w:t>
      </w:r>
      <w:r>
        <w:rPr>
          <w:rFonts w:cs="Times New Roman"/>
        </w:rPr>
        <w:t>ἶ</w:t>
      </w:r>
      <w:r w:rsidRPr="00841C33">
        <w:t>δο</w:t>
      </w:r>
      <w:r>
        <w:rPr>
          <w:rFonts w:cs="Times New Roman"/>
        </w:rPr>
        <w:t>ν</w:t>
      </w:r>
      <w:r>
        <w:t>: to see; look, behold; lo.</w:t>
      </w:r>
    </w:p>
  </w:footnote>
  <w:footnote w:id="5">
    <w:p w:rsidR="00126233" w:rsidRDefault="00126233" w:rsidP="0004656A">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
    <w:p w:rsidR="00126233" w:rsidRDefault="00126233" w:rsidP="0004656A">
      <w:pPr>
        <w:pStyle w:val="Endnote"/>
      </w:pPr>
      <w:r>
        <w:rPr>
          <w:rStyle w:val="FootnoteReference"/>
        </w:rPr>
        <w:footnoteRef/>
      </w:r>
      <w:r>
        <w:t xml:space="preserve"> </w:t>
      </w:r>
      <w:r w:rsidRPr="004634BC">
        <w:rPr>
          <w:lang w:val="el-GR"/>
        </w:rPr>
        <w:t>ἀ</w:t>
      </w:r>
      <w:r>
        <w:rPr>
          <w:lang w:val="el-GR"/>
        </w:rPr>
        <w:t>ρνίον</w:t>
      </w:r>
      <w:r>
        <w:t xml:space="preserve">: noun, neuter nominative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7">
    <w:p w:rsidR="00126233" w:rsidRDefault="00126233" w:rsidP="0004656A">
      <w:pPr>
        <w:pStyle w:val="Endnote"/>
      </w:pPr>
      <w:r>
        <w:rPr>
          <w:rStyle w:val="FootnoteReference"/>
        </w:rPr>
        <w:footnoteRef/>
      </w:r>
      <w:r>
        <w:t xml:space="preserve"> </w:t>
      </w:r>
      <w:r w:rsidRPr="004634BC">
        <w:rPr>
          <w:lang w:val="el-GR"/>
        </w:rPr>
        <w:t>ἑστὸς</w:t>
      </w:r>
      <w:r>
        <w:t xml:space="preserve">: participle, accusative singular neuter, aorist passive of </w:t>
      </w:r>
      <w:r>
        <w:rPr>
          <w:rFonts w:cs="Times New Roman"/>
          <w:lang w:val="el-GR"/>
        </w:rPr>
        <w:t>ἵ</w:t>
      </w:r>
      <w:r w:rsidRPr="004634BC">
        <w:rPr>
          <w:lang w:val="el-GR"/>
        </w:rPr>
        <w:t>στη</w:t>
      </w:r>
      <w:r>
        <w:rPr>
          <w:rFonts w:cs="Times New Roman"/>
          <w:lang w:val="el-GR"/>
        </w:rPr>
        <w:t>μι</w:t>
      </w:r>
      <w:r>
        <w:t>: to stand.</w:t>
      </w:r>
    </w:p>
  </w:footnote>
  <w:footnote w:id="8">
    <w:p w:rsidR="00126233" w:rsidRDefault="00126233" w:rsidP="0004656A">
      <w:pPr>
        <w:pStyle w:val="Endnote"/>
      </w:pPr>
      <w:r>
        <w:rPr>
          <w:rStyle w:val="FootnoteReference"/>
        </w:rPr>
        <w:footnoteRef/>
      </w:r>
      <w:r>
        <w:t xml:space="preserve"> The Byzantine text has, </w:t>
      </w:r>
      <w:r w:rsidRPr="001A6B65">
        <w:rPr>
          <w:lang w:val="el-GR"/>
        </w:rPr>
        <w:t>ἑστηκὸς</w:t>
      </w:r>
      <w:r>
        <w:t xml:space="preserve">, the nominative, perfect active, instead of, </w:t>
      </w:r>
      <w:r w:rsidRPr="004634BC">
        <w:rPr>
          <w:lang w:val="el-GR"/>
        </w:rPr>
        <w:t>ἑστὸς</w:t>
      </w:r>
      <w:r>
        <w:t>.</w:t>
      </w:r>
    </w:p>
  </w:footnote>
  <w:footnote w:id="9">
    <w:p w:rsidR="00126233" w:rsidRDefault="00126233" w:rsidP="0004656A">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0">
    <w:p w:rsidR="00126233" w:rsidRDefault="00126233" w:rsidP="0004656A">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1">
    <w:p w:rsidR="00126233" w:rsidRDefault="00126233" w:rsidP="0004656A">
      <w:pPr>
        <w:pStyle w:val="Endnote"/>
      </w:pPr>
      <w:r>
        <w:rPr>
          <w:rStyle w:val="FootnoteReference"/>
        </w:rPr>
        <w:footnoteRef/>
      </w:r>
      <w:r>
        <w:t xml:space="preserve"> </w:t>
      </w:r>
      <w:r w:rsidRPr="004634BC">
        <w:rPr>
          <w:lang w:val="el-GR"/>
        </w:rPr>
        <w:t>ὄρος</w:t>
      </w:r>
      <w:r>
        <w:t xml:space="preserve">: noun, neuter nominative singular of </w:t>
      </w:r>
      <w:r w:rsidRPr="004634BC">
        <w:rPr>
          <w:lang w:val="el-GR"/>
        </w:rPr>
        <w:t>ὄρος</w:t>
      </w:r>
      <w:r>
        <w:t>,</w:t>
      </w:r>
      <w:r w:rsidRPr="00461F39">
        <w:t xml:space="preserve"> </w:t>
      </w:r>
      <w:r w:rsidRPr="004634BC">
        <w:rPr>
          <w:lang w:val="el-GR"/>
        </w:rPr>
        <w:t>ο</w:t>
      </w:r>
      <w:r w:rsidRPr="00841C33">
        <w:t>υ</w:t>
      </w:r>
      <w:r w:rsidRPr="004634BC">
        <w:rPr>
          <w:lang w:val="el-GR"/>
        </w:rPr>
        <w:t>ς</w:t>
      </w:r>
      <w:r>
        <w:t xml:space="preserve">, </w:t>
      </w:r>
      <w:r w:rsidRPr="00841C33">
        <w:t>τ</w:t>
      </w:r>
      <w:r>
        <w:rPr>
          <w:rFonts w:cs="Times New Roman"/>
        </w:rPr>
        <w:t>ό</w:t>
      </w:r>
      <w:r>
        <w:t>: mountain.</w:t>
      </w:r>
    </w:p>
  </w:footnote>
  <w:footnote w:id="12">
    <w:p w:rsidR="00126233" w:rsidRDefault="00126233" w:rsidP="0004656A">
      <w:pPr>
        <w:pStyle w:val="Endnote"/>
      </w:pPr>
      <w:r>
        <w:rPr>
          <w:rStyle w:val="FootnoteReference"/>
        </w:rPr>
        <w:footnoteRef/>
      </w:r>
      <w:r>
        <w:t xml:space="preserve"> </w:t>
      </w:r>
      <w:r w:rsidRPr="004634BC">
        <w:rPr>
          <w:lang w:val="el-GR"/>
        </w:rPr>
        <w:t>σιών</w:t>
      </w:r>
      <w:r>
        <w:t xml:space="preserve">: noun, indeclensionate singular of </w:t>
      </w:r>
      <w:r w:rsidRPr="004634BC">
        <w:rPr>
          <w:lang w:val="el-GR"/>
        </w:rPr>
        <w:t>σιών</w:t>
      </w:r>
      <w:r>
        <w:t xml:space="preserve">, </w:t>
      </w:r>
      <w:r w:rsidRPr="00841C33">
        <w:t>ὁ</w:t>
      </w:r>
      <w:r>
        <w:t xml:space="preserve"> or </w:t>
      </w:r>
      <w:r w:rsidRPr="00841C33">
        <w:t>τ</w:t>
      </w:r>
      <w:r>
        <w:rPr>
          <w:rFonts w:cs="Times New Roman"/>
        </w:rPr>
        <w:t>ό</w:t>
      </w:r>
      <w:r>
        <w:t>: Sion; Zion.</w:t>
      </w:r>
    </w:p>
  </w:footnote>
  <w:footnote w:id="13">
    <w:p w:rsidR="00126233" w:rsidRPr="00FF6797" w:rsidRDefault="00126233" w:rsidP="0004656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
    <w:p w:rsidR="00126233" w:rsidRDefault="00126233" w:rsidP="0004656A">
      <w:pPr>
        <w:pStyle w:val="Endnote"/>
      </w:pPr>
      <w:r>
        <w:rPr>
          <w:rStyle w:val="FootnoteReference"/>
        </w:rPr>
        <w:footnoteRef/>
      </w:r>
      <w:r>
        <w:t xml:space="preserve"> μετ’, μετὰ: preposition μετά: with.</w:t>
      </w:r>
    </w:p>
  </w:footnote>
  <w:footnote w:id="15">
    <w:p w:rsidR="00126233" w:rsidRDefault="00126233" w:rsidP="0004656A">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6">
    <w:p w:rsidR="00126233" w:rsidRDefault="00126233" w:rsidP="0004656A">
      <w:pPr>
        <w:pStyle w:val="Endnote"/>
      </w:pPr>
      <w:r>
        <w:rPr>
          <w:rStyle w:val="FootnoteReference"/>
        </w:rPr>
        <w:footnoteRef/>
      </w:r>
      <w:r>
        <w:t xml:space="preserve"> The Byzantine text adds, </w:t>
      </w:r>
      <w:r w:rsidRPr="0014682D">
        <w:rPr>
          <w:lang w:val="el-GR"/>
        </w:rPr>
        <w:t>ἀριθμός</w:t>
      </w:r>
      <w:r>
        <w:t xml:space="preserve">, a number, after, </w:t>
      </w:r>
      <w:r w:rsidRPr="004634BC">
        <w:rPr>
          <w:lang w:val="el-GR"/>
        </w:rPr>
        <w:t>αὐτοῦ</w:t>
      </w:r>
      <w:r>
        <w:t>.</w:t>
      </w:r>
    </w:p>
  </w:footnote>
  <w:footnote w:id="17">
    <w:p w:rsidR="00126233" w:rsidRDefault="00126233" w:rsidP="0004656A">
      <w:pPr>
        <w:pStyle w:val="Endnote"/>
      </w:pPr>
      <w:r>
        <w:rPr>
          <w:rStyle w:val="FootnoteReference"/>
        </w:rPr>
        <w:footnoteRef/>
      </w:r>
      <w:r>
        <w:t xml:space="preserve"> </w:t>
      </w:r>
      <w:r w:rsidRPr="004634BC">
        <w:rPr>
          <w:lang w:val="el-GR"/>
        </w:rPr>
        <w:t>ἑκατὸν</w:t>
      </w:r>
      <w:r>
        <w:t xml:space="preserve">: adjective, indeclensionate numeral </w:t>
      </w:r>
      <w:r w:rsidRPr="004634BC">
        <w:rPr>
          <w:lang w:val="el-GR"/>
        </w:rPr>
        <w:t>ἑκατὸν</w:t>
      </w:r>
      <w:r>
        <w:rPr>
          <w:rFonts w:cs="Times New Roman"/>
        </w:rPr>
        <w:t>, οί, αί, τά: one hundred.</w:t>
      </w:r>
    </w:p>
  </w:footnote>
  <w:footnote w:id="18">
    <w:p w:rsidR="00126233" w:rsidRDefault="00126233" w:rsidP="0004656A">
      <w:pPr>
        <w:pStyle w:val="Endnote"/>
      </w:pPr>
      <w:r>
        <w:rPr>
          <w:rStyle w:val="FootnoteReference"/>
        </w:rPr>
        <w:footnoteRef/>
      </w:r>
      <w:r>
        <w:t xml:space="preserve"> </w:t>
      </w:r>
      <w:r w:rsidRPr="004634BC">
        <w:rPr>
          <w:lang w:val="el-GR"/>
        </w:rPr>
        <w:t>τ</w:t>
      </w:r>
      <w:r>
        <w:rPr>
          <w:lang w:val="el-GR"/>
        </w:rPr>
        <w:t>εσσεράκοντα</w:t>
      </w:r>
      <w:r>
        <w:t xml:space="preserve">: adjective, nominative plural numeral </w:t>
      </w:r>
      <w:r w:rsidRPr="004634BC">
        <w:rPr>
          <w:lang w:val="el-GR"/>
        </w:rPr>
        <w:t>τ</w:t>
      </w:r>
      <w:r>
        <w:rPr>
          <w:lang w:val="el-GR"/>
        </w:rPr>
        <w:t>εσσεράκοντα</w:t>
      </w:r>
      <w:r>
        <w:rPr>
          <w:rFonts w:cs="Times New Roman"/>
        </w:rPr>
        <w:t>,</w:t>
      </w:r>
      <w:r w:rsidRPr="002E19D6">
        <w:rPr>
          <w:rFonts w:cs="Times New Roman"/>
        </w:rPr>
        <w:t xml:space="preserve"> </w:t>
      </w:r>
      <w:r>
        <w:rPr>
          <w:rFonts w:cs="Times New Roman"/>
        </w:rPr>
        <w:t>οί, αί, τά: forty.</w:t>
      </w:r>
    </w:p>
  </w:footnote>
  <w:footnote w:id="19">
    <w:p w:rsidR="00126233" w:rsidRPr="0062159E" w:rsidRDefault="00126233" w:rsidP="001B09DD">
      <w:pPr>
        <w:pStyle w:val="Endnote"/>
      </w:pPr>
      <w:r>
        <w:rPr>
          <w:rStyle w:val="FootnoteReference"/>
        </w:rPr>
        <w:footnoteRef/>
      </w:r>
      <w:r>
        <w:t xml:space="preserve"> Aland, and Robinson and Pierpont have </w:t>
      </w:r>
      <w:r w:rsidRPr="004634BC">
        <w:rPr>
          <w:lang w:val="el-GR"/>
        </w:rPr>
        <w:t>τ</w:t>
      </w:r>
      <w:r>
        <w:rPr>
          <w:lang w:val="el-GR"/>
        </w:rPr>
        <w:t>εσσαράκοντα</w:t>
      </w:r>
      <w:r>
        <w:t xml:space="preserve">, an alternate spelling, instead of, </w:t>
      </w:r>
      <w:r w:rsidRPr="004634BC">
        <w:rPr>
          <w:lang w:val="el-GR"/>
        </w:rPr>
        <w:t>τ</w:t>
      </w:r>
      <w:r>
        <w:rPr>
          <w:lang w:val="el-GR"/>
        </w:rPr>
        <w:t>εσσεράκοντα</w:t>
      </w:r>
    </w:p>
  </w:footnote>
  <w:footnote w:id="20">
    <w:p w:rsidR="00126233" w:rsidRDefault="00126233" w:rsidP="0004656A">
      <w:pPr>
        <w:pStyle w:val="Endnote"/>
      </w:pPr>
      <w:r>
        <w:rPr>
          <w:rStyle w:val="FootnoteReference"/>
        </w:rPr>
        <w:footnoteRef/>
      </w:r>
      <w:r>
        <w:t xml:space="preserve"> </w:t>
      </w:r>
      <w:r w:rsidRPr="004634BC">
        <w:rPr>
          <w:lang w:val="el-GR"/>
        </w:rPr>
        <w:t>τέσσαρες</w:t>
      </w:r>
      <w:r>
        <w:t xml:space="preserve">: adjective, masculine nominative plural numeral </w:t>
      </w:r>
      <w:r w:rsidRPr="004634BC">
        <w:rPr>
          <w:lang w:val="el-GR"/>
        </w:rPr>
        <w:t>τέσσαρες</w:t>
      </w:r>
      <w:r>
        <w:rPr>
          <w:rFonts w:cs="Times New Roman"/>
        </w:rPr>
        <w:t xml:space="preserve">, </w:t>
      </w:r>
      <w:r w:rsidRPr="004634BC">
        <w:rPr>
          <w:lang w:val="el-GR"/>
        </w:rPr>
        <w:t>ες</w:t>
      </w:r>
      <w:r>
        <w:t xml:space="preserve">, </w:t>
      </w:r>
      <w:r w:rsidRPr="004634BC">
        <w:rPr>
          <w:lang w:val="el-GR"/>
        </w:rPr>
        <w:t>α</w:t>
      </w:r>
      <w:r>
        <w:rPr>
          <w:rFonts w:cs="Times New Roman"/>
        </w:rPr>
        <w:t>: four.</w:t>
      </w:r>
    </w:p>
  </w:footnote>
  <w:footnote w:id="21">
    <w:p w:rsidR="00126233" w:rsidRPr="008C5104" w:rsidRDefault="00126233" w:rsidP="0004656A">
      <w:pPr>
        <w:pStyle w:val="Endnote"/>
      </w:pPr>
      <w:r>
        <w:rPr>
          <w:rStyle w:val="FootnoteReference"/>
        </w:rPr>
        <w:footnoteRef/>
      </w:r>
      <w:r w:rsidRPr="008C5104">
        <w:t xml:space="preserve"> </w:t>
      </w:r>
      <w:r w:rsidRPr="004634BC">
        <w:rPr>
          <w:lang w:val="el-GR"/>
        </w:rPr>
        <w:t>χιλιάδες</w:t>
      </w:r>
      <w:r w:rsidRPr="008C5104">
        <w:t xml:space="preserve">: </w:t>
      </w:r>
      <w:r>
        <w:t xml:space="preserve">noun,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22">
    <w:p w:rsidR="00126233" w:rsidRPr="008C5104" w:rsidRDefault="00126233" w:rsidP="0004656A">
      <w:pPr>
        <w:pStyle w:val="Endnote"/>
      </w:pPr>
      <w:r>
        <w:rPr>
          <w:rStyle w:val="FootnoteReference"/>
        </w:rPr>
        <w:footnoteRef/>
      </w:r>
      <w:r w:rsidRPr="008C5104">
        <w:t xml:space="preserve"> </w:t>
      </w:r>
      <w:r w:rsidRPr="004634BC">
        <w:rPr>
          <w:lang w:val="el-GR"/>
        </w:rPr>
        <w:t>ἔχουσαι</w:t>
      </w:r>
      <w:r w:rsidRPr="008C5104">
        <w:t xml:space="preserve">: </w:t>
      </w:r>
      <w:r>
        <w:t xml:space="preserve">participle, nominative feminine plural, present active of </w:t>
      </w:r>
      <w:r w:rsidRPr="00841C33">
        <w:t>ἔ</w:t>
      </w:r>
      <w:r>
        <w:t>χω:</w:t>
      </w:r>
      <w:r w:rsidRPr="00081ED5">
        <w:t xml:space="preserve"> </w:t>
      </w:r>
      <w:r>
        <w:t>to hold; have.</w:t>
      </w:r>
    </w:p>
  </w:footnote>
  <w:footnote w:id="23">
    <w:p w:rsidR="00126233" w:rsidRDefault="00126233" w:rsidP="0004656A">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4">
    <w:p w:rsidR="00126233" w:rsidRDefault="00126233" w:rsidP="0004656A">
      <w:pPr>
        <w:pStyle w:val="Endnote"/>
      </w:pPr>
      <w:r>
        <w:rPr>
          <w:rStyle w:val="FootnoteReference"/>
        </w:rPr>
        <w:footnoteRef/>
      </w:r>
      <w:r>
        <w:t xml:space="preserve"> ὄνομα: noun, neuter accusative singular of </w:t>
      </w:r>
      <w:r w:rsidRPr="00195B5E">
        <w:t>ὄνομ</w:t>
      </w:r>
      <w:r>
        <w:rPr>
          <w:rFonts w:cs="Times New Roman"/>
        </w:rPr>
        <w:t>α. ατος,</w:t>
      </w:r>
      <w:r w:rsidRPr="00841C33">
        <w:t xml:space="preserve"> τ</w:t>
      </w:r>
      <w:r>
        <w:rPr>
          <w:rFonts w:cs="Times New Roman"/>
        </w:rPr>
        <w:t>ό</w:t>
      </w:r>
      <w:r>
        <w:t>: name.</w:t>
      </w:r>
    </w:p>
  </w:footnote>
  <w:footnote w:id="25">
    <w:p w:rsidR="00126233" w:rsidRDefault="00126233" w:rsidP="0004656A">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6">
    <w:p w:rsidR="00126233" w:rsidRPr="00FF6797" w:rsidRDefault="00126233" w:rsidP="0004656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
    <w:p w:rsidR="00126233" w:rsidRDefault="00126233" w:rsidP="0004656A">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8">
    <w:p w:rsidR="00126233" w:rsidRDefault="00126233" w:rsidP="0004656A">
      <w:pPr>
        <w:pStyle w:val="Endnote"/>
      </w:pPr>
      <w:r>
        <w:rPr>
          <w:rStyle w:val="FootnoteReference"/>
        </w:rPr>
        <w:footnoteRef/>
      </w:r>
      <w:r>
        <w:t xml:space="preserve"> ὄνομα: noun, neuter accusative singular of </w:t>
      </w:r>
      <w:r w:rsidRPr="00195B5E">
        <w:t>ὄνομ</w:t>
      </w:r>
      <w:r>
        <w:rPr>
          <w:rFonts w:cs="Times New Roman"/>
        </w:rPr>
        <w:t>α. ατος,</w:t>
      </w:r>
      <w:r w:rsidRPr="00841C33">
        <w:t xml:space="preserve"> τ</w:t>
      </w:r>
      <w:r>
        <w:rPr>
          <w:rFonts w:cs="Times New Roman"/>
        </w:rPr>
        <w:t>ό</w:t>
      </w:r>
      <w:r>
        <w:t>: name.</w:t>
      </w:r>
    </w:p>
  </w:footnote>
  <w:footnote w:id="29">
    <w:p w:rsidR="00126233" w:rsidRPr="008C5104" w:rsidRDefault="00126233" w:rsidP="0004656A">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0">
    <w:p w:rsidR="00126233" w:rsidRDefault="00126233" w:rsidP="0004656A">
      <w:pPr>
        <w:pStyle w:val="Endnote"/>
      </w:pPr>
      <w:r>
        <w:rPr>
          <w:rStyle w:val="FootnoteReference"/>
        </w:rPr>
        <w:footnoteRef/>
      </w:r>
      <w:r>
        <w:t xml:space="preserve"> </w:t>
      </w:r>
      <w:r w:rsidRPr="004634BC">
        <w:rPr>
          <w:lang w:val="el-GR"/>
        </w:rPr>
        <w:t>πατρὸς</w:t>
      </w:r>
      <w:r>
        <w:t xml:space="preserve">: noun, masculine genitive singular of </w:t>
      </w:r>
      <w:r w:rsidRPr="00841C33">
        <w:t>πατ</w:t>
      </w:r>
      <w:r>
        <w:rPr>
          <w:rFonts w:cs="Times New Roman"/>
        </w:rPr>
        <w:t>ή</w:t>
      </w:r>
      <w:r w:rsidRPr="00841C33">
        <w:t>ρ</w:t>
      </w:r>
      <w:r>
        <w:t xml:space="preserve">, </w:t>
      </w:r>
      <w:r>
        <w:rPr>
          <w:rFonts w:cs="Times New Roman"/>
        </w:rPr>
        <w:t>τέρος, τρός</w:t>
      </w:r>
      <w:r>
        <w:t xml:space="preserve">, </w:t>
      </w:r>
      <w:r w:rsidRPr="00841C33">
        <w:t>ὁ</w:t>
      </w:r>
      <w:r>
        <w:t>: father, Father.</w:t>
      </w:r>
    </w:p>
  </w:footnote>
  <w:footnote w:id="31">
    <w:p w:rsidR="00126233" w:rsidRDefault="00126233" w:rsidP="0004656A">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2">
    <w:p w:rsidR="00126233" w:rsidRDefault="00126233" w:rsidP="0004656A">
      <w:pPr>
        <w:pStyle w:val="Endnote"/>
      </w:pPr>
      <w:r>
        <w:rPr>
          <w:rStyle w:val="FootnoteReference"/>
        </w:rPr>
        <w:footnoteRef/>
      </w:r>
      <w:r>
        <w:t xml:space="preserve"> </w:t>
      </w:r>
      <w:r w:rsidRPr="00195B5E">
        <w:t>γεγραμμένον</w:t>
      </w:r>
      <w:r>
        <w:t>: participle, neuter nominative or accusative singular, perfect passive of γρά</w:t>
      </w:r>
      <w:r>
        <w:rPr>
          <w:rFonts w:cs="Times New Roman"/>
        </w:rPr>
        <w:t>φ</w:t>
      </w:r>
      <w:r w:rsidRPr="00841C33">
        <w:t>ω</w:t>
      </w:r>
      <w:r>
        <w:t>: to write.</w:t>
      </w:r>
    </w:p>
  </w:footnote>
  <w:footnote w:id="33">
    <w:p w:rsidR="00126233" w:rsidRDefault="00126233" w:rsidP="0004656A">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34">
    <w:p w:rsidR="00126233" w:rsidRDefault="00126233" w:rsidP="0004656A">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35">
    <w:p w:rsidR="00126233" w:rsidRDefault="00126233" w:rsidP="0004656A">
      <w:pPr>
        <w:pStyle w:val="Endnote"/>
      </w:pPr>
      <w:r>
        <w:rPr>
          <w:rStyle w:val="FootnoteReference"/>
        </w:rPr>
        <w:footnoteRef/>
      </w:r>
      <w:r>
        <w:t xml:space="preserve"> </w:t>
      </w:r>
      <w:r w:rsidRPr="004634BC">
        <w:rPr>
          <w:lang w:val="el-GR"/>
        </w:rPr>
        <w:t>μετώπων</w:t>
      </w:r>
      <w:r>
        <w:t xml:space="preserve">: noun, neuter genitive plural of </w:t>
      </w:r>
      <w:r w:rsidRPr="004634BC">
        <w:rPr>
          <w:lang w:val="el-GR"/>
        </w:rPr>
        <w:t>μ</w:t>
      </w:r>
      <w:r>
        <w:rPr>
          <w:rFonts w:cs="Times New Roman"/>
          <w:lang w:val="el-GR"/>
        </w:rPr>
        <w:t>έ</w:t>
      </w:r>
      <w:r w:rsidRPr="004634BC">
        <w:rPr>
          <w:lang w:val="el-GR"/>
        </w:rPr>
        <w:t>τωπ</w:t>
      </w:r>
      <w:r>
        <w:t>ο</w:t>
      </w:r>
      <w:r w:rsidRPr="004634BC">
        <w:rPr>
          <w:lang w:val="el-GR"/>
        </w:rPr>
        <w:t>ν</w:t>
      </w:r>
      <w:r>
        <w:t xml:space="preserve">, </w:t>
      </w:r>
      <w:r w:rsidRPr="00841C33">
        <w:t>ο</w:t>
      </w:r>
      <w:r>
        <w:rPr>
          <w:rFonts w:cs="Times New Roman"/>
          <w:lang w:val="el-GR"/>
        </w:rPr>
        <w:t>υ</w:t>
      </w:r>
      <w:r>
        <w:t xml:space="preserve">, </w:t>
      </w:r>
      <w:r w:rsidRPr="00841C33">
        <w:t>τ</w:t>
      </w:r>
      <w:r>
        <w:rPr>
          <w:rFonts w:cs="Times New Roman"/>
        </w:rPr>
        <w:t>ό</w:t>
      </w:r>
      <w:r>
        <w:t>: forehead; front (?).</w:t>
      </w:r>
    </w:p>
  </w:footnote>
  <w:footnote w:id="36">
    <w:p w:rsidR="00126233" w:rsidRDefault="00126233" w:rsidP="0004656A">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37">
    <w:p w:rsidR="00126233" w:rsidRPr="00FF6797" w:rsidRDefault="00126233" w:rsidP="00BA4B8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8">
    <w:p w:rsidR="00126233" w:rsidRPr="00ED66E9" w:rsidRDefault="00126233" w:rsidP="00BA4B8E">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39">
    <w:p w:rsidR="00126233" w:rsidRPr="008C5104" w:rsidRDefault="00126233" w:rsidP="00BA4B8E">
      <w:pPr>
        <w:pStyle w:val="Endnote"/>
      </w:pPr>
      <w:r>
        <w:rPr>
          <w:rStyle w:val="FootnoteReference"/>
        </w:rPr>
        <w:footnoteRef/>
      </w:r>
      <w:r w:rsidRPr="008C5104">
        <w:t xml:space="preserve"> </w:t>
      </w:r>
      <w:r w:rsidRPr="00841C33">
        <w:t>φωνὴν</w:t>
      </w:r>
      <w:r w:rsidRPr="008C5104">
        <w:t xml:space="preserve">: </w:t>
      </w:r>
      <w:r>
        <w:t xml:space="preserve">noun, feminine accusative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40">
    <w:p w:rsidR="00126233" w:rsidRDefault="00126233" w:rsidP="00BA4B8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41">
    <w:p w:rsidR="00126233" w:rsidRPr="008C5104" w:rsidRDefault="00126233" w:rsidP="00BA4B8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2">
    <w:p w:rsidR="00126233" w:rsidRDefault="00126233" w:rsidP="00BA4B8E">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43">
    <w:p w:rsidR="00126233" w:rsidRPr="009C5D2B" w:rsidRDefault="00126233" w:rsidP="00BA4B8E">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44">
    <w:p w:rsidR="00126233" w:rsidRPr="008C5104" w:rsidRDefault="00126233" w:rsidP="00BA4B8E">
      <w:pPr>
        <w:pStyle w:val="Endnote"/>
      </w:pPr>
      <w:r>
        <w:rPr>
          <w:rStyle w:val="FootnoteReference"/>
        </w:rPr>
        <w:footnoteRef/>
      </w:r>
      <w:r w:rsidRPr="008C5104">
        <w:t xml:space="preserve"> </w:t>
      </w:r>
      <w:r w:rsidRPr="00841C33">
        <w:t>φωνὴν</w:t>
      </w:r>
      <w:r w:rsidRPr="008C5104">
        <w:t xml:space="preserve">: </w:t>
      </w:r>
      <w:r>
        <w:t xml:space="preserve">noun, feminine accusative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45">
    <w:p w:rsidR="00126233" w:rsidRPr="008C5104" w:rsidRDefault="00126233" w:rsidP="00BA4B8E">
      <w:pPr>
        <w:pStyle w:val="Endnote"/>
      </w:pPr>
      <w:r>
        <w:rPr>
          <w:rStyle w:val="FootnoteReference"/>
        </w:rPr>
        <w:footnoteRef/>
      </w:r>
      <w:r w:rsidRPr="008C5104">
        <w:t xml:space="preserve"> </w:t>
      </w:r>
      <w:r w:rsidRPr="00841C33">
        <w:t>ὑδάτων</w:t>
      </w:r>
      <w:r w:rsidRPr="008C5104">
        <w:t xml:space="preserve">: </w:t>
      </w:r>
      <w:r>
        <w:t xml:space="preserve">noun, neuter genitive plural of </w:t>
      </w:r>
      <w:r>
        <w:rPr>
          <w:rFonts w:cs="Times New Roman"/>
        </w:rPr>
        <w:t>ὕ</w:t>
      </w:r>
      <w:r w:rsidRPr="00841C33">
        <w:t>δωρ</w:t>
      </w:r>
      <w:r>
        <w:t xml:space="preserve">, </w:t>
      </w:r>
      <w:r>
        <w:rPr>
          <w:rFonts w:cs="Times New Roman"/>
        </w:rPr>
        <w:t>ὕ</w:t>
      </w:r>
      <w:r w:rsidRPr="00841C33">
        <w:t>δατο</w:t>
      </w:r>
      <w:r>
        <w:rPr>
          <w:rFonts w:cs="Times New Roman"/>
        </w:rPr>
        <w:t>ς</w:t>
      </w:r>
      <w:r>
        <w:t xml:space="preserve">, </w:t>
      </w:r>
      <w:r w:rsidRPr="00841C33">
        <w:t>τ</w:t>
      </w:r>
      <w:r>
        <w:rPr>
          <w:rFonts w:cs="Times New Roman"/>
        </w:rPr>
        <w:t>ό</w:t>
      </w:r>
      <w:r>
        <w:t>: water.</w:t>
      </w:r>
    </w:p>
  </w:footnote>
  <w:footnote w:id="46">
    <w:p w:rsidR="00126233" w:rsidRDefault="00126233" w:rsidP="00BA4B8E">
      <w:pPr>
        <w:pStyle w:val="Endnote"/>
      </w:pPr>
      <w:r>
        <w:rPr>
          <w:rStyle w:val="FootnoteReference"/>
        </w:rPr>
        <w:footnoteRef/>
      </w:r>
      <w:r>
        <w:t xml:space="preserve"> </w:t>
      </w:r>
      <w:r w:rsidRPr="004634BC">
        <w:rPr>
          <w:lang w:val="el-GR"/>
        </w:rPr>
        <w:t>πολλῶν</w:t>
      </w:r>
      <w:r>
        <w:t>: adjective, masculine, feminine, or neuter genitive plural of πο</w:t>
      </w:r>
      <w:r>
        <w:rPr>
          <w:rFonts w:cs="Times New Roman"/>
        </w:rPr>
        <w:t>λύς</w:t>
      </w:r>
      <w:r>
        <w:t>, πο</w:t>
      </w:r>
      <w:r>
        <w:rPr>
          <w:rFonts w:cs="Times New Roman"/>
        </w:rPr>
        <w:t>λλή</w:t>
      </w:r>
      <w:r>
        <w:t>, πο</w:t>
      </w:r>
      <w:r>
        <w:rPr>
          <w:rFonts w:cs="Times New Roman"/>
        </w:rPr>
        <w:t>λύ</w:t>
      </w:r>
      <w:r>
        <w:t>: much, many; great.</w:t>
      </w:r>
    </w:p>
  </w:footnote>
  <w:footnote w:id="47">
    <w:p w:rsidR="00126233" w:rsidRPr="00FF6797" w:rsidRDefault="00126233" w:rsidP="00BA4B8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8">
    <w:p w:rsidR="00126233" w:rsidRPr="009C5D2B" w:rsidRDefault="00126233" w:rsidP="00BA4B8E">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49">
    <w:p w:rsidR="00126233" w:rsidRPr="008C5104" w:rsidRDefault="00126233" w:rsidP="00BA4B8E">
      <w:pPr>
        <w:pStyle w:val="Endnote"/>
      </w:pPr>
      <w:r>
        <w:rPr>
          <w:rStyle w:val="FootnoteReference"/>
        </w:rPr>
        <w:footnoteRef/>
      </w:r>
      <w:r w:rsidRPr="008C5104">
        <w:t xml:space="preserve"> </w:t>
      </w:r>
      <w:r w:rsidRPr="00841C33">
        <w:t>φωνὴν</w:t>
      </w:r>
      <w:r w:rsidRPr="008C5104">
        <w:t xml:space="preserve">: </w:t>
      </w:r>
      <w:r>
        <w:t xml:space="preserve">noun, feminine accusative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50">
    <w:p w:rsidR="00126233" w:rsidRPr="008C5104" w:rsidRDefault="00126233" w:rsidP="00BA4B8E">
      <w:pPr>
        <w:pStyle w:val="Endnote"/>
      </w:pPr>
      <w:r>
        <w:rPr>
          <w:rStyle w:val="FootnoteReference"/>
        </w:rPr>
        <w:footnoteRef/>
      </w:r>
      <w:r w:rsidRPr="008C5104">
        <w:t xml:space="preserve"> </w:t>
      </w:r>
      <w:r w:rsidRPr="004634BC">
        <w:rPr>
          <w:lang w:val="el-GR"/>
        </w:rPr>
        <w:t>βροντῆ</w:t>
      </w:r>
      <w:r>
        <w:rPr>
          <w:lang w:val="el-GR"/>
        </w:rPr>
        <w:t>ς</w:t>
      </w:r>
      <w:r w:rsidRPr="008C5104">
        <w:t xml:space="preserve">: </w:t>
      </w:r>
      <w:r>
        <w:t xml:space="preserve">noun, feminine genitive plural of </w:t>
      </w:r>
      <w:r>
        <w:rPr>
          <w:lang w:val="el-GR"/>
        </w:rPr>
        <w:t>βροντ</w:t>
      </w:r>
      <w:r>
        <w:rPr>
          <w:rFonts w:cs="Times New Roman"/>
        </w:rPr>
        <w:t>ή</w:t>
      </w:r>
      <w:r>
        <w:t xml:space="preserve">, </w:t>
      </w:r>
      <w:r>
        <w:rPr>
          <w:rFonts w:cs="Times New Roman"/>
        </w:rPr>
        <w:t>ῆ</w:t>
      </w:r>
      <w:r w:rsidRPr="00841C33">
        <w:t>ς</w:t>
      </w:r>
      <w:r>
        <w:t xml:space="preserve">, </w:t>
      </w:r>
      <w:r>
        <w:rPr>
          <w:rFonts w:cs="Times New Roman"/>
        </w:rPr>
        <w:t>ἡ</w:t>
      </w:r>
      <w:r>
        <w:t>: thunder.</w:t>
      </w:r>
    </w:p>
  </w:footnote>
  <w:footnote w:id="51">
    <w:p w:rsidR="00126233" w:rsidRPr="008C5104" w:rsidRDefault="00126233" w:rsidP="00BA4B8E">
      <w:pPr>
        <w:pStyle w:val="Endnote"/>
      </w:pPr>
      <w:r>
        <w:rPr>
          <w:rStyle w:val="FootnoteReference"/>
        </w:rPr>
        <w:footnoteRef/>
      </w:r>
      <w:r w:rsidRPr="008C5104">
        <w:t xml:space="preserve"> </w:t>
      </w:r>
      <w:r w:rsidRPr="004634BC">
        <w:rPr>
          <w:lang w:val="el-GR"/>
        </w:rPr>
        <w:t>μεγάλης</w:t>
      </w:r>
      <w:r w:rsidRPr="008C5104">
        <w:t xml:space="preserve">: </w:t>
      </w:r>
      <w:r>
        <w:t xml:space="preserve">adjective, feminine genitive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52">
    <w:p w:rsidR="00126233" w:rsidRPr="00FF6797" w:rsidRDefault="00126233" w:rsidP="00BA4B8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3">
    <w:p w:rsidR="00126233" w:rsidRDefault="00126233" w:rsidP="00BA4B8E">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4">
    <w:p w:rsidR="00126233" w:rsidRPr="008C5104" w:rsidRDefault="00126233" w:rsidP="00BA4B8E">
      <w:pPr>
        <w:pStyle w:val="Endnote"/>
      </w:pPr>
      <w:r>
        <w:rPr>
          <w:rStyle w:val="FootnoteReference"/>
        </w:rPr>
        <w:footnoteRef/>
      </w:r>
      <w:r w:rsidRPr="008C5104">
        <w:t xml:space="preserve"> </w:t>
      </w:r>
      <w:r w:rsidRPr="00841C33">
        <w:t>φωνὴ</w:t>
      </w:r>
      <w:r w:rsidRPr="008C5104">
        <w:t xml:space="preserve">: </w:t>
      </w:r>
      <w:r>
        <w:t xml:space="preserve">noun, feminine nominative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55">
    <w:p w:rsidR="00126233" w:rsidRDefault="00126233" w:rsidP="00BA4B8E">
      <w:pPr>
        <w:pStyle w:val="Endnote"/>
      </w:pPr>
      <w:r>
        <w:rPr>
          <w:rStyle w:val="FootnoteReference"/>
        </w:rPr>
        <w:footnoteRef/>
      </w:r>
      <w:r>
        <w:t xml:space="preserve"> </w:t>
      </w:r>
      <w:r w:rsidRPr="00841C33">
        <w:t>ἣν</w:t>
      </w:r>
      <w:r>
        <w:t xml:space="preserve">: relative pronoun, accusative feminine singular of </w:t>
      </w:r>
      <w:r>
        <w:rPr>
          <w:rFonts w:cs="Times New Roman"/>
        </w:rPr>
        <w:t>ὅς, ἥ</w:t>
      </w:r>
      <w:r>
        <w:t xml:space="preserve">, </w:t>
      </w:r>
      <w:r>
        <w:rPr>
          <w:rFonts w:cs="Times New Roman"/>
        </w:rPr>
        <w:t>ὅ: what, which, who.</w:t>
      </w:r>
    </w:p>
  </w:footnote>
  <w:footnote w:id="56">
    <w:p w:rsidR="00126233" w:rsidRPr="00ED66E9" w:rsidRDefault="00126233" w:rsidP="00BA4B8E">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57">
    <w:p w:rsidR="00126233" w:rsidRPr="009C5D2B" w:rsidRDefault="00126233" w:rsidP="00BA4B8E">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58">
    <w:p w:rsidR="00126233" w:rsidRDefault="00126233" w:rsidP="00BA4B8E">
      <w:pPr>
        <w:pStyle w:val="Endnote"/>
      </w:pPr>
      <w:r>
        <w:rPr>
          <w:rStyle w:val="FootnoteReference"/>
        </w:rPr>
        <w:footnoteRef/>
      </w:r>
      <w:r>
        <w:t xml:space="preserve"> </w:t>
      </w:r>
      <w:r w:rsidRPr="004634BC">
        <w:rPr>
          <w:lang w:val="el-GR"/>
        </w:rPr>
        <w:t>κιθαρῳδῶν</w:t>
      </w:r>
      <w:r>
        <w:t xml:space="preserve">: noun, masculine genitive plural of </w:t>
      </w:r>
      <w:r w:rsidRPr="004634BC">
        <w:rPr>
          <w:lang w:val="el-GR"/>
        </w:rPr>
        <w:t>κιθαρῳδ</w:t>
      </w:r>
      <w:r>
        <w:rPr>
          <w:rFonts w:cs="Times New Roman"/>
        </w:rPr>
        <w:t>ό</w:t>
      </w:r>
      <w:r w:rsidRPr="00841C33">
        <w:t>ς</w:t>
      </w:r>
      <w:r>
        <w:t xml:space="preserve">, </w:t>
      </w:r>
      <w:r w:rsidRPr="004634BC">
        <w:rPr>
          <w:lang w:val="el-GR"/>
        </w:rPr>
        <w:t>οῦ</w:t>
      </w:r>
      <w:r>
        <w:t xml:space="preserve">, </w:t>
      </w:r>
      <w:r w:rsidRPr="00841C33">
        <w:t>ὁ</w:t>
      </w:r>
      <w:r>
        <w:t xml:space="preserve">: </w:t>
      </w:r>
      <w:r w:rsidRPr="004634BC">
        <w:rPr>
          <w:lang w:val="el-GR"/>
        </w:rPr>
        <w:t>κιθαρ</w:t>
      </w:r>
      <w:r>
        <w:t>-</w:t>
      </w:r>
      <w:r w:rsidRPr="004634BC">
        <w:rPr>
          <w:lang w:val="el-GR"/>
        </w:rPr>
        <w:t>ῳδ</w:t>
      </w:r>
      <w:r>
        <w:rPr>
          <w:rFonts w:cs="Times New Roman"/>
        </w:rPr>
        <w:t>ό</w:t>
      </w:r>
      <w:r w:rsidRPr="00841C33">
        <w:t>ς</w:t>
      </w:r>
      <w:r>
        <w:t>; one who sings odes accompanied by harp or lyre.</w:t>
      </w:r>
    </w:p>
  </w:footnote>
  <w:footnote w:id="59">
    <w:p w:rsidR="00126233" w:rsidRDefault="00126233" w:rsidP="00BA4B8E">
      <w:pPr>
        <w:pStyle w:val="Endnote"/>
      </w:pPr>
      <w:r>
        <w:rPr>
          <w:rStyle w:val="FootnoteReference"/>
        </w:rPr>
        <w:footnoteRef/>
      </w:r>
      <w:r>
        <w:t xml:space="preserve"> </w:t>
      </w:r>
      <w:r w:rsidRPr="004634BC">
        <w:rPr>
          <w:lang w:val="el-GR"/>
        </w:rPr>
        <w:t>κιθαριζόντων</w:t>
      </w:r>
      <w:r>
        <w:t xml:space="preserve">: participle, genitive plural masculine, present active of </w:t>
      </w:r>
      <w:r w:rsidRPr="004634BC">
        <w:rPr>
          <w:lang w:val="el-GR"/>
        </w:rPr>
        <w:t>κιθαρ</w:t>
      </w:r>
      <w:r>
        <w:rPr>
          <w:rFonts w:cs="Times New Roman"/>
          <w:lang w:val="el-GR"/>
        </w:rPr>
        <w:t>ί</w:t>
      </w:r>
      <w:r w:rsidRPr="004634BC">
        <w:rPr>
          <w:lang w:val="el-GR"/>
        </w:rPr>
        <w:t>ζω</w:t>
      </w:r>
      <w:r>
        <w:t>: to play a harp or lyre.</w:t>
      </w:r>
    </w:p>
  </w:footnote>
  <w:footnote w:id="60">
    <w:p w:rsidR="00126233" w:rsidRDefault="00126233" w:rsidP="00BA4B8E">
      <w:pPr>
        <w:pStyle w:val="Endnote"/>
      </w:pPr>
      <w:r>
        <w:rPr>
          <w:rStyle w:val="FootnoteReference"/>
        </w:rPr>
        <w:footnoteRef/>
      </w:r>
      <w:r>
        <w:t xml:space="preserve"> </w:t>
      </w:r>
      <w:r w:rsidRPr="00841C33">
        <w:t>ἐν</w:t>
      </w:r>
      <w:r>
        <w:t xml:space="preserve">: preposition </w:t>
      </w:r>
      <w:r w:rsidRPr="00841C33">
        <w:t>ἐν</w:t>
      </w:r>
      <w:r>
        <w:t>: in.</w:t>
      </w:r>
    </w:p>
  </w:footnote>
  <w:footnote w:id="61">
    <w:p w:rsidR="00126233" w:rsidRDefault="00126233" w:rsidP="00BA4B8E">
      <w:pPr>
        <w:pStyle w:val="Endnote"/>
      </w:pPr>
      <w:r>
        <w:rPr>
          <w:rStyle w:val="FootnoteReference"/>
        </w:rPr>
        <w:footnoteRef/>
      </w:r>
      <w:r>
        <w:t xml:space="preserve"> </w:t>
      </w:r>
      <w:r w:rsidRPr="00841C33">
        <w:t>ταῖς</w:t>
      </w:r>
      <w:r>
        <w:t xml:space="preserve">: article, feminine dative plural of </w:t>
      </w:r>
      <w:r w:rsidRPr="00841C33">
        <w:t>ὁ</w:t>
      </w:r>
      <w:r>
        <w:t xml:space="preserve">, </w:t>
      </w:r>
      <w:r>
        <w:rPr>
          <w:rFonts w:cs="Times New Roman"/>
        </w:rPr>
        <w:t xml:space="preserve">ἡ, </w:t>
      </w:r>
      <w:r w:rsidRPr="00841C33">
        <w:t>τ</w:t>
      </w:r>
      <w:r>
        <w:rPr>
          <w:rFonts w:cs="Times New Roman"/>
        </w:rPr>
        <w:t>ό</w:t>
      </w:r>
      <w:r>
        <w:t>: the.</w:t>
      </w:r>
    </w:p>
  </w:footnote>
  <w:footnote w:id="62">
    <w:p w:rsidR="00126233" w:rsidRDefault="00126233" w:rsidP="00BA4B8E">
      <w:pPr>
        <w:pStyle w:val="Endnote"/>
      </w:pPr>
      <w:r>
        <w:rPr>
          <w:rStyle w:val="FootnoteReference"/>
        </w:rPr>
        <w:footnoteRef/>
      </w:r>
      <w:r>
        <w:t xml:space="preserve"> </w:t>
      </w:r>
      <w:r w:rsidRPr="004634BC">
        <w:rPr>
          <w:lang w:val="el-GR"/>
        </w:rPr>
        <w:t>κιθάραις</w:t>
      </w:r>
      <w:r>
        <w:t xml:space="preserve">: noun, masculine genitive plural of </w:t>
      </w:r>
      <w:r w:rsidRPr="004634BC">
        <w:rPr>
          <w:lang w:val="el-GR"/>
        </w:rPr>
        <w:t>κιθάρα</w:t>
      </w:r>
      <w:r>
        <w:t xml:space="preserve">, </w:t>
      </w:r>
      <w:r w:rsidRPr="004634BC">
        <w:rPr>
          <w:lang w:val="el-GR"/>
        </w:rPr>
        <w:t>α</w:t>
      </w:r>
      <w:r w:rsidRPr="00841C33">
        <w:t>ς</w:t>
      </w:r>
      <w:r>
        <w:t xml:space="preserve">, </w:t>
      </w:r>
      <w:r>
        <w:rPr>
          <w:rFonts w:cs="Times New Roman"/>
        </w:rPr>
        <w:t>ἡ</w:t>
      </w:r>
      <w:r>
        <w:t>: a harp or lyre.</w:t>
      </w:r>
    </w:p>
  </w:footnote>
  <w:footnote w:id="63">
    <w:p w:rsidR="00126233" w:rsidRDefault="00126233" w:rsidP="00BA4B8E">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64">
    <w:p w:rsidR="00126233" w:rsidRPr="00FF6797" w:rsidRDefault="00126233" w:rsidP="00E631B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5">
    <w:p w:rsidR="00126233" w:rsidRDefault="00126233" w:rsidP="00E631BF">
      <w:pPr>
        <w:pStyle w:val="Endnote"/>
      </w:pPr>
      <w:r>
        <w:rPr>
          <w:rStyle w:val="FootnoteReference"/>
        </w:rPr>
        <w:footnoteRef/>
      </w:r>
      <w:r>
        <w:t xml:space="preserve"> </w:t>
      </w:r>
      <w:r w:rsidRPr="004634BC">
        <w:rPr>
          <w:lang w:val="el-GR"/>
        </w:rPr>
        <w:t>ᾄδουσιν</w:t>
      </w:r>
      <w:r>
        <w:t xml:space="preserve">: verb, third person plural, present indicative active of </w:t>
      </w:r>
      <w:r w:rsidRPr="004634BC">
        <w:rPr>
          <w:lang w:val="el-GR"/>
        </w:rPr>
        <w:t>ᾄδ</w:t>
      </w:r>
      <w:r w:rsidRPr="00841C33">
        <w:t>ω</w:t>
      </w:r>
      <w:r>
        <w:t>: to ode; sing.</w:t>
      </w:r>
    </w:p>
  </w:footnote>
  <w:footnote w:id="66">
    <w:p w:rsidR="00126233" w:rsidRPr="009C5D2B" w:rsidRDefault="00126233" w:rsidP="00E631BF">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67">
    <w:p w:rsidR="00126233" w:rsidRDefault="00126233" w:rsidP="00E631BF">
      <w:pPr>
        <w:pStyle w:val="Endnote"/>
      </w:pPr>
      <w:r>
        <w:rPr>
          <w:rStyle w:val="FootnoteReference"/>
        </w:rPr>
        <w:footnoteRef/>
      </w:r>
      <w:r>
        <w:t xml:space="preserve"> The Byzantine text and NIV omit, </w:t>
      </w:r>
      <w:r w:rsidRPr="00841C33">
        <w:t>ὡς</w:t>
      </w:r>
      <w:r>
        <w:t>.</w:t>
      </w:r>
    </w:p>
  </w:footnote>
  <w:footnote w:id="68">
    <w:p w:rsidR="00126233" w:rsidRDefault="00126233" w:rsidP="00E631BF">
      <w:pPr>
        <w:pStyle w:val="Endnote"/>
      </w:pPr>
      <w:r>
        <w:rPr>
          <w:rStyle w:val="FootnoteReference"/>
        </w:rPr>
        <w:footnoteRef/>
      </w:r>
      <w:r>
        <w:t xml:space="preserve"> </w:t>
      </w:r>
      <w:r w:rsidRPr="004634BC">
        <w:rPr>
          <w:lang w:val="el-GR"/>
        </w:rPr>
        <w:t>ᾠδὴν</w:t>
      </w:r>
      <w:r>
        <w:t xml:space="preserve">: noun, feminine accusative singular of </w:t>
      </w:r>
      <w:r w:rsidRPr="004634BC">
        <w:rPr>
          <w:lang w:val="el-GR"/>
        </w:rPr>
        <w:t>ᾠδ</w:t>
      </w:r>
      <w:r>
        <w:rPr>
          <w:rFonts w:cs="Times New Roman"/>
          <w:lang w:val="el-GR"/>
        </w:rPr>
        <w:t>ή</w:t>
      </w:r>
      <w:r>
        <w:rPr>
          <w:rFonts w:cs="Times New Roman"/>
        </w:rPr>
        <w:t xml:space="preserve">, </w:t>
      </w:r>
      <w:r>
        <w:rPr>
          <w:rFonts w:cs="Times New Roman"/>
          <w:lang w:val="el-GR"/>
        </w:rPr>
        <w:t>ῆς</w:t>
      </w:r>
      <w:r>
        <w:t xml:space="preserve">, </w:t>
      </w:r>
      <w:r>
        <w:rPr>
          <w:rFonts w:cs="Times New Roman"/>
        </w:rPr>
        <w:t>ἡ</w:t>
      </w:r>
      <w:r>
        <w:t>: an ode; song; hymn.</w:t>
      </w:r>
    </w:p>
  </w:footnote>
  <w:footnote w:id="69">
    <w:p w:rsidR="00126233" w:rsidRDefault="00126233" w:rsidP="00E631BF">
      <w:pPr>
        <w:pStyle w:val="Endnote"/>
      </w:pPr>
      <w:r>
        <w:rPr>
          <w:rStyle w:val="FootnoteReference"/>
        </w:rPr>
        <w:footnoteRef/>
      </w:r>
      <w:r>
        <w:t xml:space="preserve"> </w:t>
      </w:r>
      <w:r w:rsidRPr="004634BC">
        <w:rPr>
          <w:lang w:val="el-GR"/>
        </w:rPr>
        <w:t>καινὴν</w:t>
      </w:r>
      <w:r>
        <w:t xml:space="preserve">: adjective, feminine accusative singular of </w:t>
      </w:r>
      <w:r w:rsidRPr="00195B5E">
        <w:t>καιν</w:t>
      </w:r>
      <w:r>
        <w:rPr>
          <w:rFonts w:cs="Times New Roman"/>
        </w:rPr>
        <w:t>ό</w:t>
      </w:r>
      <w:r w:rsidRPr="00841C33">
        <w:t>ς</w:t>
      </w:r>
      <w:r>
        <w:t xml:space="preserve">, </w:t>
      </w:r>
      <w:r w:rsidRPr="00841C33">
        <w:t>ή</w:t>
      </w:r>
      <w:r>
        <w:t xml:space="preserve">, </w:t>
      </w:r>
      <w:r>
        <w:rPr>
          <w:rFonts w:cs="Times New Roman"/>
        </w:rPr>
        <w:t>ό</w:t>
      </w:r>
      <w:r w:rsidRPr="00841C33">
        <w:t>ν</w:t>
      </w:r>
      <w:r>
        <w:t>: new.</w:t>
      </w:r>
    </w:p>
  </w:footnote>
  <w:footnote w:id="70">
    <w:p w:rsidR="00126233" w:rsidRDefault="00126233" w:rsidP="00E631BF">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71">
    <w:p w:rsidR="00126233" w:rsidRPr="008C5104" w:rsidRDefault="00126233" w:rsidP="00E631B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2">
    <w:p w:rsidR="00126233" w:rsidRDefault="00126233" w:rsidP="00E631BF">
      <w:pPr>
        <w:pStyle w:val="Endnote"/>
      </w:pPr>
      <w:r>
        <w:rPr>
          <w:rStyle w:val="FootnoteReference"/>
        </w:rPr>
        <w:footnoteRef/>
      </w:r>
      <w:r>
        <w:t xml:space="preserve"> </w:t>
      </w:r>
      <w:r w:rsidRPr="00841C33">
        <w:t>θρόνου</w:t>
      </w:r>
      <w:r>
        <w:t xml:space="preserve">: noun, masculine genitive singular of </w:t>
      </w:r>
      <w:r w:rsidRPr="00841C33">
        <w:t>θρόνο</w:t>
      </w:r>
      <w:r>
        <w:rPr>
          <w:rFonts w:cs="Times New Roman"/>
        </w:rPr>
        <w:t>ς,</w:t>
      </w:r>
      <w:r>
        <w:t xml:space="preserve"> </w:t>
      </w:r>
      <w:r w:rsidRPr="00841C33">
        <w:t>ου</w:t>
      </w:r>
      <w:r>
        <w:t xml:space="preserve">, </w:t>
      </w:r>
      <w:r w:rsidRPr="00841C33">
        <w:t>ὁ</w:t>
      </w:r>
      <w:r>
        <w:t>: throne.</w:t>
      </w:r>
    </w:p>
  </w:footnote>
  <w:footnote w:id="73">
    <w:p w:rsidR="00126233" w:rsidRPr="00FF6797" w:rsidRDefault="00126233" w:rsidP="00E631B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4">
    <w:p w:rsidR="00126233" w:rsidRDefault="00126233" w:rsidP="00E631BF">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75">
    <w:p w:rsidR="00126233" w:rsidRDefault="00126233" w:rsidP="00E631BF">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6">
    <w:p w:rsidR="00126233" w:rsidRDefault="00126233" w:rsidP="00E631BF">
      <w:pPr>
        <w:pStyle w:val="Endnote"/>
      </w:pPr>
      <w:r>
        <w:rPr>
          <w:rStyle w:val="FootnoteReference"/>
        </w:rPr>
        <w:footnoteRef/>
      </w:r>
      <w:r>
        <w:t xml:space="preserve"> </w:t>
      </w:r>
      <w:r w:rsidRPr="004634BC">
        <w:rPr>
          <w:lang w:val="el-GR"/>
        </w:rPr>
        <w:t>τεσσάρων</w:t>
      </w:r>
      <w:r>
        <w:t xml:space="preserve">: adjective, genitive plural numeral </w:t>
      </w:r>
      <w:r w:rsidRPr="004634BC">
        <w:rPr>
          <w:lang w:val="el-GR"/>
        </w:rPr>
        <w:t>τέσσαρες</w:t>
      </w:r>
      <w:r>
        <w:rPr>
          <w:rFonts w:cs="Times New Roman"/>
        </w:rPr>
        <w:t xml:space="preserve">, αί, </w:t>
      </w:r>
      <w:r w:rsidRPr="004634BC">
        <w:rPr>
          <w:lang w:val="el-GR"/>
        </w:rPr>
        <w:t>α</w:t>
      </w:r>
      <w:r>
        <w:rPr>
          <w:rFonts w:cs="Times New Roman"/>
        </w:rPr>
        <w:t>: four.</w:t>
      </w:r>
    </w:p>
  </w:footnote>
  <w:footnote w:id="77">
    <w:p w:rsidR="00126233" w:rsidRDefault="00126233" w:rsidP="00E631BF">
      <w:pPr>
        <w:pStyle w:val="Endnote"/>
      </w:pPr>
      <w:r>
        <w:rPr>
          <w:rStyle w:val="FootnoteReference"/>
        </w:rPr>
        <w:footnoteRef/>
      </w:r>
      <w:r>
        <w:t xml:space="preserve"> </w:t>
      </w:r>
      <w:r w:rsidRPr="004634BC">
        <w:rPr>
          <w:lang w:val="el-GR"/>
        </w:rPr>
        <w:t>ζῴων</w:t>
      </w:r>
      <w:r>
        <w:t xml:space="preserve">: noun, neuter genitive plural of </w:t>
      </w:r>
      <w:r w:rsidRPr="004634BC">
        <w:rPr>
          <w:lang w:val="el-GR"/>
        </w:rPr>
        <w:t>ζῷ</w:t>
      </w:r>
      <w:r>
        <w:rPr>
          <w:lang w:val="el-GR"/>
        </w:rPr>
        <w:t>ον</w:t>
      </w:r>
      <w:r>
        <w:rPr>
          <w:rFonts w:cs="Times New Roman"/>
        </w:rPr>
        <w:t>,</w:t>
      </w:r>
      <w:r>
        <w:t xml:space="preserve"> </w:t>
      </w:r>
      <w:r w:rsidRPr="00841C33">
        <w:t>ου</w:t>
      </w:r>
      <w:r>
        <w:t xml:space="preserve">, </w:t>
      </w:r>
      <w:r w:rsidRPr="00841C33">
        <w:t>τ</w:t>
      </w:r>
      <w:r>
        <w:rPr>
          <w:rFonts w:cs="Times New Roman"/>
        </w:rPr>
        <w:t>ό</w:t>
      </w:r>
      <w:r>
        <w:t>: living being, thing; creature.</w:t>
      </w:r>
    </w:p>
  </w:footnote>
  <w:footnote w:id="78">
    <w:p w:rsidR="00126233" w:rsidRPr="00FF6797" w:rsidRDefault="00126233" w:rsidP="00E631B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9">
    <w:p w:rsidR="00126233" w:rsidRDefault="00126233" w:rsidP="00E631BF">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80">
    <w:p w:rsidR="00126233" w:rsidRDefault="00126233" w:rsidP="00E631BF">
      <w:pPr>
        <w:pStyle w:val="Endnote"/>
      </w:pPr>
      <w:r>
        <w:rPr>
          <w:rStyle w:val="FootnoteReference"/>
        </w:rPr>
        <w:footnoteRef/>
      </w:r>
      <w:r>
        <w:t xml:space="preserve"> </w:t>
      </w:r>
      <w:r w:rsidRPr="004634BC">
        <w:rPr>
          <w:lang w:val="el-GR"/>
        </w:rPr>
        <w:t>πρεσβυτέρων</w:t>
      </w:r>
      <w:r>
        <w:t xml:space="preserve">: adjective, genitive plural of </w:t>
      </w:r>
      <w:r w:rsidRPr="004634BC">
        <w:rPr>
          <w:lang w:val="el-GR"/>
        </w:rPr>
        <w:t>πρεσβ</w:t>
      </w:r>
      <w:r>
        <w:rPr>
          <w:rFonts w:cs="Times New Roman"/>
          <w:lang w:val="el-GR"/>
        </w:rPr>
        <w:t>ύ</w:t>
      </w:r>
      <w:r w:rsidRPr="004634BC">
        <w:rPr>
          <w:lang w:val="el-GR"/>
        </w:rPr>
        <w:t>τερ</w:t>
      </w:r>
      <w:r>
        <w:rPr>
          <w:lang w:val="el-GR"/>
        </w:rPr>
        <w:t>ος</w:t>
      </w:r>
      <w:r>
        <w:t>,</w:t>
      </w:r>
      <w:r>
        <w:rPr>
          <w:rFonts w:cs="Times New Roman"/>
        </w:rPr>
        <w:t xml:space="preserve"> </w:t>
      </w:r>
      <w:r w:rsidRPr="004634BC">
        <w:rPr>
          <w:lang w:val="el-GR"/>
        </w:rPr>
        <w:t>τέρ</w:t>
      </w:r>
      <w:r>
        <w:rPr>
          <w:rFonts w:cs="Times New Roman"/>
        </w:rPr>
        <w:t xml:space="preserve">α, </w:t>
      </w:r>
      <w:r w:rsidRPr="004634BC">
        <w:rPr>
          <w:lang w:val="el-GR"/>
        </w:rPr>
        <w:t>τερ</w:t>
      </w:r>
      <w:r>
        <w:rPr>
          <w:lang w:val="el-GR"/>
        </w:rPr>
        <w:t>ο</w:t>
      </w:r>
      <w:r w:rsidRPr="00841C33">
        <w:t>ν</w:t>
      </w:r>
      <w:r>
        <w:rPr>
          <w:rFonts w:cs="Times New Roman"/>
        </w:rPr>
        <w:t>: elderly; a senior person, man or woman; the office of the presbytery.</w:t>
      </w:r>
    </w:p>
  </w:footnote>
  <w:footnote w:id="81">
    <w:p w:rsidR="00126233" w:rsidRPr="00FF6797" w:rsidRDefault="00126233" w:rsidP="00E631B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2">
    <w:p w:rsidR="00126233" w:rsidRDefault="00126233" w:rsidP="00E631BF">
      <w:pPr>
        <w:pStyle w:val="Endnote"/>
      </w:pPr>
      <w:r>
        <w:rPr>
          <w:rStyle w:val="FootnoteReference"/>
        </w:rPr>
        <w:footnoteRef/>
      </w:r>
      <w:r>
        <w:t xml:space="preserve"> </w:t>
      </w:r>
      <w:r w:rsidRPr="00195B5E">
        <w:t>οὐδεὶς</w:t>
      </w:r>
      <w:r>
        <w:t xml:space="preserve">: adjective, nominative masculine singular of </w:t>
      </w:r>
      <w:r w:rsidRPr="00195B5E">
        <w:t>οὐδείς</w:t>
      </w:r>
      <w:r>
        <w:t xml:space="preserve">, </w:t>
      </w:r>
      <w:r w:rsidRPr="00195B5E">
        <w:t>οὐδε</w:t>
      </w:r>
      <w:r w:rsidRPr="00841C33">
        <w:t>μ</w:t>
      </w:r>
      <w:r w:rsidRPr="00195B5E">
        <w:t>ία</w:t>
      </w:r>
      <w:r>
        <w:t xml:space="preserve">, </w:t>
      </w:r>
      <w:r w:rsidRPr="00195B5E">
        <w:t>οὐδ</w:t>
      </w:r>
      <w:r>
        <w:rPr>
          <w:rFonts w:cs="Times New Roman"/>
        </w:rPr>
        <w:t>έν</w:t>
      </w:r>
      <w:r>
        <w:t>: not one; no one; none.</w:t>
      </w:r>
    </w:p>
  </w:footnote>
  <w:footnote w:id="83">
    <w:p w:rsidR="00126233" w:rsidRPr="008C5104" w:rsidRDefault="00126233" w:rsidP="00E631BF">
      <w:pPr>
        <w:pStyle w:val="Endnote"/>
      </w:pPr>
      <w:r>
        <w:rPr>
          <w:rStyle w:val="FootnoteReference"/>
        </w:rPr>
        <w:footnoteRef/>
      </w:r>
      <w:r w:rsidRPr="008C5104">
        <w:t xml:space="preserve"> </w:t>
      </w:r>
      <w:r w:rsidRPr="004634BC">
        <w:rPr>
          <w:lang w:val="el-GR"/>
        </w:rPr>
        <w:t>ἐδύνατο</w:t>
      </w:r>
      <w:r w:rsidRPr="008C5104">
        <w:t xml:space="preserve">: </w:t>
      </w:r>
      <w:r>
        <w:t xml:space="preserve">verb, third person singular, imperfect middle (deponent) indicative of </w:t>
      </w:r>
      <w:r w:rsidRPr="00841C33">
        <w:t>δ</w:t>
      </w:r>
      <w:r>
        <w:rPr>
          <w:rFonts w:cs="Times New Roman"/>
        </w:rPr>
        <w:t>ύ</w:t>
      </w:r>
      <w:r w:rsidRPr="00841C33">
        <w:t>ν</w:t>
      </w:r>
      <w:r>
        <w:rPr>
          <w:rFonts w:cs="Times New Roman"/>
        </w:rPr>
        <w:t>α</w:t>
      </w:r>
      <w:r w:rsidRPr="00841C33">
        <w:t>μ</w:t>
      </w:r>
      <w:r>
        <w:rPr>
          <w:rFonts w:cs="Times New Roman"/>
        </w:rPr>
        <w:t>α</w:t>
      </w:r>
      <w:r w:rsidRPr="00841C33">
        <w:t>ι</w:t>
      </w:r>
      <w:r>
        <w:t>: to have power; be able.</w:t>
      </w:r>
    </w:p>
  </w:footnote>
  <w:footnote w:id="84">
    <w:p w:rsidR="00126233" w:rsidRDefault="00126233" w:rsidP="00E631BF">
      <w:pPr>
        <w:pStyle w:val="Endnote"/>
      </w:pPr>
      <w:r>
        <w:rPr>
          <w:rStyle w:val="FootnoteReference"/>
        </w:rPr>
        <w:footnoteRef/>
      </w:r>
      <w:r>
        <w:t xml:space="preserve"> </w:t>
      </w:r>
      <w:r w:rsidRPr="004634BC">
        <w:rPr>
          <w:lang w:val="el-GR"/>
        </w:rPr>
        <w:t>μαθεῖν</w:t>
      </w:r>
      <w:r>
        <w:t xml:space="preserve">: verb, aorist active infinitive of </w:t>
      </w:r>
      <w:r w:rsidRPr="004634BC">
        <w:rPr>
          <w:lang w:val="el-GR"/>
        </w:rPr>
        <w:t>μανθ</w:t>
      </w:r>
      <w:r>
        <w:rPr>
          <w:rFonts w:cs="Times New Roman"/>
          <w:lang w:val="el-GR"/>
        </w:rPr>
        <w:t>άνω</w:t>
      </w:r>
      <w:r>
        <w:t>: to learn; be taught; experience; comprehend; understand.</w:t>
      </w:r>
    </w:p>
  </w:footnote>
  <w:footnote w:id="85">
    <w:p w:rsidR="00126233" w:rsidRDefault="00126233" w:rsidP="00E631BF">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86">
    <w:p w:rsidR="00126233" w:rsidRDefault="00126233" w:rsidP="00E631BF">
      <w:pPr>
        <w:pStyle w:val="Endnote"/>
      </w:pPr>
      <w:r>
        <w:rPr>
          <w:rStyle w:val="FootnoteReference"/>
        </w:rPr>
        <w:footnoteRef/>
      </w:r>
      <w:r>
        <w:t xml:space="preserve"> </w:t>
      </w:r>
      <w:r w:rsidRPr="004634BC">
        <w:rPr>
          <w:lang w:val="el-GR"/>
        </w:rPr>
        <w:t>ᾠδὴν</w:t>
      </w:r>
      <w:r>
        <w:t xml:space="preserve">: noun, feminine accusative singular of </w:t>
      </w:r>
      <w:r w:rsidRPr="004634BC">
        <w:rPr>
          <w:lang w:val="el-GR"/>
        </w:rPr>
        <w:t>ᾠδ</w:t>
      </w:r>
      <w:r>
        <w:rPr>
          <w:rFonts w:cs="Times New Roman"/>
          <w:lang w:val="el-GR"/>
        </w:rPr>
        <w:t>ή</w:t>
      </w:r>
      <w:r>
        <w:rPr>
          <w:rFonts w:cs="Times New Roman"/>
        </w:rPr>
        <w:t xml:space="preserve">, </w:t>
      </w:r>
      <w:r>
        <w:rPr>
          <w:rFonts w:cs="Times New Roman"/>
          <w:lang w:val="el-GR"/>
        </w:rPr>
        <w:t>ῆς</w:t>
      </w:r>
      <w:r>
        <w:t xml:space="preserve">, </w:t>
      </w:r>
      <w:r>
        <w:rPr>
          <w:rFonts w:cs="Times New Roman"/>
        </w:rPr>
        <w:t>ἡ</w:t>
      </w:r>
      <w:r>
        <w:t>: an ode; song; hymn.</w:t>
      </w:r>
    </w:p>
  </w:footnote>
  <w:footnote w:id="87">
    <w:p w:rsidR="00126233" w:rsidRPr="00FF6797" w:rsidRDefault="00126233" w:rsidP="00E631BF">
      <w:pPr>
        <w:pStyle w:val="Endnote"/>
      </w:pPr>
      <w:r>
        <w:rPr>
          <w:rStyle w:val="FootnoteReference"/>
        </w:rPr>
        <w:footnoteRef/>
      </w:r>
      <w:r w:rsidRPr="008C5104">
        <w:t xml:space="preserve"> </w:t>
      </w:r>
      <w:r w:rsidRPr="00195B5E">
        <w:t>εἰ</w:t>
      </w:r>
      <w:r w:rsidRPr="008C5104">
        <w:t xml:space="preserve">: </w:t>
      </w:r>
      <w:r>
        <w:t xml:space="preserve">conjunction </w:t>
      </w:r>
      <w:r w:rsidRPr="00195B5E">
        <w:t>εἰ</w:t>
      </w:r>
      <w:r>
        <w:t>: if.</w:t>
      </w:r>
    </w:p>
  </w:footnote>
  <w:footnote w:id="88">
    <w:p w:rsidR="00126233" w:rsidRDefault="00126233" w:rsidP="00E631BF">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89">
    <w:p w:rsidR="00126233" w:rsidRDefault="00126233" w:rsidP="00E631BF">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90">
    <w:p w:rsidR="00126233" w:rsidRDefault="00126233" w:rsidP="00E631BF">
      <w:pPr>
        <w:pStyle w:val="Endnote"/>
      </w:pPr>
      <w:r>
        <w:rPr>
          <w:rStyle w:val="FootnoteReference"/>
        </w:rPr>
        <w:footnoteRef/>
      </w:r>
      <w:r>
        <w:t xml:space="preserve"> </w:t>
      </w:r>
      <w:r w:rsidRPr="004634BC">
        <w:rPr>
          <w:lang w:val="el-GR"/>
        </w:rPr>
        <w:t>ἑκατὸν</w:t>
      </w:r>
      <w:r>
        <w:t xml:space="preserve">: adjective, indeclensionate numeral </w:t>
      </w:r>
      <w:r w:rsidRPr="004634BC">
        <w:rPr>
          <w:lang w:val="el-GR"/>
        </w:rPr>
        <w:t>ἑκατὸν</w:t>
      </w:r>
      <w:r>
        <w:rPr>
          <w:rFonts w:cs="Times New Roman"/>
        </w:rPr>
        <w:t>, οί, αί, τά: one hundred.</w:t>
      </w:r>
    </w:p>
  </w:footnote>
  <w:footnote w:id="91">
    <w:p w:rsidR="00126233" w:rsidRDefault="00126233" w:rsidP="00E631BF">
      <w:pPr>
        <w:pStyle w:val="Endnote"/>
      </w:pPr>
      <w:r>
        <w:rPr>
          <w:rStyle w:val="FootnoteReference"/>
        </w:rPr>
        <w:footnoteRef/>
      </w:r>
      <w:r>
        <w:t xml:space="preserve"> </w:t>
      </w:r>
      <w:r w:rsidRPr="004634BC">
        <w:rPr>
          <w:lang w:val="el-GR"/>
        </w:rPr>
        <w:t>τ</w:t>
      </w:r>
      <w:r>
        <w:rPr>
          <w:lang w:val="el-GR"/>
        </w:rPr>
        <w:t>εσσεράκοντα</w:t>
      </w:r>
      <w:r>
        <w:t xml:space="preserve">: adjective, nominative plural numeral </w:t>
      </w:r>
      <w:r w:rsidRPr="004634BC">
        <w:rPr>
          <w:lang w:val="el-GR"/>
        </w:rPr>
        <w:t>τ</w:t>
      </w:r>
      <w:r>
        <w:rPr>
          <w:lang w:val="el-GR"/>
        </w:rPr>
        <w:t>εσσεράκοντα</w:t>
      </w:r>
      <w:r>
        <w:rPr>
          <w:rFonts w:cs="Times New Roman"/>
        </w:rPr>
        <w:t>,</w:t>
      </w:r>
      <w:r w:rsidRPr="002E19D6">
        <w:rPr>
          <w:rFonts w:cs="Times New Roman"/>
        </w:rPr>
        <w:t xml:space="preserve"> </w:t>
      </w:r>
      <w:r>
        <w:rPr>
          <w:rFonts w:cs="Times New Roman"/>
        </w:rPr>
        <w:t>οί, αί, τά: forty.</w:t>
      </w:r>
    </w:p>
  </w:footnote>
  <w:footnote w:id="92">
    <w:p w:rsidR="00126233" w:rsidRPr="0062159E" w:rsidRDefault="00126233" w:rsidP="0062159E">
      <w:pPr>
        <w:pStyle w:val="Endnote"/>
      </w:pPr>
      <w:r>
        <w:rPr>
          <w:rStyle w:val="FootnoteReference"/>
        </w:rPr>
        <w:footnoteRef/>
      </w:r>
      <w:r>
        <w:t xml:space="preserve"> Aland, and Robinson and Pierpont have </w:t>
      </w:r>
      <w:r w:rsidRPr="004634BC">
        <w:rPr>
          <w:lang w:val="el-GR"/>
        </w:rPr>
        <w:t>τ</w:t>
      </w:r>
      <w:r>
        <w:rPr>
          <w:lang w:val="el-GR"/>
        </w:rPr>
        <w:t>εσσαράκοντα</w:t>
      </w:r>
      <w:r>
        <w:t xml:space="preserve">, an alternate spelling, instead of, </w:t>
      </w:r>
      <w:r w:rsidRPr="004634BC">
        <w:rPr>
          <w:lang w:val="el-GR"/>
        </w:rPr>
        <w:t>τ</w:t>
      </w:r>
      <w:r>
        <w:rPr>
          <w:lang w:val="el-GR"/>
        </w:rPr>
        <w:t>εσσεράκοντα</w:t>
      </w:r>
    </w:p>
  </w:footnote>
  <w:footnote w:id="93">
    <w:p w:rsidR="00126233" w:rsidRDefault="00126233" w:rsidP="00E631BF">
      <w:pPr>
        <w:pStyle w:val="Endnote"/>
      </w:pPr>
      <w:r>
        <w:rPr>
          <w:rStyle w:val="FootnoteReference"/>
        </w:rPr>
        <w:footnoteRef/>
      </w:r>
      <w:r>
        <w:t xml:space="preserve"> </w:t>
      </w:r>
      <w:r w:rsidRPr="004634BC">
        <w:rPr>
          <w:lang w:val="el-GR"/>
        </w:rPr>
        <w:t>τέσσαρες</w:t>
      </w:r>
      <w:r>
        <w:t xml:space="preserve">: adjective, masculine nominative plural numeral </w:t>
      </w:r>
      <w:r w:rsidRPr="004634BC">
        <w:rPr>
          <w:lang w:val="el-GR"/>
        </w:rPr>
        <w:t>τέσσαρες</w:t>
      </w:r>
      <w:r>
        <w:rPr>
          <w:rFonts w:cs="Times New Roman"/>
        </w:rPr>
        <w:t xml:space="preserve">, </w:t>
      </w:r>
      <w:r w:rsidRPr="004634BC">
        <w:rPr>
          <w:lang w:val="el-GR"/>
        </w:rPr>
        <w:t>ες</w:t>
      </w:r>
      <w:r>
        <w:t xml:space="preserve">, </w:t>
      </w:r>
      <w:r w:rsidRPr="004634BC">
        <w:rPr>
          <w:lang w:val="el-GR"/>
        </w:rPr>
        <w:t>α</w:t>
      </w:r>
      <w:r>
        <w:rPr>
          <w:rFonts w:cs="Times New Roman"/>
        </w:rPr>
        <w:t>: four.</w:t>
      </w:r>
    </w:p>
  </w:footnote>
  <w:footnote w:id="94">
    <w:p w:rsidR="00126233" w:rsidRPr="008C5104" w:rsidRDefault="00126233" w:rsidP="00E631BF">
      <w:pPr>
        <w:pStyle w:val="Endnote"/>
      </w:pPr>
      <w:r>
        <w:rPr>
          <w:rStyle w:val="FootnoteReference"/>
        </w:rPr>
        <w:footnoteRef/>
      </w:r>
      <w:r w:rsidRPr="008C5104">
        <w:t xml:space="preserve"> </w:t>
      </w:r>
      <w:r w:rsidRPr="004634BC">
        <w:rPr>
          <w:lang w:val="el-GR"/>
        </w:rPr>
        <w:t>χιλιάδες</w:t>
      </w:r>
      <w:r w:rsidRPr="008C5104">
        <w:t xml:space="preserve">: </w:t>
      </w:r>
      <w:r>
        <w:t xml:space="preserve">noun,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95">
    <w:p w:rsidR="00126233" w:rsidRDefault="00126233" w:rsidP="00E631BF">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96">
    <w:p w:rsidR="00126233" w:rsidRDefault="00126233" w:rsidP="00E631BF">
      <w:pPr>
        <w:pStyle w:val="Endnote"/>
      </w:pPr>
      <w:r>
        <w:rPr>
          <w:rStyle w:val="FootnoteReference"/>
        </w:rPr>
        <w:footnoteRef/>
      </w:r>
      <w:r>
        <w:t xml:space="preserve"> </w:t>
      </w:r>
      <w:r w:rsidRPr="004634BC">
        <w:rPr>
          <w:lang w:val="el-GR"/>
        </w:rPr>
        <w:t>ἠγορασμένοι</w:t>
      </w:r>
      <w:r>
        <w:t xml:space="preserve">: participle, nominative plural masculine, perfect passive of </w:t>
      </w:r>
      <w:r>
        <w:rPr>
          <w:rFonts w:cs="Times New Roman"/>
          <w:lang w:val="el-GR"/>
        </w:rPr>
        <w:t>ἀ</w:t>
      </w:r>
      <w:r w:rsidRPr="004634BC">
        <w:rPr>
          <w:lang w:val="el-GR"/>
        </w:rPr>
        <w:t>γορ</w:t>
      </w:r>
      <w:r>
        <w:rPr>
          <w:rFonts w:cs="Times New Roman"/>
          <w:lang w:val="el-GR"/>
        </w:rPr>
        <w:t>ά</w:t>
      </w:r>
      <w:r w:rsidRPr="004634BC">
        <w:rPr>
          <w:lang w:val="el-GR"/>
        </w:rPr>
        <w:t>ζω</w:t>
      </w:r>
      <w:r>
        <w:t>: to redeem; buy.</w:t>
      </w:r>
    </w:p>
  </w:footnote>
  <w:footnote w:id="97">
    <w:p w:rsidR="00126233" w:rsidRDefault="00126233" w:rsidP="00E631BF">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98">
    <w:p w:rsidR="00126233" w:rsidRDefault="00126233" w:rsidP="00E631BF">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99">
    <w:p w:rsidR="00126233" w:rsidRDefault="00126233" w:rsidP="00E631BF">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100">
    <w:p w:rsidR="00126233" w:rsidRDefault="00126233" w:rsidP="00DC10EE">
      <w:pPr>
        <w:pStyle w:val="Endnote"/>
      </w:pPr>
      <w:r>
        <w:rPr>
          <w:rStyle w:val="FootnoteReference"/>
        </w:rPr>
        <w:footnoteRef/>
      </w:r>
      <w:r>
        <w:t xml:space="preserve"> </w:t>
      </w:r>
      <w:r w:rsidRPr="004634BC">
        <w:rPr>
          <w:lang w:val="el-GR"/>
        </w:rPr>
        <w:t>οὗτοί</w:t>
      </w:r>
      <w:r>
        <w:t xml:space="preserve">: demonstrative pronoun, nominative masculine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101">
    <w:p w:rsidR="00126233" w:rsidRDefault="00126233" w:rsidP="00DC10EE">
      <w:pPr>
        <w:pStyle w:val="Endnote"/>
      </w:pPr>
      <w:r>
        <w:rPr>
          <w:rStyle w:val="FootnoteReference"/>
        </w:rPr>
        <w:footnoteRef/>
      </w:r>
      <w:r>
        <w:t xml:space="preserve"> </w:t>
      </w:r>
      <w:r w:rsidRPr="004634BC">
        <w:rPr>
          <w:lang w:val="el-GR"/>
        </w:rPr>
        <w:t>εἰσιν</w:t>
      </w:r>
      <w:r>
        <w:t xml:space="preserve">: verb, third person plural, present indicative active of </w:t>
      </w:r>
      <w:r w:rsidRPr="002E3B92">
        <w:rPr>
          <w:lang w:val="el-GR"/>
        </w:rPr>
        <w:t>εἰ</w:t>
      </w:r>
      <w:r w:rsidRPr="00841C33">
        <w:t>μί</w:t>
      </w:r>
      <w:r>
        <w:t>: to be.</w:t>
      </w:r>
    </w:p>
  </w:footnote>
  <w:footnote w:id="102">
    <w:p w:rsidR="00126233" w:rsidRDefault="00126233" w:rsidP="00DC10EE">
      <w:pPr>
        <w:pStyle w:val="Endnote"/>
      </w:pPr>
      <w:r>
        <w:rPr>
          <w:rStyle w:val="FootnoteReference"/>
        </w:rPr>
        <w:footnoteRef/>
      </w:r>
      <w:r>
        <w:t xml:space="preserve"> </w:t>
      </w:r>
      <w:r w:rsidRPr="004634BC">
        <w:rPr>
          <w:lang w:val="el-GR"/>
        </w:rPr>
        <w:t>οἳ</w:t>
      </w:r>
      <w:r>
        <w:t xml:space="preserve">: relative pronoun, nominative masculine plural of </w:t>
      </w:r>
      <w:r>
        <w:rPr>
          <w:rFonts w:cs="Times New Roman"/>
        </w:rPr>
        <w:t>ὅς, ἥ</w:t>
      </w:r>
      <w:r>
        <w:t xml:space="preserve">, </w:t>
      </w:r>
      <w:r>
        <w:rPr>
          <w:rFonts w:cs="Times New Roman"/>
        </w:rPr>
        <w:t>ὅ: what, which, who.</w:t>
      </w:r>
    </w:p>
  </w:footnote>
  <w:footnote w:id="103">
    <w:p w:rsidR="00126233" w:rsidRDefault="00126233" w:rsidP="00DC10EE">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104">
    <w:p w:rsidR="00126233" w:rsidRPr="008C5104" w:rsidRDefault="00126233" w:rsidP="00DC10EE">
      <w:pPr>
        <w:pStyle w:val="Endnote"/>
      </w:pPr>
      <w:r>
        <w:rPr>
          <w:rStyle w:val="FootnoteReference"/>
        </w:rPr>
        <w:footnoteRef/>
      </w:r>
      <w:r w:rsidRPr="008C5104">
        <w:t xml:space="preserve"> </w:t>
      </w:r>
      <w:r w:rsidRPr="004634BC">
        <w:rPr>
          <w:lang w:val="el-GR"/>
        </w:rPr>
        <w:t>γυναικῶν</w:t>
      </w:r>
      <w:r w:rsidRPr="008C5104">
        <w:t xml:space="preserve">: </w:t>
      </w:r>
      <w:r>
        <w:t xml:space="preserve">noun, feminine genitive plural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105">
    <w:p w:rsidR="00126233" w:rsidRDefault="00126233" w:rsidP="00DC10EE">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106">
    <w:p w:rsidR="00126233" w:rsidRDefault="00126233" w:rsidP="00DC10EE">
      <w:pPr>
        <w:pStyle w:val="Endnote"/>
      </w:pPr>
      <w:r>
        <w:rPr>
          <w:rStyle w:val="FootnoteReference"/>
        </w:rPr>
        <w:footnoteRef/>
      </w:r>
      <w:r>
        <w:t xml:space="preserve"> </w:t>
      </w:r>
      <w:r w:rsidRPr="004634BC">
        <w:rPr>
          <w:lang w:val="el-GR"/>
        </w:rPr>
        <w:t>ἐμολύνθησαν</w:t>
      </w:r>
      <w:r>
        <w:t xml:space="preserve">: verb, third person plural, aorist indicative passive of </w:t>
      </w:r>
      <w:r w:rsidRPr="004634BC">
        <w:rPr>
          <w:lang w:val="el-GR"/>
        </w:rPr>
        <w:t>μολύν</w:t>
      </w:r>
      <w:r>
        <w:rPr>
          <w:rFonts w:cs="Times New Roman"/>
          <w:lang w:val="el-GR"/>
        </w:rPr>
        <w:t>ω</w:t>
      </w:r>
      <w:r>
        <w:t>: to contaminate; defile; soil; stain; sully.</w:t>
      </w:r>
    </w:p>
  </w:footnote>
  <w:footnote w:id="107">
    <w:p w:rsidR="00126233" w:rsidRPr="008C5104" w:rsidRDefault="00126233" w:rsidP="00DC10EE">
      <w:pPr>
        <w:pStyle w:val="Endnote"/>
      </w:pPr>
      <w:r>
        <w:rPr>
          <w:rStyle w:val="FootnoteReference"/>
        </w:rPr>
        <w:footnoteRef/>
      </w:r>
      <w:r w:rsidRPr="008C5104">
        <w:t xml:space="preserve"> </w:t>
      </w:r>
      <w:r w:rsidRPr="004634BC">
        <w:rPr>
          <w:lang w:val="el-GR"/>
        </w:rPr>
        <w:t>παρθένοι</w:t>
      </w:r>
      <w:r w:rsidRPr="008C5104">
        <w:t xml:space="preserve">: </w:t>
      </w:r>
      <w:r>
        <w:t xml:space="preserve">noun, feminine nominative plural of </w:t>
      </w:r>
      <w:r w:rsidRPr="004634BC">
        <w:rPr>
          <w:lang w:val="el-GR"/>
        </w:rPr>
        <w:t>παρθένο</w:t>
      </w:r>
      <w:r>
        <w:rPr>
          <w:rFonts w:cs="Times New Roman"/>
        </w:rPr>
        <w:t>ς</w:t>
      </w:r>
      <w:r>
        <w:t xml:space="preserve">, </w:t>
      </w:r>
      <w:r w:rsidRPr="004634BC">
        <w:rPr>
          <w:lang w:val="el-GR"/>
        </w:rPr>
        <w:t>ο</w:t>
      </w:r>
      <w:r>
        <w:rPr>
          <w:rFonts w:cs="Times New Roman"/>
          <w:lang w:val="el-GR"/>
        </w:rPr>
        <w:t>υ</w:t>
      </w:r>
      <w:r>
        <w:t xml:space="preserve"> </w:t>
      </w:r>
      <w:r>
        <w:rPr>
          <w:rFonts w:cs="Times New Roman"/>
        </w:rPr>
        <w:t>ἡ</w:t>
      </w:r>
      <w:r>
        <w:t>: virgin; maid; chaste.</w:t>
      </w:r>
    </w:p>
  </w:footnote>
  <w:footnote w:id="108">
    <w:p w:rsidR="00126233" w:rsidRPr="0028381F" w:rsidRDefault="00126233" w:rsidP="00DC10EE">
      <w:pPr>
        <w:pStyle w:val="Endnote"/>
      </w:pPr>
      <w:r>
        <w:rPr>
          <w:rStyle w:val="FootnoteReference"/>
        </w:rPr>
        <w:footnoteRef/>
      </w:r>
      <w:r w:rsidRPr="0028381F">
        <w:t xml:space="preserve"> </w:t>
      </w:r>
      <w:r w:rsidRPr="004634BC">
        <w:rPr>
          <w:lang w:val="el-GR"/>
        </w:rPr>
        <w:t>γάρ</w:t>
      </w:r>
      <w:r w:rsidRPr="0028381F">
        <w:t xml:space="preserve">: </w:t>
      </w:r>
      <w:r>
        <w:t xml:space="preserve">conjunction </w:t>
      </w:r>
      <w:r w:rsidRPr="00C33959">
        <w:rPr>
          <w:lang w:val="el-GR"/>
        </w:rPr>
        <w:t>γ</w:t>
      </w:r>
      <w:r w:rsidRPr="004F7FC5">
        <w:rPr>
          <w:lang w:val="el-GR"/>
        </w:rPr>
        <w:t>ά</w:t>
      </w:r>
      <w:r w:rsidRPr="00C33959">
        <w:rPr>
          <w:lang w:val="el-GR"/>
        </w:rPr>
        <w:t>ρ</w:t>
      </w:r>
      <w:r>
        <w:t>: for, explanatory; rarely causal.</w:t>
      </w:r>
    </w:p>
  </w:footnote>
  <w:footnote w:id="109">
    <w:p w:rsidR="00126233" w:rsidRDefault="00126233" w:rsidP="00DC10EE">
      <w:pPr>
        <w:pStyle w:val="Endnote"/>
      </w:pPr>
      <w:r>
        <w:rPr>
          <w:rStyle w:val="FootnoteReference"/>
        </w:rPr>
        <w:footnoteRef/>
      </w:r>
      <w:r>
        <w:t xml:space="preserve"> </w:t>
      </w:r>
      <w:r w:rsidRPr="004634BC">
        <w:rPr>
          <w:lang w:val="el-GR"/>
        </w:rPr>
        <w:t>εἰσιν</w:t>
      </w:r>
      <w:r>
        <w:t xml:space="preserve">: verb, third person plural, present indicative active of </w:t>
      </w:r>
      <w:r w:rsidRPr="002E3B92">
        <w:rPr>
          <w:lang w:val="el-GR"/>
        </w:rPr>
        <w:t>εἰ</w:t>
      </w:r>
      <w:r w:rsidRPr="00841C33">
        <w:t>μί</w:t>
      </w:r>
      <w:r>
        <w:t>: to be.</w:t>
      </w:r>
    </w:p>
  </w:footnote>
  <w:footnote w:id="110">
    <w:p w:rsidR="00126233" w:rsidRDefault="00126233" w:rsidP="00DC10EE">
      <w:pPr>
        <w:pStyle w:val="Endnote"/>
      </w:pPr>
      <w:r>
        <w:rPr>
          <w:rStyle w:val="FootnoteReference"/>
        </w:rPr>
        <w:footnoteRef/>
      </w:r>
      <w:r>
        <w:t xml:space="preserve"> </w:t>
      </w:r>
      <w:r w:rsidRPr="004634BC">
        <w:rPr>
          <w:lang w:val="el-GR"/>
        </w:rPr>
        <w:t>οὗτοι</w:t>
      </w:r>
      <w:r>
        <w:t xml:space="preserve">: demonstrative pronoun, nominative masculine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111">
    <w:p w:rsidR="00126233" w:rsidRDefault="00126233" w:rsidP="00DC10EE">
      <w:pPr>
        <w:pStyle w:val="Endnote"/>
      </w:pPr>
      <w:r>
        <w:rPr>
          <w:rStyle w:val="FootnoteReference"/>
        </w:rPr>
        <w:footnoteRef/>
      </w:r>
      <w:r>
        <w:t xml:space="preserve"> The Byzantine text adds, </w:t>
      </w:r>
      <w:r w:rsidRPr="00F649D0">
        <w:t>εἰσιν</w:t>
      </w:r>
      <w:r>
        <w:t xml:space="preserve">, they are, after, </w:t>
      </w:r>
      <w:r w:rsidRPr="004634BC">
        <w:rPr>
          <w:lang w:val="el-GR"/>
        </w:rPr>
        <w:t>οὗτοι</w:t>
      </w:r>
      <w:r>
        <w:t>.</w:t>
      </w:r>
    </w:p>
  </w:footnote>
  <w:footnote w:id="112">
    <w:p w:rsidR="00126233" w:rsidRDefault="00126233" w:rsidP="00DC10EE">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113">
    <w:p w:rsidR="00126233" w:rsidRPr="0028381F" w:rsidRDefault="00126233" w:rsidP="00DC10EE">
      <w:pPr>
        <w:pStyle w:val="Endnote"/>
      </w:pPr>
      <w:r>
        <w:rPr>
          <w:rStyle w:val="FootnoteReference"/>
        </w:rPr>
        <w:footnoteRef/>
      </w:r>
      <w:r w:rsidRPr="002F7AE2">
        <w:t xml:space="preserve"> </w:t>
      </w:r>
      <w:r w:rsidRPr="004634BC">
        <w:rPr>
          <w:lang w:val="el-GR"/>
        </w:rPr>
        <w:t>ἀκολουθοῦντες</w:t>
      </w:r>
      <w:r w:rsidRPr="002F7AE2">
        <w:t xml:space="preserve">: </w:t>
      </w:r>
      <w:r>
        <w:t xml:space="preserve">participle, nominative masculine plural, present active of </w:t>
      </w:r>
      <w:r w:rsidRPr="004634BC">
        <w:rPr>
          <w:lang w:val="el-GR"/>
        </w:rPr>
        <w:t>ἀκολουθ</w:t>
      </w:r>
      <w:r>
        <w:rPr>
          <w:rFonts w:cs="Times New Roman"/>
          <w:lang w:val="el-GR"/>
        </w:rPr>
        <w:t>έω</w:t>
      </w:r>
      <w:r>
        <w:t>: to follow; imitate, to follow to be discipled.</w:t>
      </w:r>
    </w:p>
  </w:footnote>
  <w:footnote w:id="114">
    <w:p w:rsidR="00126233" w:rsidRDefault="00126233" w:rsidP="00DC10EE">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115">
    <w:p w:rsidR="00126233" w:rsidRDefault="00126233" w:rsidP="00DC10EE">
      <w:pPr>
        <w:pStyle w:val="Endnote"/>
      </w:pPr>
      <w:r>
        <w:rPr>
          <w:rStyle w:val="FootnoteReference"/>
        </w:rPr>
        <w:footnoteRef/>
      </w:r>
      <w:r>
        <w:t xml:space="preserve"> </w:t>
      </w:r>
      <w:r w:rsidRPr="004634BC">
        <w:rPr>
          <w:lang w:val="el-GR"/>
        </w:rPr>
        <w:t>ἀρνίῳ</w:t>
      </w:r>
      <w:r>
        <w:t xml:space="preserve">: noun, neuter dative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116">
    <w:p w:rsidR="00126233" w:rsidRPr="00361608" w:rsidRDefault="00126233" w:rsidP="00DC10EE">
      <w:pPr>
        <w:pStyle w:val="Endnote"/>
      </w:pPr>
      <w:r>
        <w:rPr>
          <w:rStyle w:val="FootnoteReference"/>
        </w:rPr>
        <w:footnoteRef/>
      </w:r>
      <w:r w:rsidRPr="00361608">
        <w:t xml:space="preserve"> </w:t>
      </w:r>
      <w:r w:rsidRPr="00195B5E">
        <w:t>ὅπου</w:t>
      </w:r>
      <w:r w:rsidRPr="00361608">
        <w:t>:</w:t>
      </w:r>
      <w:r>
        <w:t xml:space="preserve"> adverb of </w:t>
      </w:r>
      <w:r w:rsidRPr="00195B5E">
        <w:t>ὅπου</w:t>
      </w:r>
      <w:r>
        <w:t>: where.</w:t>
      </w:r>
    </w:p>
  </w:footnote>
  <w:footnote w:id="117">
    <w:p w:rsidR="00126233" w:rsidRPr="00FF6797" w:rsidRDefault="00126233" w:rsidP="00DC10EE">
      <w:pPr>
        <w:pStyle w:val="Endnote"/>
      </w:pPr>
      <w:r>
        <w:rPr>
          <w:rStyle w:val="FootnoteReference"/>
        </w:rPr>
        <w:footnoteRef/>
      </w:r>
      <w:r w:rsidRPr="008C5104">
        <w:t xml:space="preserve"> </w:t>
      </w:r>
      <w:r w:rsidRPr="00195B5E">
        <w:t>ἂν</w:t>
      </w:r>
      <w:r w:rsidRPr="008C5104">
        <w:t xml:space="preserve">: </w:t>
      </w:r>
      <w:r>
        <w:t xml:space="preserve">conjunction </w:t>
      </w:r>
      <w:r>
        <w:rPr>
          <w:rFonts w:cs="Times New Roman"/>
        </w:rPr>
        <w:t>ἄ</w:t>
      </w:r>
      <w:r w:rsidRPr="00195B5E">
        <w:t>ν</w:t>
      </w:r>
      <w:r>
        <w:t xml:space="preserve">, </w:t>
      </w:r>
      <w:r>
        <w:rPr>
          <w:rFonts w:cs="Times New Roman"/>
        </w:rPr>
        <w:t>ἐάν</w:t>
      </w:r>
      <w:r>
        <w:t>: if.</w:t>
      </w:r>
    </w:p>
  </w:footnote>
  <w:footnote w:id="118">
    <w:p w:rsidR="00126233" w:rsidRDefault="00126233" w:rsidP="00DC10EE">
      <w:pPr>
        <w:pStyle w:val="Endnote"/>
      </w:pPr>
      <w:r>
        <w:rPr>
          <w:rStyle w:val="FootnoteReference"/>
        </w:rPr>
        <w:footnoteRef/>
      </w:r>
      <w:r>
        <w:t xml:space="preserve"> </w:t>
      </w:r>
      <w:r w:rsidRPr="004634BC">
        <w:rPr>
          <w:lang w:val="el-GR"/>
        </w:rPr>
        <w:t>ὑπάγῃ</w:t>
      </w:r>
      <w:r>
        <w:t xml:space="preserve">: verb, third person singular, present subjunctive active of </w:t>
      </w:r>
      <w:r w:rsidRPr="004634BC">
        <w:rPr>
          <w:lang w:val="el-GR"/>
        </w:rPr>
        <w:t>ὑπάγ</w:t>
      </w:r>
      <w:r>
        <w:rPr>
          <w:rFonts w:cs="Times New Roman"/>
        </w:rPr>
        <w:t>ω</w:t>
      </w:r>
      <w:r>
        <w:t>: to go away; to depart.</w:t>
      </w:r>
    </w:p>
  </w:footnote>
  <w:footnote w:id="119">
    <w:p w:rsidR="00126233" w:rsidRDefault="00126233" w:rsidP="00DC10EE">
      <w:pPr>
        <w:pStyle w:val="Endnote"/>
      </w:pPr>
      <w:r>
        <w:rPr>
          <w:rStyle w:val="FootnoteReference"/>
        </w:rPr>
        <w:footnoteRef/>
      </w:r>
      <w:r>
        <w:t xml:space="preserve"> Westcott and Hort, and Tregelles have, </w:t>
      </w:r>
      <w:r w:rsidRPr="00F649D0">
        <w:rPr>
          <w:lang w:val="el-GR"/>
        </w:rPr>
        <w:t>ὑπάγει</w:t>
      </w:r>
      <w:r>
        <w:t xml:space="preserve">, the indicative, instead of, </w:t>
      </w:r>
      <w:r w:rsidRPr="004634BC">
        <w:rPr>
          <w:lang w:val="el-GR"/>
        </w:rPr>
        <w:t>ὑπάγῃ</w:t>
      </w:r>
      <w:r>
        <w:t>.</w:t>
      </w:r>
    </w:p>
  </w:footnote>
  <w:footnote w:id="120">
    <w:p w:rsidR="00126233" w:rsidRDefault="00126233" w:rsidP="00DC10EE">
      <w:pPr>
        <w:pStyle w:val="Endnote"/>
      </w:pPr>
      <w:r>
        <w:rPr>
          <w:rStyle w:val="FootnoteReference"/>
        </w:rPr>
        <w:footnoteRef/>
      </w:r>
      <w:r>
        <w:t xml:space="preserve"> </w:t>
      </w:r>
      <w:r w:rsidRPr="004634BC">
        <w:rPr>
          <w:lang w:val="el-GR"/>
        </w:rPr>
        <w:t>οὗτοι</w:t>
      </w:r>
      <w:r>
        <w:t xml:space="preserve">: demonstrative pronoun, nominative masculine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121">
    <w:p w:rsidR="00126233" w:rsidRDefault="00126233" w:rsidP="00DC10EE">
      <w:pPr>
        <w:pStyle w:val="Endnote"/>
      </w:pPr>
      <w:r>
        <w:rPr>
          <w:rStyle w:val="FootnoteReference"/>
        </w:rPr>
        <w:footnoteRef/>
      </w:r>
      <w:r>
        <w:t xml:space="preserve"> The Byzantine text adds, </w:t>
      </w:r>
      <w:r w:rsidRPr="00E45DD3">
        <w:t xml:space="preserve">ὑπὸ </w:t>
      </w:r>
      <w:r>
        <w:rPr>
          <w:rFonts w:cs="Times New Roman"/>
        </w:rPr>
        <w:t>ἰ</w:t>
      </w:r>
      <w:r w:rsidRPr="00E45DD3">
        <w:t>ησοῦ</w:t>
      </w:r>
      <w:r>
        <w:t xml:space="preserve">, under or by Jesus, after, </w:t>
      </w:r>
      <w:r w:rsidRPr="004634BC">
        <w:rPr>
          <w:lang w:val="el-GR"/>
        </w:rPr>
        <w:t>οὗτοι</w:t>
      </w:r>
      <w:r>
        <w:t>.</w:t>
      </w:r>
    </w:p>
  </w:footnote>
  <w:footnote w:id="122">
    <w:p w:rsidR="00126233" w:rsidRDefault="00126233" w:rsidP="00DC10EE">
      <w:pPr>
        <w:pStyle w:val="Endnote"/>
      </w:pPr>
      <w:r>
        <w:rPr>
          <w:rStyle w:val="FootnoteReference"/>
        </w:rPr>
        <w:footnoteRef/>
      </w:r>
      <w:r>
        <w:t xml:space="preserve"> </w:t>
      </w:r>
      <w:r w:rsidRPr="004634BC">
        <w:rPr>
          <w:lang w:val="el-GR"/>
        </w:rPr>
        <w:t>ἠγοράσθησαν</w:t>
      </w:r>
      <w:r>
        <w:t xml:space="preserve">: verb, third person plural, aorist indicative passive of </w:t>
      </w:r>
      <w:r>
        <w:rPr>
          <w:rFonts w:cs="Times New Roman"/>
          <w:lang w:val="el-GR"/>
        </w:rPr>
        <w:t>ἀ</w:t>
      </w:r>
      <w:r w:rsidRPr="004634BC">
        <w:rPr>
          <w:lang w:val="el-GR"/>
        </w:rPr>
        <w:t>γορ</w:t>
      </w:r>
      <w:r>
        <w:rPr>
          <w:rFonts w:cs="Times New Roman"/>
          <w:lang w:val="el-GR"/>
        </w:rPr>
        <w:t>ά</w:t>
      </w:r>
      <w:r w:rsidRPr="004634BC">
        <w:rPr>
          <w:lang w:val="el-GR"/>
        </w:rPr>
        <w:t>ζω</w:t>
      </w:r>
      <w:r>
        <w:t>: to buy; purchase; redeem.</w:t>
      </w:r>
    </w:p>
  </w:footnote>
  <w:footnote w:id="123">
    <w:p w:rsidR="00126233" w:rsidRDefault="00126233" w:rsidP="00DC10EE">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124">
    <w:p w:rsidR="00126233" w:rsidRDefault="00126233" w:rsidP="00DC10EE">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25">
    <w:p w:rsidR="00126233" w:rsidRPr="00DA2FF2" w:rsidRDefault="00126233" w:rsidP="00DC10EE">
      <w:pPr>
        <w:pStyle w:val="Endnote"/>
      </w:pPr>
      <w:r>
        <w:rPr>
          <w:rStyle w:val="FootnoteReference"/>
        </w:rPr>
        <w:footnoteRef/>
      </w:r>
      <w:r w:rsidRPr="008C5104">
        <w:t xml:space="preserve"> </w:t>
      </w:r>
      <w:r w:rsidRPr="004634BC">
        <w:rPr>
          <w:lang w:val="el-GR"/>
        </w:rPr>
        <w:t>ἀνθρώπων</w:t>
      </w:r>
      <w:r>
        <w:t xml:space="preserve">: noun, masculine genitive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 people.</w:t>
      </w:r>
    </w:p>
  </w:footnote>
  <w:footnote w:id="126">
    <w:p w:rsidR="00126233" w:rsidRPr="008C5104" w:rsidRDefault="00126233" w:rsidP="00DC10EE">
      <w:pPr>
        <w:pStyle w:val="Endnote"/>
      </w:pPr>
      <w:r>
        <w:rPr>
          <w:rStyle w:val="FootnoteReference"/>
        </w:rPr>
        <w:footnoteRef/>
      </w:r>
      <w:r w:rsidRPr="008C5104">
        <w:t xml:space="preserve"> </w:t>
      </w:r>
      <w:r w:rsidRPr="004634BC">
        <w:rPr>
          <w:lang w:val="el-GR"/>
        </w:rPr>
        <w:t>ἀπαρχὴ</w:t>
      </w:r>
      <w:r w:rsidRPr="008C5104">
        <w:t xml:space="preserve">: </w:t>
      </w:r>
      <w:r>
        <w:t xml:space="preserve">noun, feminine genitive plural of </w:t>
      </w:r>
      <w:r w:rsidRPr="004634BC">
        <w:rPr>
          <w:lang w:val="el-GR"/>
        </w:rPr>
        <w:t>ἀπαρχ</w:t>
      </w:r>
      <w:r>
        <w:rPr>
          <w:rFonts w:cs="Times New Roman"/>
        </w:rPr>
        <w:t>ή, ῆς</w:t>
      </w:r>
      <w:r>
        <w:t xml:space="preserve">, </w:t>
      </w:r>
      <w:r>
        <w:rPr>
          <w:rFonts w:cs="Times New Roman"/>
        </w:rPr>
        <w:t>ἡ</w:t>
      </w:r>
      <w:r>
        <w:t>: first sacrifice; first-fruit.</w:t>
      </w:r>
    </w:p>
  </w:footnote>
  <w:footnote w:id="127">
    <w:p w:rsidR="00126233" w:rsidRDefault="00126233" w:rsidP="00DC10EE">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128">
    <w:p w:rsidR="00126233" w:rsidRDefault="00126233" w:rsidP="00DC10EE">
      <w:pPr>
        <w:pStyle w:val="Endnote"/>
      </w:pPr>
      <w:r>
        <w:rPr>
          <w:rStyle w:val="FootnoteReference"/>
        </w:rPr>
        <w:footnoteRef/>
      </w:r>
      <w:r>
        <w:t xml:space="preserve"> </w:t>
      </w:r>
      <w:r w:rsidRPr="00841C33">
        <w:t>θεῷ</w:t>
      </w:r>
      <w:r>
        <w:t xml:space="preserve">: noun, masculine dative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129">
    <w:p w:rsidR="00126233" w:rsidRPr="00FF6797" w:rsidRDefault="00126233" w:rsidP="00DC10E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30">
    <w:p w:rsidR="00126233" w:rsidRDefault="00126233" w:rsidP="00DC10EE">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131">
    <w:p w:rsidR="00126233" w:rsidRDefault="00126233" w:rsidP="00DC10EE">
      <w:pPr>
        <w:pStyle w:val="Endnote"/>
      </w:pPr>
      <w:r>
        <w:rPr>
          <w:rStyle w:val="FootnoteReference"/>
        </w:rPr>
        <w:footnoteRef/>
      </w:r>
      <w:r>
        <w:t xml:space="preserve"> </w:t>
      </w:r>
      <w:r w:rsidRPr="004634BC">
        <w:rPr>
          <w:lang w:val="el-GR"/>
        </w:rPr>
        <w:t>ἀρνίῳ</w:t>
      </w:r>
      <w:r>
        <w:t xml:space="preserve">: noun, neuter dative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132">
    <w:p w:rsidR="00126233" w:rsidRPr="00FF6797" w:rsidRDefault="00126233" w:rsidP="003267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33">
    <w:p w:rsidR="00126233" w:rsidRDefault="00126233" w:rsidP="00326735">
      <w:pPr>
        <w:pStyle w:val="Endnote"/>
      </w:pPr>
      <w:r>
        <w:rPr>
          <w:rStyle w:val="FootnoteReference"/>
        </w:rPr>
        <w:footnoteRef/>
      </w:r>
      <w:r>
        <w:t xml:space="preserve"> </w:t>
      </w:r>
      <w:r w:rsidRPr="00841C33">
        <w:t>ἐν</w:t>
      </w:r>
      <w:r>
        <w:t xml:space="preserve">: preposition </w:t>
      </w:r>
      <w:r w:rsidRPr="00841C33">
        <w:t>ἐν</w:t>
      </w:r>
      <w:r>
        <w:t>: in.</w:t>
      </w:r>
    </w:p>
  </w:footnote>
  <w:footnote w:id="134">
    <w:p w:rsidR="00126233" w:rsidRDefault="00126233" w:rsidP="00326735">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135">
    <w:p w:rsidR="00126233" w:rsidRPr="008C5104" w:rsidRDefault="00126233" w:rsidP="00326735">
      <w:pPr>
        <w:pStyle w:val="Endnote"/>
      </w:pPr>
      <w:r>
        <w:rPr>
          <w:rStyle w:val="FootnoteReference"/>
        </w:rPr>
        <w:footnoteRef/>
      </w:r>
      <w:r w:rsidRPr="008C5104">
        <w:t xml:space="preserve"> </w:t>
      </w:r>
      <w:r w:rsidRPr="004634BC">
        <w:rPr>
          <w:lang w:val="el-GR"/>
        </w:rPr>
        <w:t>στόματι</w:t>
      </w:r>
      <w:r w:rsidRPr="008C5104">
        <w:t xml:space="preserve">: </w:t>
      </w:r>
      <w:r>
        <w:t>noun, neuter dative singular of στόμα, ατος, τό: mouth.</w:t>
      </w:r>
    </w:p>
  </w:footnote>
  <w:footnote w:id="136">
    <w:p w:rsidR="00126233" w:rsidRDefault="00126233" w:rsidP="00326735">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137">
    <w:p w:rsidR="00126233" w:rsidRDefault="00126233" w:rsidP="00326735">
      <w:pPr>
        <w:pStyle w:val="Endnote"/>
      </w:pPr>
      <w:r>
        <w:rPr>
          <w:rStyle w:val="FootnoteReference"/>
        </w:rPr>
        <w:footnoteRef/>
      </w:r>
      <w:r>
        <w:t xml:space="preserve"> </w:t>
      </w:r>
      <w:r w:rsidRPr="004634BC">
        <w:rPr>
          <w:lang w:val="el-GR"/>
        </w:rPr>
        <w:t>οὐχ</w:t>
      </w:r>
      <w:r>
        <w:t>: adverb or particle of concrete or material negation οὐ, οὐ</w:t>
      </w:r>
      <w:r>
        <w:rPr>
          <w:lang w:val="el-GR"/>
        </w:rPr>
        <w:t>κ</w:t>
      </w:r>
      <w:r>
        <w:t>, οὐ</w:t>
      </w:r>
      <w:r>
        <w:rPr>
          <w:rFonts w:cs="Times New Roman"/>
        </w:rPr>
        <w:t xml:space="preserve">χ, </w:t>
      </w:r>
      <w:r>
        <w:t>οὐ</w:t>
      </w:r>
      <w:r>
        <w:rPr>
          <w:rFonts w:cs="Times New Roman"/>
        </w:rPr>
        <w:t>χί</w:t>
      </w:r>
      <w:r>
        <w:t>: no, not.</w:t>
      </w:r>
    </w:p>
  </w:footnote>
  <w:footnote w:id="138">
    <w:p w:rsidR="00126233" w:rsidRDefault="00126233" w:rsidP="00326735">
      <w:pPr>
        <w:pStyle w:val="Endnote"/>
      </w:pPr>
      <w:r>
        <w:rPr>
          <w:rStyle w:val="FootnoteReference"/>
        </w:rPr>
        <w:footnoteRef/>
      </w:r>
      <w:r>
        <w:t xml:space="preserve"> </w:t>
      </w:r>
      <w:r w:rsidRPr="004634BC">
        <w:rPr>
          <w:lang w:val="el-GR"/>
        </w:rPr>
        <w:t>εὑρέθη</w:t>
      </w:r>
      <w:r>
        <w:t xml:space="preserve">: verb, third person singular, aorist indicative passive of </w:t>
      </w:r>
      <w:r w:rsidRPr="00195B5E">
        <w:t>ε</w:t>
      </w:r>
      <w:r>
        <w:rPr>
          <w:rFonts w:cs="Times New Roman"/>
        </w:rPr>
        <w:t>ὑ</w:t>
      </w:r>
      <w:r w:rsidRPr="00195B5E">
        <w:t>ρ</w:t>
      </w:r>
      <w:r>
        <w:rPr>
          <w:rFonts w:cs="Times New Roman"/>
        </w:rPr>
        <w:t>ίσκω</w:t>
      </w:r>
      <w:r>
        <w:t>: to detect, discover, expose, find.</w:t>
      </w:r>
    </w:p>
  </w:footnote>
  <w:footnote w:id="139">
    <w:p w:rsidR="00126233" w:rsidRDefault="00126233" w:rsidP="00326735">
      <w:pPr>
        <w:pStyle w:val="Endnote"/>
      </w:pPr>
      <w:r>
        <w:rPr>
          <w:rStyle w:val="FootnoteReference"/>
        </w:rPr>
        <w:footnoteRef/>
      </w:r>
      <w:r>
        <w:t xml:space="preserve"> The Byzantine text has, </w:t>
      </w:r>
      <w:r w:rsidRPr="00994901">
        <w:rPr>
          <w:lang w:val="el-GR"/>
        </w:rPr>
        <w:t>οὐχ</w:t>
      </w:r>
      <w:r w:rsidRPr="00994901">
        <w:t xml:space="preserve"> </w:t>
      </w:r>
      <w:r w:rsidRPr="00994901">
        <w:rPr>
          <w:lang w:val="el-GR"/>
        </w:rPr>
        <w:t>εὑρέθη</w:t>
      </w:r>
      <w:r w:rsidRPr="00994901">
        <w:t xml:space="preserve"> </w:t>
      </w:r>
      <w:r w:rsidRPr="00994901">
        <w:rPr>
          <w:lang w:val="el-GR"/>
        </w:rPr>
        <w:t>ἐν</w:t>
      </w:r>
      <w:r w:rsidRPr="00994901">
        <w:t xml:space="preserve"> </w:t>
      </w:r>
      <w:r w:rsidRPr="004634BC">
        <w:rPr>
          <w:lang w:val="el-GR"/>
        </w:rPr>
        <w:t>τῷ</w:t>
      </w:r>
      <w:r w:rsidRPr="00994901">
        <w:t xml:space="preserve"> </w:t>
      </w:r>
      <w:r w:rsidRPr="004634BC">
        <w:rPr>
          <w:lang w:val="el-GR"/>
        </w:rPr>
        <w:t>στόματι</w:t>
      </w:r>
      <w:r w:rsidRPr="00994901">
        <w:t xml:space="preserve"> </w:t>
      </w:r>
      <w:r w:rsidRPr="00994901">
        <w:rPr>
          <w:lang w:val="el-GR"/>
        </w:rPr>
        <w:t>αὐτῶν</w:t>
      </w:r>
      <w:r>
        <w:t xml:space="preserve">, word order, instead of, </w:t>
      </w:r>
      <w:r w:rsidRPr="00994901">
        <w:rPr>
          <w:lang w:val="el-GR"/>
        </w:rPr>
        <w:t>ἐν</w:t>
      </w:r>
      <w:r w:rsidRPr="00994901">
        <w:t xml:space="preserve"> </w:t>
      </w:r>
      <w:r w:rsidRPr="004634BC">
        <w:rPr>
          <w:lang w:val="el-GR"/>
        </w:rPr>
        <w:t>τῷ</w:t>
      </w:r>
      <w:r w:rsidRPr="00994901">
        <w:t xml:space="preserve"> </w:t>
      </w:r>
      <w:r w:rsidRPr="004634BC">
        <w:rPr>
          <w:lang w:val="el-GR"/>
        </w:rPr>
        <w:t>στόματι</w:t>
      </w:r>
      <w:r w:rsidRPr="00994901">
        <w:t xml:space="preserve"> </w:t>
      </w:r>
      <w:r w:rsidRPr="00994901">
        <w:rPr>
          <w:lang w:val="el-GR"/>
        </w:rPr>
        <w:t>αὐτῶν</w:t>
      </w:r>
      <w:r w:rsidRPr="00994901">
        <w:t xml:space="preserve"> </w:t>
      </w:r>
      <w:r w:rsidRPr="00994901">
        <w:rPr>
          <w:lang w:val="el-GR"/>
        </w:rPr>
        <w:t>οὐχ</w:t>
      </w:r>
      <w:r w:rsidRPr="00994901">
        <w:t xml:space="preserve"> </w:t>
      </w:r>
      <w:r w:rsidRPr="00994901">
        <w:rPr>
          <w:lang w:val="el-GR"/>
        </w:rPr>
        <w:t>εὑρέθη</w:t>
      </w:r>
      <w:r>
        <w:t>.</w:t>
      </w:r>
    </w:p>
  </w:footnote>
  <w:footnote w:id="140">
    <w:p w:rsidR="00126233" w:rsidRDefault="00126233" w:rsidP="00326735">
      <w:pPr>
        <w:pStyle w:val="Endnote"/>
      </w:pPr>
      <w:r>
        <w:rPr>
          <w:rStyle w:val="FootnoteReference"/>
        </w:rPr>
        <w:footnoteRef/>
      </w:r>
      <w:r>
        <w:t xml:space="preserve"> </w:t>
      </w:r>
      <w:r w:rsidRPr="004634BC">
        <w:rPr>
          <w:lang w:val="el-GR"/>
        </w:rPr>
        <w:t>ψεῦδος</w:t>
      </w:r>
      <w:r>
        <w:t xml:space="preserve">: noun, neuter nominative or accusative singular of </w:t>
      </w:r>
      <w:r w:rsidRPr="004634BC">
        <w:rPr>
          <w:lang w:val="el-GR"/>
        </w:rPr>
        <w:t>ψεῦδος</w:t>
      </w:r>
      <w:r>
        <w:t xml:space="preserve">, </w:t>
      </w:r>
      <w:r>
        <w:rPr>
          <w:rFonts w:cs="Times New Roman"/>
          <w:lang w:val="el-GR"/>
        </w:rPr>
        <w:t>ου</w:t>
      </w:r>
      <w:r w:rsidRPr="004634BC">
        <w:rPr>
          <w:lang w:val="el-GR"/>
        </w:rPr>
        <w:t>ς</w:t>
      </w:r>
      <w:r>
        <w:t xml:space="preserve">, </w:t>
      </w:r>
      <w:r w:rsidRPr="00841C33">
        <w:t>τ</w:t>
      </w:r>
      <w:r>
        <w:rPr>
          <w:rFonts w:cs="Times New Roman"/>
        </w:rPr>
        <w:t>ό</w:t>
      </w:r>
      <w:r>
        <w:t>: a falsehood; deceit; lie.</w:t>
      </w:r>
    </w:p>
  </w:footnote>
  <w:footnote w:id="141">
    <w:p w:rsidR="00126233" w:rsidRDefault="00126233" w:rsidP="00326735">
      <w:pPr>
        <w:pStyle w:val="Endnote"/>
      </w:pPr>
      <w:r>
        <w:rPr>
          <w:rStyle w:val="FootnoteReference"/>
        </w:rPr>
        <w:footnoteRef/>
      </w:r>
      <w:r>
        <w:t xml:space="preserve"> </w:t>
      </w:r>
      <w:r w:rsidRPr="004634BC">
        <w:rPr>
          <w:lang w:val="el-GR"/>
        </w:rPr>
        <w:t>ἄμωμοί</w:t>
      </w:r>
      <w:r>
        <w:t xml:space="preserve">: adjective, masculine nominative plural of </w:t>
      </w:r>
      <w:r w:rsidRPr="004634BC">
        <w:rPr>
          <w:lang w:val="el-GR"/>
        </w:rPr>
        <w:t>ἄμωμο</w:t>
      </w:r>
      <w:r>
        <w:rPr>
          <w:rFonts w:cs="Times New Roman"/>
        </w:rPr>
        <w:t>ς</w:t>
      </w:r>
      <w:r>
        <w:t xml:space="preserve">, </w:t>
      </w:r>
      <w:r w:rsidRPr="004634BC">
        <w:rPr>
          <w:lang w:val="el-GR"/>
        </w:rPr>
        <w:t>ο</w:t>
      </w:r>
      <w:r>
        <w:rPr>
          <w:rFonts w:cs="Times New Roman"/>
        </w:rPr>
        <w:t>ς</w:t>
      </w:r>
      <w:r>
        <w:t xml:space="preserve">, </w:t>
      </w:r>
      <w:r w:rsidRPr="00841C33">
        <w:t>ο</w:t>
      </w:r>
      <w:r w:rsidRPr="004634BC">
        <w:rPr>
          <w:lang w:val="el-GR"/>
        </w:rPr>
        <w:t>ν</w:t>
      </w:r>
      <w:r>
        <w:t xml:space="preserve">, </w:t>
      </w:r>
      <w:r w:rsidRPr="00841C33">
        <w:t>ὁ</w:t>
      </w:r>
      <w:r>
        <w:t>: blameless; faultless.</w:t>
      </w:r>
    </w:p>
  </w:footnote>
  <w:footnote w:id="142">
    <w:p w:rsidR="00126233" w:rsidRDefault="00126233" w:rsidP="00326735">
      <w:pPr>
        <w:pStyle w:val="Endnote"/>
      </w:pPr>
      <w:r>
        <w:rPr>
          <w:rStyle w:val="FootnoteReference"/>
        </w:rPr>
        <w:footnoteRef/>
      </w:r>
      <w:r>
        <w:t xml:space="preserve"> The Byzantine text and Tregelles add, </w:t>
      </w:r>
      <w:r w:rsidRPr="00994901">
        <w:rPr>
          <w:lang w:val="el-GR"/>
        </w:rPr>
        <w:t>γάρ</w:t>
      </w:r>
      <w:r>
        <w:t xml:space="preserve">, for, after, </w:t>
      </w:r>
      <w:r w:rsidRPr="004634BC">
        <w:rPr>
          <w:lang w:val="el-GR"/>
        </w:rPr>
        <w:t>ἄμωμοί</w:t>
      </w:r>
      <w:r>
        <w:t>.</w:t>
      </w:r>
    </w:p>
  </w:footnote>
  <w:footnote w:id="143">
    <w:p w:rsidR="00126233" w:rsidRDefault="00126233" w:rsidP="00326735">
      <w:pPr>
        <w:pStyle w:val="Endnote"/>
      </w:pPr>
      <w:r>
        <w:rPr>
          <w:rStyle w:val="FootnoteReference"/>
        </w:rPr>
        <w:footnoteRef/>
      </w:r>
      <w:r>
        <w:t xml:space="preserve"> </w:t>
      </w:r>
      <w:r w:rsidRPr="004634BC">
        <w:rPr>
          <w:lang w:val="el-GR"/>
        </w:rPr>
        <w:t>εἰσιν</w:t>
      </w:r>
      <w:r>
        <w:t xml:space="preserve">: verb, third person plural, present indicative active of </w:t>
      </w:r>
      <w:r w:rsidRPr="002E3B92">
        <w:rPr>
          <w:lang w:val="el-GR"/>
        </w:rPr>
        <w:t>εἰ</w:t>
      </w:r>
      <w:r w:rsidRPr="00841C33">
        <w:t>μί</w:t>
      </w:r>
      <w:r>
        <w:t>: to be.</w:t>
      </w:r>
    </w:p>
  </w:footnote>
  <w:footnote w:id="144">
    <w:p w:rsidR="00126233" w:rsidRPr="00FF6797" w:rsidRDefault="00126233" w:rsidP="00F159F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5">
    <w:p w:rsidR="00126233" w:rsidRPr="00ED66E9" w:rsidRDefault="00126233" w:rsidP="00F159F5">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146">
    <w:p w:rsidR="00126233" w:rsidRDefault="00126233" w:rsidP="00F159F5">
      <w:pPr>
        <w:pStyle w:val="Endnote"/>
      </w:pPr>
      <w:r>
        <w:rPr>
          <w:rStyle w:val="FootnoteReference"/>
        </w:rPr>
        <w:footnoteRef/>
      </w:r>
      <w:r>
        <w:t xml:space="preserve"> </w:t>
      </w:r>
      <w:r w:rsidRPr="004634BC">
        <w:rPr>
          <w:lang w:val="el-GR"/>
        </w:rPr>
        <w:t>ἄλλον</w:t>
      </w:r>
      <w:r>
        <w:t>: adjective, masculine accusative singular</w:t>
      </w:r>
      <w:r w:rsidRPr="00195B5E">
        <w:t xml:space="preserve"> </w:t>
      </w:r>
      <w:r>
        <w:t xml:space="preserve">of </w:t>
      </w:r>
      <w:r w:rsidRPr="00195B5E">
        <w:t>ἄλλο</w:t>
      </w:r>
      <w:r>
        <w:rPr>
          <w:rFonts w:cs="Times New Roman"/>
        </w:rPr>
        <w:t>ς</w:t>
      </w:r>
      <w:r>
        <w:t xml:space="preserve">, </w:t>
      </w:r>
      <w:r>
        <w:rPr>
          <w:rFonts w:cs="Times New Roman"/>
        </w:rPr>
        <w:t>η</w:t>
      </w:r>
      <w:r>
        <w:t xml:space="preserve">, </w:t>
      </w:r>
      <w:r w:rsidRPr="00195B5E">
        <w:t>ο</w:t>
      </w:r>
      <w:r>
        <w:t>: other; another, some other; the rest.</w:t>
      </w:r>
    </w:p>
  </w:footnote>
  <w:footnote w:id="147">
    <w:p w:rsidR="00126233" w:rsidRDefault="00126233" w:rsidP="00F159F5">
      <w:pPr>
        <w:pStyle w:val="Endnote"/>
      </w:pPr>
      <w:r>
        <w:rPr>
          <w:rStyle w:val="FootnoteReference"/>
        </w:rPr>
        <w:footnoteRef/>
      </w:r>
      <w:r>
        <w:t xml:space="preserve"> The Byzantine text omits, </w:t>
      </w:r>
      <w:r w:rsidRPr="004634BC">
        <w:rPr>
          <w:lang w:val="el-GR"/>
        </w:rPr>
        <w:t>ἄλλον</w:t>
      </w:r>
      <w:r>
        <w:t>.</w:t>
      </w:r>
    </w:p>
  </w:footnote>
  <w:footnote w:id="148">
    <w:p w:rsidR="00126233" w:rsidRPr="00DA2FF2" w:rsidRDefault="00126233" w:rsidP="00F159F5">
      <w:pPr>
        <w:pStyle w:val="Endnote"/>
      </w:pPr>
      <w:r>
        <w:rPr>
          <w:rStyle w:val="FootnoteReference"/>
        </w:rPr>
        <w:footnoteRef/>
      </w:r>
      <w:r w:rsidRPr="008C5104">
        <w:t xml:space="preserve"> </w:t>
      </w:r>
      <w:r w:rsidRPr="004634BC">
        <w:rPr>
          <w:lang w:val="el-GR"/>
        </w:rPr>
        <w:t>ἄγγελον</w:t>
      </w:r>
      <w:r>
        <w:t xml:space="preserve">: noun, masculine accusative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149">
    <w:p w:rsidR="00126233" w:rsidRPr="008C5104" w:rsidRDefault="00126233" w:rsidP="00F159F5">
      <w:pPr>
        <w:pStyle w:val="Endnote"/>
      </w:pPr>
      <w:r>
        <w:rPr>
          <w:rStyle w:val="FootnoteReference"/>
        </w:rPr>
        <w:footnoteRef/>
      </w:r>
      <w:r w:rsidRPr="008C5104">
        <w:t xml:space="preserve"> </w:t>
      </w:r>
      <w:r w:rsidRPr="004634BC">
        <w:rPr>
          <w:lang w:val="el-GR"/>
        </w:rPr>
        <w:t>πετόμενον</w:t>
      </w:r>
      <w:r w:rsidRPr="008C5104">
        <w:t xml:space="preserve">: </w:t>
      </w:r>
      <w:r>
        <w:t xml:space="preserve">participle, accusative masculine singular, present middle (deponent) of </w:t>
      </w:r>
      <w:r w:rsidRPr="004634BC">
        <w:rPr>
          <w:lang w:val="el-GR"/>
        </w:rPr>
        <w:t>πέτομ</w:t>
      </w:r>
      <w:r>
        <w:rPr>
          <w:rFonts w:cs="Times New Roman"/>
          <w:lang w:val="el-GR"/>
        </w:rPr>
        <w:t>αι</w:t>
      </w:r>
      <w:r>
        <w:t>:</w:t>
      </w:r>
      <w:r w:rsidRPr="00081ED5">
        <w:t xml:space="preserve"> </w:t>
      </w:r>
      <w:r>
        <w:t>to fly; to soar.</w:t>
      </w:r>
    </w:p>
  </w:footnote>
  <w:footnote w:id="150">
    <w:p w:rsidR="00126233" w:rsidRDefault="00126233" w:rsidP="00F159F5">
      <w:pPr>
        <w:pStyle w:val="Endnote"/>
      </w:pPr>
      <w:r>
        <w:rPr>
          <w:rStyle w:val="FootnoteReference"/>
        </w:rPr>
        <w:footnoteRef/>
      </w:r>
      <w:r>
        <w:t xml:space="preserve"> </w:t>
      </w:r>
      <w:r w:rsidRPr="00841C33">
        <w:t>ἐν</w:t>
      </w:r>
      <w:r>
        <w:t xml:space="preserve">: preposition </w:t>
      </w:r>
      <w:r w:rsidRPr="00841C33">
        <w:t>ἐν</w:t>
      </w:r>
      <w:r>
        <w:t>: in.</w:t>
      </w:r>
    </w:p>
  </w:footnote>
  <w:footnote w:id="151">
    <w:p w:rsidR="00126233" w:rsidRDefault="00126233" w:rsidP="00F159F5">
      <w:pPr>
        <w:pStyle w:val="Endnote"/>
      </w:pPr>
      <w:r>
        <w:rPr>
          <w:rStyle w:val="FootnoteReference"/>
        </w:rPr>
        <w:footnoteRef/>
      </w:r>
      <w:r>
        <w:t xml:space="preserve"> </w:t>
      </w:r>
      <w:r w:rsidRPr="004634BC">
        <w:rPr>
          <w:lang w:val="el-GR"/>
        </w:rPr>
        <w:t>μεσουρανήματι</w:t>
      </w:r>
      <w:r>
        <w:t xml:space="preserve">: noun, neuter dative singular of </w:t>
      </w:r>
      <w:r w:rsidRPr="004634BC">
        <w:rPr>
          <w:lang w:val="el-GR"/>
        </w:rPr>
        <w:t>μεσουρ</w:t>
      </w:r>
      <w:r>
        <w:rPr>
          <w:rFonts w:cs="Times New Roman"/>
          <w:lang w:val="el-GR"/>
        </w:rPr>
        <w:t>ά</w:t>
      </w:r>
      <w:r w:rsidRPr="004634BC">
        <w:rPr>
          <w:lang w:val="el-GR"/>
        </w:rPr>
        <w:t>ν</w:t>
      </w:r>
      <w:r>
        <w:rPr>
          <w:rFonts w:cs="Times New Roman"/>
          <w:lang w:val="el-GR"/>
        </w:rPr>
        <w:t>η</w:t>
      </w:r>
      <w:r w:rsidRPr="004634BC">
        <w:rPr>
          <w:lang w:val="el-GR"/>
        </w:rPr>
        <w:t>μα</w:t>
      </w:r>
      <w:r>
        <w:t xml:space="preserve">, </w:t>
      </w:r>
      <w:r w:rsidRPr="004634BC">
        <w:rPr>
          <w:lang w:val="el-GR"/>
        </w:rPr>
        <w:t>ατος</w:t>
      </w:r>
      <w:r>
        <w:t xml:space="preserve">, </w:t>
      </w:r>
      <w:r w:rsidRPr="00841C33">
        <w:t>τ</w:t>
      </w:r>
      <w:r>
        <w:rPr>
          <w:rFonts w:cs="Times New Roman"/>
        </w:rPr>
        <w:t>ό</w:t>
      </w:r>
      <w:r>
        <w:t>: mid-heaven, mid-air.  Some ancient concepts posit three heavens: this could be the one directly above the earth’s atmosphere.</w:t>
      </w:r>
    </w:p>
  </w:footnote>
  <w:footnote w:id="152">
    <w:p w:rsidR="00126233" w:rsidRPr="008C5104" w:rsidRDefault="00126233" w:rsidP="00F159F5">
      <w:pPr>
        <w:pStyle w:val="Endnote"/>
      </w:pPr>
      <w:r>
        <w:rPr>
          <w:rStyle w:val="FootnoteReference"/>
        </w:rPr>
        <w:footnoteRef/>
      </w:r>
      <w:r w:rsidRPr="008C5104">
        <w:t xml:space="preserve"> </w:t>
      </w:r>
      <w:r w:rsidRPr="004634BC">
        <w:rPr>
          <w:lang w:val="el-GR"/>
        </w:rPr>
        <w:t>ἔχοντα</w:t>
      </w:r>
      <w:r w:rsidRPr="008C5104">
        <w:t xml:space="preserve">: </w:t>
      </w:r>
      <w:r>
        <w:t xml:space="preserve">participle, masculine singular accusative or neuter plural nominative, present active of </w:t>
      </w:r>
      <w:r w:rsidRPr="00841C33">
        <w:t>ἔ</w:t>
      </w:r>
      <w:r>
        <w:t>χω:</w:t>
      </w:r>
      <w:r w:rsidRPr="00081ED5">
        <w:t xml:space="preserve"> </w:t>
      </w:r>
      <w:r>
        <w:t>to hold; have.</w:t>
      </w:r>
    </w:p>
  </w:footnote>
  <w:footnote w:id="153">
    <w:p w:rsidR="00126233" w:rsidRPr="00DA2FF2" w:rsidRDefault="00126233" w:rsidP="00F159F5">
      <w:pPr>
        <w:pStyle w:val="Endnote"/>
      </w:pPr>
      <w:r>
        <w:rPr>
          <w:rStyle w:val="FootnoteReference"/>
        </w:rPr>
        <w:footnoteRef/>
      </w:r>
      <w:r w:rsidRPr="008C5104">
        <w:t xml:space="preserve"> </w:t>
      </w:r>
      <w:r w:rsidRPr="004634BC">
        <w:rPr>
          <w:lang w:val="el-GR"/>
        </w:rPr>
        <w:t>εὐαγγέλιον</w:t>
      </w:r>
      <w:r>
        <w:t xml:space="preserve">: noun, neuter nominative or accusative singular of </w:t>
      </w:r>
      <w:r w:rsidRPr="004634BC">
        <w:rPr>
          <w:lang w:val="el-GR"/>
        </w:rPr>
        <w:t>εὐαγγέλιον</w:t>
      </w:r>
      <w:r>
        <w:t xml:space="preserve">, </w:t>
      </w:r>
      <w:r w:rsidRPr="00841C33">
        <w:t>ο</w:t>
      </w:r>
      <w:r>
        <w:rPr>
          <w:rFonts w:cs="Times New Roman"/>
          <w:lang w:val="el-GR"/>
        </w:rPr>
        <w:t>υ</w:t>
      </w:r>
      <w:r>
        <w:t xml:space="preserve">, </w:t>
      </w:r>
      <w:r w:rsidRPr="00841C33">
        <w:t>τ</w:t>
      </w:r>
      <w:r>
        <w:rPr>
          <w:rFonts w:cs="Times New Roman"/>
        </w:rPr>
        <w:t>ό</w:t>
      </w:r>
      <w:r>
        <w:t>: good message; Gospel.</w:t>
      </w:r>
    </w:p>
  </w:footnote>
  <w:footnote w:id="154">
    <w:p w:rsidR="00126233" w:rsidRDefault="00126233" w:rsidP="00F159F5">
      <w:pPr>
        <w:pStyle w:val="Endnote"/>
      </w:pPr>
      <w:r>
        <w:rPr>
          <w:rStyle w:val="FootnoteReference"/>
        </w:rPr>
        <w:footnoteRef/>
      </w:r>
      <w:r>
        <w:t xml:space="preserve"> </w:t>
      </w:r>
      <w:r w:rsidRPr="004634BC">
        <w:rPr>
          <w:lang w:val="el-GR"/>
        </w:rPr>
        <w:t>αἰώνιον</w:t>
      </w:r>
      <w:r>
        <w:t>: adjective, masculine or feminine accusative or neuter nominative or accusative singular</w:t>
      </w:r>
      <w:r w:rsidRPr="00195B5E">
        <w:t xml:space="preserve"> </w:t>
      </w:r>
      <w:r>
        <w:t xml:space="preserve">of </w:t>
      </w:r>
      <w:r w:rsidRPr="004634BC">
        <w:rPr>
          <w:lang w:val="el-GR"/>
        </w:rPr>
        <w:t>αἰώνιο</w:t>
      </w:r>
      <w:r w:rsidRPr="00841C33">
        <w:t>ς</w:t>
      </w:r>
      <w:r>
        <w:t xml:space="preserve">, </w:t>
      </w:r>
      <w:r>
        <w:rPr>
          <w:rFonts w:cs="Times New Roman"/>
        </w:rPr>
        <w:t>ο</w:t>
      </w:r>
      <w:r w:rsidRPr="00841C33">
        <w:t>ς</w:t>
      </w:r>
      <w:r>
        <w:t xml:space="preserve">, </w:t>
      </w:r>
      <w:r>
        <w:rPr>
          <w:rFonts w:cs="Times New Roman"/>
        </w:rPr>
        <w:t>ο</w:t>
      </w:r>
      <w:r w:rsidRPr="004634BC">
        <w:rPr>
          <w:lang w:val="el-GR"/>
        </w:rPr>
        <w:t>ν</w:t>
      </w:r>
      <w:r>
        <w:t>: ageless; eternal; everlasting.</w:t>
      </w:r>
    </w:p>
  </w:footnote>
  <w:footnote w:id="155">
    <w:p w:rsidR="00126233" w:rsidRPr="00DA2FF2" w:rsidRDefault="00126233" w:rsidP="00F159F5">
      <w:pPr>
        <w:pStyle w:val="Endnote"/>
      </w:pPr>
      <w:r>
        <w:rPr>
          <w:rStyle w:val="FootnoteReference"/>
        </w:rPr>
        <w:footnoteRef/>
      </w:r>
      <w:r w:rsidRPr="008C5104">
        <w:t xml:space="preserve"> </w:t>
      </w:r>
      <w:r w:rsidRPr="004634BC">
        <w:rPr>
          <w:lang w:val="el-GR"/>
        </w:rPr>
        <w:t>εὐαγγελίσαι</w:t>
      </w:r>
      <w:r>
        <w:t xml:space="preserve">: verb, aorist active infinitive of </w:t>
      </w:r>
      <w:r w:rsidRPr="004634BC">
        <w:rPr>
          <w:lang w:val="el-GR"/>
        </w:rPr>
        <w:t>εὐαγγελι</w:t>
      </w:r>
      <w:r>
        <w:rPr>
          <w:rFonts w:cs="Times New Roman"/>
          <w:lang w:val="el-GR"/>
        </w:rPr>
        <w:t>ζω</w:t>
      </w:r>
      <w:r>
        <w:t>: to good message; gospelize; preach; proclaim; evangelize.</w:t>
      </w:r>
    </w:p>
  </w:footnote>
  <w:footnote w:id="156">
    <w:p w:rsidR="00126233" w:rsidRDefault="00126233" w:rsidP="00F159F5">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57">
    <w:p w:rsidR="00126233" w:rsidRDefault="00126233" w:rsidP="00F159F5">
      <w:pPr>
        <w:pStyle w:val="Endnote"/>
      </w:pPr>
      <w:r>
        <w:rPr>
          <w:rStyle w:val="FootnoteReference"/>
        </w:rPr>
        <w:footnoteRef/>
      </w:r>
      <w:r>
        <w:t xml:space="preserve"> The Byzantine text omits, </w:t>
      </w:r>
      <w:r w:rsidRPr="004634BC">
        <w:rPr>
          <w:lang w:val="el-GR"/>
        </w:rPr>
        <w:t>ἐπὶ</w:t>
      </w:r>
      <w:r>
        <w:t>.</w:t>
      </w:r>
    </w:p>
  </w:footnote>
  <w:footnote w:id="158">
    <w:p w:rsidR="00126233" w:rsidRDefault="00126233" w:rsidP="00F159F5">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159">
    <w:p w:rsidR="00126233" w:rsidRDefault="00126233" w:rsidP="00F159F5">
      <w:pPr>
        <w:pStyle w:val="Endnote"/>
      </w:pPr>
      <w:r>
        <w:rPr>
          <w:rStyle w:val="FootnoteReference"/>
        </w:rPr>
        <w:footnoteRef/>
      </w:r>
      <w:r>
        <w:t xml:space="preserve"> </w:t>
      </w:r>
      <w:r>
        <w:rPr>
          <w:lang w:val="el-GR"/>
        </w:rPr>
        <w:t>καθημένους</w:t>
      </w:r>
      <w:r>
        <w:t xml:space="preserve">: participle, accusative masculine plural, present middle (deponent) of </w:t>
      </w:r>
      <w:r>
        <w:rPr>
          <w:lang w:val="el-GR"/>
        </w:rPr>
        <w:t>κ</w:t>
      </w:r>
      <w:r>
        <w:rPr>
          <w:rFonts w:cs="Times New Roman"/>
          <w:lang w:val="el-GR"/>
        </w:rPr>
        <w:t>ά</w:t>
      </w:r>
      <w:r>
        <w:rPr>
          <w:lang w:val="el-GR"/>
        </w:rPr>
        <w:t>θημ</w:t>
      </w:r>
      <w:r w:rsidRPr="004634BC">
        <w:rPr>
          <w:lang w:val="el-GR"/>
        </w:rPr>
        <w:t>ι</w:t>
      </w:r>
      <w:r w:rsidRPr="00B9794E">
        <w:t xml:space="preserve"> </w:t>
      </w:r>
      <w:r>
        <w:t>(</w:t>
      </w:r>
      <w:r w:rsidRPr="004634BC">
        <w:rPr>
          <w:lang w:val="el-GR"/>
        </w:rPr>
        <w:t>καθί</w:t>
      </w:r>
      <w:r>
        <w:rPr>
          <w:rFonts w:cs="Times New Roman"/>
        </w:rPr>
        <w:t>ζω?)</w:t>
      </w:r>
      <w:r>
        <w:t>: to sit.</w:t>
      </w:r>
    </w:p>
  </w:footnote>
  <w:footnote w:id="160">
    <w:p w:rsidR="00126233" w:rsidRDefault="00126233" w:rsidP="00F159F5">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61">
    <w:p w:rsidR="00126233" w:rsidRDefault="00126233" w:rsidP="00F159F5">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62">
    <w:p w:rsidR="00126233" w:rsidRDefault="00126233" w:rsidP="00F159F5">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163">
    <w:p w:rsidR="00126233" w:rsidRPr="00FF6797" w:rsidRDefault="00126233" w:rsidP="00F159F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64">
    <w:p w:rsidR="00126233" w:rsidRDefault="00126233" w:rsidP="00F159F5">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65">
    <w:p w:rsidR="00126233" w:rsidRDefault="00126233" w:rsidP="00F159F5">
      <w:pPr>
        <w:pStyle w:val="Endnote"/>
      </w:pPr>
      <w:r>
        <w:rPr>
          <w:rStyle w:val="FootnoteReference"/>
        </w:rPr>
        <w:footnoteRef/>
      </w:r>
      <w:r>
        <w:t xml:space="preserve"> </w:t>
      </w:r>
      <w:r w:rsidRPr="004634BC">
        <w:rPr>
          <w:lang w:val="el-GR"/>
        </w:rPr>
        <w:t>πᾶν</w:t>
      </w:r>
      <w:r>
        <w:t xml:space="preserve">: adjective, neuter nominative or accusative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166">
    <w:p w:rsidR="00126233" w:rsidRDefault="00126233" w:rsidP="00F159F5">
      <w:pPr>
        <w:pStyle w:val="Endnote"/>
      </w:pPr>
      <w:r>
        <w:rPr>
          <w:rStyle w:val="FootnoteReference"/>
        </w:rPr>
        <w:footnoteRef/>
      </w:r>
      <w:r>
        <w:t xml:space="preserve"> </w:t>
      </w:r>
      <w:r w:rsidRPr="004634BC">
        <w:rPr>
          <w:lang w:val="el-GR"/>
        </w:rPr>
        <w:t>ἔθνος</w:t>
      </w:r>
      <w:r>
        <w:t xml:space="preserve">: noun, neuter nominative or accusative singular of </w:t>
      </w:r>
      <w:r w:rsidRPr="004634BC">
        <w:rPr>
          <w:lang w:val="el-GR"/>
        </w:rPr>
        <w:t>ἔ</w:t>
      </w:r>
      <w:r>
        <w:rPr>
          <w:lang w:val="el-GR"/>
        </w:rPr>
        <w:t>θνο</w:t>
      </w:r>
      <w:r w:rsidRPr="004634BC">
        <w:rPr>
          <w:lang w:val="el-GR"/>
        </w:rPr>
        <w:t>ς</w:t>
      </w:r>
      <w:r>
        <w:t xml:space="preserve">, </w:t>
      </w:r>
      <w:r w:rsidRPr="004634BC">
        <w:rPr>
          <w:lang w:val="el-GR"/>
        </w:rPr>
        <w:t>ους</w:t>
      </w:r>
      <w:r>
        <w:t xml:space="preserve">, </w:t>
      </w:r>
      <w:r w:rsidRPr="00841C33">
        <w:t>τ</w:t>
      </w:r>
      <w:r>
        <w:rPr>
          <w:rFonts w:cs="Times New Roman"/>
        </w:rPr>
        <w:t>ό:</w:t>
      </w:r>
      <w:r>
        <w:t xml:space="preserve"> nationality; nation; Gentile or heathen; ethnicity (?).</w:t>
      </w:r>
    </w:p>
  </w:footnote>
  <w:footnote w:id="167">
    <w:p w:rsidR="00126233" w:rsidRPr="00FF6797" w:rsidRDefault="00126233" w:rsidP="00F159F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68">
    <w:p w:rsidR="00126233" w:rsidRDefault="00126233" w:rsidP="00F159F5">
      <w:pPr>
        <w:pStyle w:val="Endnote"/>
      </w:pPr>
      <w:r>
        <w:rPr>
          <w:rStyle w:val="FootnoteReference"/>
        </w:rPr>
        <w:footnoteRef/>
      </w:r>
      <w:r>
        <w:t xml:space="preserve"> </w:t>
      </w:r>
      <w:r w:rsidRPr="004634BC">
        <w:rPr>
          <w:lang w:val="el-GR"/>
        </w:rPr>
        <w:t>φυλὴν</w:t>
      </w:r>
      <w:r>
        <w:t>: noun, feminine accusative singular of φυλ</w:t>
      </w:r>
      <w:r>
        <w:rPr>
          <w:rFonts w:cs="Times New Roman"/>
        </w:rPr>
        <w:t>ή</w:t>
      </w:r>
      <w:r>
        <w:t xml:space="preserve">, </w:t>
      </w:r>
      <w:r w:rsidRPr="00841C33">
        <w:t>ῆς</w:t>
      </w:r>
      <w:r>
        <w:t xml:space="preserve">, </w:t>
      </w:r>
      <w:r>
        <w:rPr>
          <w:rFonts w:cs="Times New Roman"/>
        </w:rPr>
        <w:t>ἡ</w:t>
      </w:r>
      <w:r>
        <w:t>: people; tribe.</w:t>
      </w:r>
    </w:p>
  </w:footnote>
  <w:footnote w:id="169">
    <w:p w:rsidR="00126233" w:rsidRPr="00FF6797" w:rsidRDefault="00126233" w:rsidP="00F159F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70">
    <w:p w:rsidR="00126233" w:rsidRDefault="00126233" w:rsidP="00F159F5">
      <w:pPr>
        <w:pStyle w:val="Endnote"/>
      </w:pPr>
      <w:r>
        <w:rPr>
          <w:rStyle w:val="FootnoteReference"/>
        </w:rPr>
        <w:footnoteRef/>
      </w:r>
      <w:r>
        <w:t xml:space="preserve"> </w:t>
      </w:r>
      <w:r w:rsidRPr="004634BC">
        <w:rPr>
          <w:lang w:val="el-GR"/>
        </w:rPr>
        <w:t>γλῶσσαν</w:t>
      </w:r>
      <w:r>
        <w:t xml:space="preserve">: noun, feminine accusative singular of </w:t>
      </w:r>
      <w:r>
        <w:rPr>
          <w:lang w:val="el-GR"/>
        </w:rPr>
        <w:t>γλ</w:t>
      </w:r>
      <w:r>
        <w:rPr>
          <w:rFonts w:cs="Times New Roman"/>
        </w:rPr>
        <w:t>ῶ</w:t>
      </w:r>
      <w:r>
        <w:rPr>
          <w:lang w:val="el-GR"/>
        </w:rPr>
        <w:t>σσ</w:t>
      </w:r>
      <w:r w:rsidRPr="008D6888">
        <w:rPr>
          <w:lang w:val="el-GR"/>
        </w:rPr>
        <w:t>α</w:t>
      </w:r>
      <w:r>
        <w:t xml:space="preserve">, </w:t>
      </w:r>
      <w:r w:rsidRPr="004634BC">
        <w:rPr>
          <w:lang w:val="el-GR"/>
        </w:rPr>
        <w:t>η</w:t>
      </w:r>
      <w:r w:rsidRPr="00841C33">
        <w:t>ς</w:t>
      </w:r>
      <w:r>
        <w:t xml:space="preserve">, </w:t>
      </w:r>
      <w:r>
        <w:rPr>
          <w:rFonts w:cs="Times New Roman"/>
        </w:rPr>
        <w:t>ἡ</w:t>
      </w:r>
      <w:r>
        <w:t>: tongue; language.</w:t>
      </w:r>
    </w:p>
  </w:footnote>
  <w:footnote w:id="171">
    <w:p w:rsidR="00126233" w:rsidRPr="00FF6797" w:rsidRDefault="00126233" w:rsidP="00F159F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72">
    <w:p w:rsidR="00126233" w:rsidRDefault="00126233" w:rsidP="00F159F5">
      <w:pPr>
        <w:pStyle w:val="Endnote"/>
      </w:pPr>
      <w:r>
        <w:rPr>
          <w:rStyle w:val="FootnoteReference"/>
        </w:rPr>
        <w:footnoteRef/>
      </w:r>
      <w:r>
        <w:t xml:space="preserve"> </w:t>
      </w:r>
      <w:r w:rsidRPr="004634BC">
        <w:rPr>
          <w:lang w:val="el-GR"/>
        </w:rPr>
        <w:t>λαόν</w:t>
      </w:r>
      <w:r>
        <w:t xml:space="preserve">: noun, masculine accusative singular of </w:t>
      </w:r>
      <w:r w:rsidRPr="004634BC">
        <w:rPr>
          <w:lang w:val="el-GR"/>
        </w:rPr>
        <w:t>λα</w:t>
      </w:r>
      <w:r>
        <w:rPr>
          <w:rFonts w:cs="Times New Roman"/>
          <w:lang w:val="el-GR"/>
        </w:rPr>
        <w:t>ό</w:t>
      </w:r>
      <w:r w:rsidRPr="00841C33">
        <w:t>ς</w:t>
      </w:r>
      <w:r>
        <w:t xml:space="preserve">, </w:t>
      </w:r>
      <w:r w:rsidRPr="004634BC">
        <w:rPr>
          <w:lang w:val="el-GR"/>
        </w:rPr>
        <w:t>οῦ</w:t>
      </w:r>
      <w:r>
        <w:t xml:space="preserve">, </w:t>
      </w:r>
      <w:r w:rsidRPr="00841C33">
        <w:t>ὁ</w:t>
      </w:r>
      <w:r>
        <w:t>: people.</w:t>
      </w:r>
    </w:p>
  </w:footnote>
  <w:footnote w:id="173">
    <w:p w:rsidR="00126233" w:rsidRDefault="00126233" w:rsidP="00BD54AE">
      <w:pPr>
        <w:pStyle w:val="Endnote"/>
      </w:pPr>
      <w:r>
        <w:rPr>
          <w:rStyle w:val="FootnoteReference"/>
        </w:rPr>
        <w:footnoteRef/>
      </w:r>
      <w:r>
        <w:t xml:space="preserve"> </w:t>
      </w:r>
      <w:r w:rsidRPr="00841C33">
        <w:t>λέγων</w:t>
      </w:r>
      <w:r>
        <w:t xml:space="preserve">: participle, nominative singular masculine, present active of </w:t>
      </w:r>
      <w:r w:rsidRPr="00841C33">
        <w:t>λέγω</w:t>
      </w:r>
      <w:r>
        <w:t>: to say, speak, talk, tell.</w:t>
      </w:r>
    </w:p>
  </w:footnote>
  <w:footnote w:id="174">
    <w:p w:rsidR="00126233" w:rsidRDefault="00126233" w:rsidP="00BD54AE">
      <w:pPr>
        <w:pStyle w:val="Endnote"/>
      </w:pPr>
      <w:r>
        <w:rPr>
          <w:rStyle w:val="FootnoteReference"/>
        </w:rPr>
        <w:footnoteRef/>
      </w:r>
      <w:r>
        <w:t xml:space="preserve"> </w:t>
      </w:r>
      <w:r w:rsidRPr="00841C33">
        <w:t>ἐν</w:t>
      </w:r>
      <w:r>
        <w:t xml:space="preserve">: preposition </w:t>
      </w:r>
      <w:r w:rsidRPr="00841C33">
        <w:t>ἐν</w:t>
      </w:r>
      <w:r>
        <w:t>: in.</w:t>
      </w:r>
    </w:p>
  </w:footnote>
  <w:footnote w:id="175">
    <w:p w:rsidR="00126233" w:rsidRPr="008C5104" w:rsidRDefault="00126233" w:rsidP="00BD54AE">
      <w:pPr>
        <w:pStyle w:val="Endnote"/>
      </w:pPr>
      <w:r>
        <w:rPr>
          <w:rStyle w:val="FootnoteReference"/>
        </w:rPr>
        <w:footnoteRef/>
      </w:r>
      <w:r w:rsidRPr="008C5104">
        <w:t xml:space="preserve"> </w:t>
      </w:r>
      <w:r w:rsidRPr="004634BC">
        <w:rPr>
          <w:lang w:val="el-GR"/>
        </w:rPr>
        <w:t>φωνῇ</w:t>
      </w:r>
      <w:r w:rsidRPr="008C5104">
        <w:t xml:space="preserve">: </w:t>
      </w:r>
      <w:r>
        <w:t xml:space="preserve">noun, feminine dative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176">
    <w:p w:rsidR="00126233" w:rsidRPr="008C5104" w:rsidRDefault="00126233" w:rsidP="00BD54AE">
      <w:pPr>
        <w:pStyle w:val="Endnote"/>
      </w:pPr>
      <w:r>
        <w:rPr>
          <w:rStyle w:val="FootnoteReference"/>
        </w:rPr>
        <w:footnoteRef/>
      </w:r>
      <w:r w:rsidRPr="008C5104">
        <w:t xml:space="preserve"> </w:t>
      </w:r>
      <w:r w:rsidRPr="004634BC">
        <w:rPr>
          <w:lang w:val="el-GR"/>
        </w:rPr>
        <w:t>μεγάλῃ</w:t>
      </w:r>
      <w:r w:rsidRPr="008C5104">
        <w:t xml:space="preserve">: </w:t>
      </w:r>
      <w:r>
        <w:t xml:space="preserve">adjective, feminine dative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177">
    <w:p w:rsidR="00126233" w:rsidRPr="00BE476C" w:rsidRDefault="00126233" w:rsidP="00BD54AE">
      <w:pPr>
        <w:pStyle w:val="Endnote"/>
      </w:pPr>
      <w:r>
        <w:rPr>
          <w:rStyle w:val="FootnoteReference"/>
        </w:rPr>
        <w:footnoteRef/>
      </w:r>
      <w:r>
        <w:t xml:space="preserve"> </w:t>
      </w:r>
      <w:r w:rsidRPr="004634BC">
        <w:rPr>
          <w:lang w:val="el-GR"/>
        </w:rPr>
        <w:t>φοβήθητε</w:t>
      </w:r>
      <w:r>
        <w:t xml:space="preserve">: verb, second person plural, aorist passive (deponent) imperative of φοβέω: to fear; dread, frighten, terrify.  The subjunctive is </w:t>
      </w:r>
      <w:r w:rsidRPr="004634BC">
        <w:rPr>
          <w:lang w:val="el-GR"/>
        </w:rPr>
        <w:t>φοβη</w:t>
      </w:r>
      <w:r>
        <w:rPr>
          <w:lang w:val="el-GR"/>
        </w:rPr>
        <w:t>θ</w:t>
      </w:r>
      <w:r>
        <w:rPr>
          <w:rFonts w:cs="Times New Roman"/>
        </w:rPr>
        <w:t>ῆ</w:t>
      </w:r>
      <w:r w:rsidRPr="004634BC">
        <w:rPr>
          <w:lang w:val="el-GR"/>
        </w:rPr>
        <w:t>τε</w:t>
      </w:r>
      <w:r>
        <w:t>.</w:t>
      </w:r>
    </w:p>
  </w:footnote>
  <w:footnote w:id="178">
    <w:p w:rsidR="00126233" w:rsidRDefault="00126233" w:rsidP="00BD54AE">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79">
    <w:p w:rsidR="00126233" w:rsidRDefault="00126233" w:rsidP="00BD54AE">
      <w:pPr>
        <w:pStyle w:val="Endnote"/>
      </w:pPr>
      <w:r>
        <w:rPr>
          <w:rStyle w:val="FootnoteReference"/>
        </w:rPr>
        <w:footnoteRef/>
      </w:r>
      <w:r>
        <w:t xml:space="preserve"> </w:t>
      </w:r>
      <w:r w:rsidRPr="004634BC">
        <w:rPr>
          <w:lang w:val="el-GR"/>
        </w:rPr>
        <w:t>θεὸν</w:t>
      </w:r>
      <w:r>
        <w:t xml:space="preserve">: noun, masculine accusative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180">
    <w:p w:rsidR="00126233" w:rsidRDefault="00126233" w:rsidP="00BD54AE">
      <w:pPr>
        <w:pStyle w:val="Endnote"/>
      </w:pPr>
      <w:r>
        <w:rPr>
          <w:rStyle w:val="FootnoteReference"/>
        </w:rPr>
        <w:footnoteRef/>
      </w:r>
      <w:r>
        <w:t xml:space="preserve"> The Byzantine text has, </w:t>
      </w:r>
      <w:r w:rsidRPr="00BC0BD8">
        <w:rPr>
          <w:lang w:val="el-GR"/>
        </w:rPr>
        <w:t>κύριον</w:t>
      </w:r>
      <w:r>
        <w:t xml:space="preserve">, lord, instead of, </w:t>
      </w:r>
      <w:r w:rsidRPr="004634BC">
        <w:rPr>
          <w:lang w:val="el-GR"/>
        </w:rPr>
        <w:t>θεὸν</w:t>
      </w:r>
      <w:r>
        <w:t>.</w:t>
      </w:r>
    </w:p>
  </w:footnote>
  <w:footnote w:id="181">
    <w:p w:rsidR="00126233" w:rsidRPr="00FF6797" w:rsidRDefault="00126233" w:rsidP="00BD54A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82">
    <w:p w:rsidR="00126233" w:rsidRPr="00ED66E9" w:rsidRDefault="00126233" w:rsidP="00BD54AE">
      <w:pPr>
        <w:pStyle w:val="Endnote"/>
      </w:pPr>
      <w:r>
        <w:rPr>
          <w:rStyle w:val="FootnoteReference"/>
        </w:rPr>
        <w:footnoteRef/>
      </w:r>
      <w:r>
        <w:t xml:space="preserve"> </w:t>
      </w:r>
      <w:r w:rsidRPr="004634BC">
        <w:rPr>
          <w:lang w:val="el-GR"/>
        </w:rPr>
        <w:t>δότε</w:t>
      </w:r>
      <w:r>
        <w:t xml:space="preserve">: verb, second person plural, aorist active imperative of </w:t>
      </w:r>
      <w:r w:rsidRPr="00195B5E">
        <w:t>δ</w:t>
      </w:r>
      <w:r>
        <w:rPr>
          <w:rFonts w:cs="Times New Roman"/>
        </w:rPr>
        <w:t>ίδωμι</w:t>
      </w:r>
      <w:r>
        <w:t>: to give.</w:t>
      </w:r>
    </w:p>
  </w:footnote>
  <w:footnote w:id="183">
    <w:p w:rsidR="00126233" w:rsidRDefault="00126233" w:rsidP="00BD54AE">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184">
    <w:p w:rsidR="00126233" w:rsidRDefault="00126233" w:rsidP="00BD54AE">
      <w:pPr>
        <w:pStyle w:val="Endnote"/>
      </w:pPr>
      <w:r>
        <w:rPr>
          <w:rStyle w:val="FootnoteReference"/>
        </w:rPr>
        <w:footnoteRef/>
      </w:r>
      <w:r>
        <w:t xml:space="preserve"> </w:t>
      </w:r>
      <w:r w:rsidRPr="004634BC">
        <w:rPr>
          <w:lang w:val="el-GR"/>
        </w:rPr>
        <w:t>δόξαν</w:t>
      </w:r>
      <w:r>
        <w:t xml:space="preserve">: noun, feminine accusative singular of </w:t>
      </w:r>
      <w:r w:rsidRPr="00841C33">
        <w:t>δόξα</w:t>
      </w:r>
      <w:r>
        <w:t>,</w:t>
      </w:r>
      <w:r w:rsidRPr="00841C33">
        <w:t xml:space="preserve"> </w:t>
      </w:r>
      <w:r>
        <w:rPr>
          <w:rFonts w:cs="Times New Roman"/>
        </w:rPr>
        <w:t>ης</w:t>
      </w:r>
      <w:r>
        <w:t xml:space="preserve">, </w:t>
      </w:r>
      <w:r>
        <w:rPr>
          <w:rFonts w:cs="Times New Roman"/>
        </w:rPr>
        <w:t>ἡ</w:t>
      </w:r>
      <w:r>
        <w:t>: glory.</w:t>
      </w:r>
    </w:p>
  </w:footnote>
  <w:footnote w:id="185">
    <w:p w:rsidR="00126233" w:rsidRPr="00FF6797" w:rsidRDefault="00126233" w:rsidP="00BD54AE">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186">
    <w:p w:rsidR="00126233" w:rsidRDefault="00126233" w:rsidP="00BD54AE">
      <w:pPr>
        <w:pStyle w:val="Endnote"/>
      </w:pPr>
      <w:r>
        <w:rPr>
          <w:rStyle w:val="FootnoteReference"/>
        </w:rPr>
        <w:footnoteRef/>
      </w:r>
      <w:r>
        <w:t xml:space="preserve"> </w:t>
      </w:r>
      <w:r w:rsidRPr="004634BC">
        <w:rPr>
          <w:lang w:val="el-GR"/>
        </w:rPr>
        <w:t>ἦλθεν</w:t>
      </w:r>
      <w:r>
        <w:t xml:space="preserve">: verb, third person singular, aorist active indicative of </w:t>
      </w:r>
      <w:r>
        <w:rPr>
          <w:rFonts w:cs="Times New Roman"/>
        </w:rPr>
        <w:t>ἔ</w:t>
      </w:r>
      <w:r w:rsidRPr="00841C33">
        <w:t>ρχομ</w:t>
      </w:r>
      <w:r w:rsidRPr="004F7FC5">
        <w:rPr>
          <w:lang w:val="el-GR"/>
        </w:rPr>
        <w:t>α</w:t>
      </w:r>
      <w:r w:rsidRPr="00841C33">
        <w:t>ι</w:t>
      </w:r>
      <w:r>
        <w:t>: to come.</w:t>
      </w:r>
    </w:p>
  </w:footnote>
  <w:footnote w:id="187">
    <w:p w:rsidR="00126233" w:rsidRDefault="00126233" w:rsidP="00BD54AE">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88">
    <w:p w:rsidR="00126233" w:rsidRDefault="00126233" w:rsidP="00BD54AE">
      <w:pPr>
        <w:pStyle w:val="Endnote"/>
      </w:pPr>
      <w:r>
        <w:rPr>
          <w:rStyle w:val="FootnoteReference"/>
        </w:rPr>
        <w:footnoteRef/>
      </w:r>
      <w:r>
        <w:t xml:space="preserve"> </w:t>
      </w:r>
      <w:r w:rsidRPr="004634BC">
        <w:rPr>
          <w:lang w:val="el-GR"/>
        </w:rPr>
        <w:t>ὥρα</w:t>
      </w:r>
      <w:r>
        <w:t xml:space="preserve">: noun, feminine nominative singular of </w:t>
      </w:r>
      <w:r w:rsidRPr="004634BC">
        <w:rPr>
          <w:lang w:val="el-GR"/>
        </w:rPr>
        <w:t>ὥρα</w:t>
      </w:r>
      <w:r>
        <w:t xml:space="preserve">, </w:t>
      </w:r>
      <w:r w:rsidRPr="00841C33">
        <w:t>α</w:t>
      </w:r>
      <w:r>
        <w:rPr>
          <w:rFonts w:cs="Times New Roman"/>
        </w:rPr>
        <w:t>ς,</w:t>
      </w:r>
      <w:r w:rsidRPr="00841C33">
        <w:t xml:space="preserve"> </w:t>
      </w:r>
      <w:r>
        <w:rPr>
          <w:rFonts w:cs="Times New Roman"/>
        </w:rPr>
        <w:t>ἡ</w:t>
      </w:r>
      <w:r>
        <w:t>: hour; time; period; season.</w:t>
      </w:r>
    </w:p>
  </w:footnote>
  <w:footnote w:id="189">
    <w:p w:rsidR="00126233" w:rsidRDefault="00126233" w:rsidP="00BD54AE">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90">
    <w:p w:rsidR="00126233" w:rsidRPr="008C5104" w:rsidRDefault="00126233" w:rsidP="00BD54AE">
      <w:pPr>
        <w:pStyle w:val="Endnote"/>
      </w:pPr>
      <w:r>
        <w:rPr>
          <w:rStyle w:val="FootnoteReference"/>
        </w:rPr>
        <w:footnoteRef/>
      </w:r>
      <w:r w:rsidRPr="008C5104">
        <w:t xml:space="preserve"> </w:t>
      </w:r>
      <w:r w:rsidRPr="004634BC">
        <w:rPr>
          <w:lang w:val="el-GR"/>
        </w:rPr>
        <w:t>κρίσεως</w:t>
      </w:r>
      <w:r w:rsidRPr="008C5104">
        <w:t xml:space="preserve">: </w:t>
      </w:r>
      <w:r>
        <w:t xml:space="preserve">noun, feminine genitive singular of </w:t>
      </w:r>
      <w:r w:rsidRPr="004634BC">
        <w:rPr>
          <w:lang w:val="el-GR"/>
        </w:rPr>
        <w:t>κρί</w:t>
      </w:r>
      <w:r>
        <w:rPr>
          <w:rFonts w:cs="Times New Roman"/>
          <w:lang w:val="el-GR"/>
        </w:rPr>
        <w:t>σις</w:t>
      </w:r>
      <w:r>
        <w:t xml:space="preserve">, </w:t>
      </w:r>
      <w:r w:rsidRPr="004634BC">
        <w:rPr>
          <w:lang w:val="el-GR"/>
        </w:rPr>
        <w:t>εως</w:t>
      </w:r>
      <w:r>
        <w:t xml:space="preserve">, </w:t>
      </w:r>
      <w:r>
        <w:rPr>
          <w:rFonts w:cs="Times New Roman"/>
        </w:rPr>
        <w:t>ἡ</w:t>
      </w:r>
      <w:r>
        <w:t>: judgement; decision; judicial process.</w:t>
      </w:r>
    </w:p>
  </w:footnote>
  <w:footnote w:id="191">
    <w:p w:rsidR="00126233" w:rsidRDefault="00126233" w:rsidP="00BD54AE">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92">
    <w:p w:rsidR="00126233" w:rsidRPr="00FF6797" w:rsidRDefault="00126233" w:rsidP="00BD54A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93">
    <w:p w:rsidR="00126233" w:rsidRDefault="00126233" w:rsidP="00BD54AE">
      <w:pPr>
        <w:pStyle w:val="Endnote"/>
      </w:pPr>
      <w:r>
        <w:rPr>
          <w:rStyle w:val="FootnoteReference"/>
        </w:rPr>
        <w:footnoteRef/>
      </w:r>
      <w:r>
        <w:t xml:space="preserve"> </w:t>
      </w:r>
      <w:r w:rsidRPr="004634BC">
        <w:rPr>
          <w:lang w:val="el-GR"/>
        </w:rPr>
        <w:t>προσκυνήσατε</w:t>
      </w:r>
      <w:r>
        <w:t xml:space="preserve">: verb, second person plural, aorist imperative active of </w:t>
      </w:r>
      <w:r w:rsidRPr="004634BC">
        <w:rPr>
          <w:lang w:val="el-GR"/>
        </w:rPr>
        <w:t>προσκυν</w:t>
      </w:r>
      <w:r>
        <w:rPr>
          <w:rFonts w:cs="Times New Roman"/>
          <w:lang w:val="el-GR"/>
        </w:rPr>
        <w:t>έ</w:t>
      </w:r>
      <w:r>
        <w:rPr>
          <w:rFonts w:cs="Times New Roman"/>
        </w:rPr>
        <w:t>ω</w:t>
      </w:r>
      <w:r>
        <w:t>: to grovel; to prostrate; bow to the ground; kiss the hand???; to worship.</w:t>
      </w:r>
    </w:p>
  </w:footnote>
  <w:footnote w:id="194">
    <w:p w:rsidR="00126233" w:rsidRDefault="00126233" w:rsidP="00BD54AE">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195">
    <w:p w:rsidR="00126233" w:rsidRDefault="00126233" w:rsidP="00BD54AE">
      <w:pPr>
        <w:pStyle w:val="Endnote"/>
      </w:pPr>
      <w:r>
        <w:rPr>
          <w:rStyle w:val="FootnoteReference"/>
        </w:rPr>
        <w:footnoteRef/>
      </w:r>
      <w:r>
        <w:t xml:space="preserve"> </w:t>
      </w:r>
      <w:r w:rsidRPr="004634BC">
        <w:rPr>
          <w:lang w:val="el-GR"/>
        </w:rPr>
        <w:t>ποιήσαντι</w:t>
      </w:r>
      <w:r>
        <w:t xml:space="preserve">: participle, dative singular masculine, aorist active of </w:t>
      </w:r>
      <w:r w:rsidRPr="00841C33">
        <w:t>πο</w:t>
      </w:r>
      <w:r>
        <w:rPr>
          <w:rFonts w:cs="Times New Roman"/>
        </w:rPr>
        <w:t>ιέω</w:t>
      </w:r>
      <w:r>
        <w:t>: to make; assign, designate, name, ordain, create.</w:t>
      </w:r>
    </w:p>
  </w:footnote>
  <w:footnote w:id="196">
    <w:p w:rsidR="00126233" w:rsidRDefault="00126233" w:rsidP="00BD54AE">
      <w:pPr>
        <w:pStyle w:val="Endnote"/>
      </w:pPr>
      <w:r>
        <w:rPr>
          <w:rStyle w:val="FootnoteReference"/>
        </w:rPr>
        <w:footnoteRef/>
      </w:r>
      <w:r>
        <w:t xml:space="preserve"> The Byzantine text has, </w:t>
      </w:r>
      <w:r w:rsidRPr="00BC0BD8">
        <w:rPr>
          <w:lang w:val="el-GR"/>
        </w:rPr>
        <w:t>αὐτὸν</w:t>
      </w:r>
      <w:r w:rsidRPr="00BC0BD8">
        <w:t xml:space="preserve"> </w:t>
      </w:r>
      <w:r w:rsidRPr="00BC0BD8">
        <w:rPr>
          <w:lang w:val="el-GR"/>
        </w:rPr>
        <w:t>τὸν</w:t>
      </w:r>
      <w:r w:rsidRPr="00BC0BD8">
        <w:t xml:space="preserve"> </w:t>
      </w:r>
      <w:r w:rsidRPr="00BC0BD8">
        <w:rPr>
          <w:lang w:val="el-GR"/>
        </w:rPr>
        <w:t>ποιήσαντα</w:t>
      </w:r>
      <w:r>
        <w:t xml:space="preserve">, the accusative, instead of, </w:t>
      </w:r>
      <w:r w:rsidRPr="00BC0BD8">
        <w:rPr>
          <w:lang w:val="el-GR"/>
        </w:rPr>
        <w:t>τῷ</w:t>
      </w:r>
      <w:r w:rsidRPr="00BC0BD8">
        <w:t xml:space="preserve"> </w:t>
      </w:r>
      <w:r w:rsidRPr="00BC0BD8">
        <w:rPr>
          <w:lang w:val="el-GR"/>
        </w:rPr>
        <w:t>ποιήσαντι</w:t>
      </w:r>
      <w:r>
        <w:t>.</w:t>
      </w:r>
    </w:p>
  </w:footnote>
  <w:footnote w:id="197">
    <w:p w:rsidR="00126233" w:rsidRDefault="00126233" w:rsidP="00BD54AE">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98">
    <w:p w:rsidR="00126233" w:rsidRDefault="00126233" w:rsidP="00BD54AE">
      <w:pPr>
        <w:pStyle w:val="Endnote"/>
      </w:pPr>
      <w:r>
        <w:rPr>
          <w:rStyle w:val="FootnoteReference"/>
        </w:rPr>
        <w:footnoteRef/>
      </w:r>
      <w:r>
        <w:t xml:space="preserve"> </w:t>
      </w:r>
      <w:r w:rsidRPr="004634BC">
        <w:rPr>
          <w:lang w:val="el-GR"/>
        </w:rPr>
        <w:t>οὐρανόν</w:t>
      </w:r>
      <w:r>
        <w:t xml:space="preserve">: noun, masculine accusative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199">
    <w:p w:rsidR="00126233" w:rsidRPr="00FF6797" w:rsidRDefault="00126233" w:rsidP="00BD54A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00">
    <w:p w:rsidR="00126233" w:rsidRDefault="00126233" w:rsidP="00BD54AE">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01">
    <w:p w:rsidR="00126233" w:rsidRDefault="00126233" w:rsidP="00BD54AE">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202">
    <w:p w:rsidR="00126233" w:rsidRPr="00FF6797" w:rsidRDefault="00126233" w:rsidP="00BD54A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03">
    <w:p w:rsidR="00126233" w:rsidRDefault="00126233" w:rsidP="00BD54AE">
      <w:pPr>
        <w:pStyle w:val="Endnote"/>
      </w:pPr>
      <w:r>
        <w:rPr>
          <w:rStyle w:val="FootnoteReference"/>
        </w:rPr>
        <w:footnoteRef/>
      </w:r>
      <w:r>
        <w:t xml:space="preserve"> The Byzantine text adds, </w:t>
      </w:r>
      <w:r w:rsidRPr="00D12E8A">
        <w:rPr>
          <w:lang w:val="el-GR"/>
        </w:rPr>
        <w:t>τὴν</w:t>
      </w:r>
      <w:r>
        <w:t xml:space="preserve">, the, after, </w:t>
      </w:r>
      <w:r w:rsidRPr="008D6888">
        <w:rPr>
          <w:lang w:val="el-GR"/>
        </w:rPr>
        <w:t>καὶ</w:t>
      </w:r>
      <w:r>
        <w:t>.</w:t>
      </w:r>
    </w:p>
  </w:footnote>
  <w:footnote w:id="204">
    <w:p w:rsidR="00126233" w:rsidRDefault="00126233" w:rsidP="00BD54AE">
      <w:pPr>
        <w:pStyle w:val="Endnote"/>
      </w:pPr>
      <w:r>
        <w:rPr>
          <w:rStyle w:val="FootnoteReference"/>
        </w:rPr>
        <w:footnoteRef/>
      </w:r>
      <w:r>
        <w:t xml:space="preserve"> </w:t>
      </w:r>
      <w:r w:rsidRPr="004634BC">
        <w:rPr>
          <w:lang w:val="el-GR"/>
        </w:rPr>
        <w:t>θάλασσαν</w:t>
      </w:r>
      <w:r>
        <w:t xml:space="preserve">: noun, feminine accusative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205">
    <w:p w:rsidR="00126233" w:rsidRPr="00FF6797" w:rsidRDefault="00126233" w:rsidP="00BD54A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06">
    <w:p w:rsidR="00126233" w:rsidRDefault="00126233" w:rsidP="00BD54AE">
      <w:pPr>
        <w:pStyle w:val="Endnote"/>
      </w:pPr>
      <w:r>
        <w:rPr>
          <w:rStyle w:val="FootnoteReference"/>
        </w:rPr>
        <w:footnoteRef/>
      </w:r>
      <w:r>
        <w:t xml:space="preserve"> </w:t>
      </w:r>
      <w:r w:rsidRPr="004634BC">
        <w:rPr>
          <w:lang w:val="el-GR"/>
        </w:rPr>
        <w:t>πηγὰς</w:t>
      </w:r>
      <w:r>
        <w:t xml:space="preserve">: noun, feminine accusative plural of </w:t>
      </w:r>
      <w:r w:rsidRPr="004634BC">
        <w:rPr>
          <w:lang w:val="el-GR"/>
        </w:rPr>
        <w:t>πηγ</w:t>
      </w:r>
      <w:r>
        <w:rPr>
          <w:rFonts w:cs="Times New Roman"/>
        </w:rPr>
        <w:t>ή,</w:t>
      </w:r>
      <w:r>
        <w:t xml:space="preserve"> </w:t>
      </w:r>
      <w:r w:rsidRPr="00195B5E">
        <w:t>ῆς</w:t>
      </w:r>
      <w:r>
        <w:t xml:space="preserve">, </w:t>
      </w:r>
      <w:r>
        <w:rPr>
          <w:rFonts w:cs="Times New Roman"/>
        </w:rPr>
        <w:t>ἡ</w:t>
      </w:r>
      <w:r>
        <w:t>: well; spring; fountain.</w:t>
      </w:r>
    </w:p>
  </w:footnote>
  <w:footnote w:id="207">
    <w:p w:rsidR="00126233" w:rsidRPr="008C5104" w:rsidRDefault="00126233" w:rsidP="00BD54AE">
      <w:pPr>
        <w:pStyle w:val="Endnote"/>
      </w:pPr>
      <w:r>
        <w:rPr>
          <w:rStyle w:val="FootnoteReference"/>
        </w:rPr>
        <w:footnoteRef/>
      </w:r>
      <w:r w:rsidRPr="008C5104">
        <w:t xml:space="preserve"> </w:t>
      </w:r>
      <w:r w:rsidRPr="00841C33">
        <w:t>ὑδάτων</w:t>
      </w:r>
      <w:r w:rsidRPr="008C5104">
        <w:t xml:space="preserve">: </w:t>
      </w:r>
      <w:r>
        <w:t xml:space="preserve">noun, neuter genitive plural of </w:t>
      </w:r>
      <w:r>
        <w:rPr>
          <w:rFonts w:cs="Times New Roman"/>
        </w:rPr>
        <w:t>ὕ</w:t>
      </w:r>
      <w:r w:rsidRPr="00841C33">
        <w:t>δωρ</w:t>
      </w:r>
      <w:r>
        <w:t xml:space="preserve">, </w:t>
      </w:r>
      <w:r>
        <w:rPr>
          <w:rFonts w:cs="Times New Roman"/>
        </w:rPr>
        <w:t>ὕ</w:t>
      </w:r>
      <w:r w:rsidRPr="00841C33">
        <w:t>δατο</w:t>
      </w:r>
      <w:r>
        <w:rPr>
          <w:rFonts w:cs="Times New Roman"/>
        </w:rPr>
        <w:t>ς</w:t>
      </w:r>
      <w:r>
        <w:t xml:space="preserve">, </w:t>
      </w:r>
      <w:r w:rsidRPr="00841C33">
        <w:t>τ</w:t>
      </w:r>
      <w:r>
        <w:rPr>
          <w:rFonts w:cs="Times New Roman"/>
        </w:rPr>
        <w:t>ό</w:t>
      </w:r>
      <w:r>
        <w:t>: water.</w:t>
      </w:r>
    </w:p>
  </w:footnote>
  <w:footnote w:id="208">
    <w:p w:rsidR="00126233" w:rsidRPr="00FF6797" w:rsidRDefault="00126233" w:rsidP="0093792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09">
    <w:p w:rsidR="00126233" w:rsidRPr="008F5121" w:rsidRDefault="00126233" w:rsidP="0093792F">
      <w:pPr>
        <w:pStyle w:val="Endnote"/>
        <w:rPr>
          <w:lang w:bidi="he-IL"/>
        </w:rPr>
      </w:pPr>
      <w:r>
        <w:rPr>
          <w:rStyle w:val="FootnoteReference"/>
        </w:rPr>
        <w:footnoteRef/>
      </w:r>
      <w:r w:rsidRPr="008F5121">
        <w:t xml:space="preserve"> </w:t>
      </w:r>
      <w:r w:rsidRPr="004634BC">
        <w:rPr>
          <w:lang w:val="el-GR"/>
        </w:rPr>
        <w:t>ἄλλος</w:t>
      </w:r>
      <w:r w:rsidRPr="008F5121">
        <w:t xml:space="preserve">: </w:t>
      </w:r>
      <w:r>
        <w:t xml:space="preserve">adjective, nominative masculine singular of </w:t>
      </w:r>
      <w:r w:rsidRPr="004634BC">
        <w:rPr>
          <w:lang w:val="el-GR"/>
        </w:rPr>
        <w:t>ἄλλος</w:t>
      </w:r>
      <w:r>
        <w:t xml:space="preserve">, </w:t>
      </w:r>
      <w:r>
        <w:rPr>
          <w:rFonts w:cs="Times New Roman"/>
          <w:lang w:val="el-GR"/>
        </w:rPr>
        <w:t>η</w:t>
      </w:r>
      <w:r>
        <w:t xml:space="preserve">, </w:t>
      </w:r>
      <w:r>
        <w:rPr>
          <w:lang w:val="el-GR"/>
        </w:rPr>
        <w:t>ο</w:t>
      </w:r>
      <w:r>
        <w:rPr>
          <w:lang w:bidi="he-IL"/>
        </w:rPr>
        <w:t>: another; other; others.</w:t>
      </w:r>
    </w:p>
  </w:footnote>
  <w:footnote w:id="210">
    <w:p w:rsidR="00126233" w:rsidRPr="008C5104" w:rsidRDefault="00126233" w:rsidP="0093792F">
      <w:pPr>
        <w:pStyle w:val="Endnote"/>
      </w:pPr>
      <w:r>
        <w:rPr>
          <w:rStyle w:val="FootnoteReference"/>
        </w:rPr>
        <w:footnoteRef/>
      </w:r>
      <w:r w:rsidRPr="008C5104">
        <w:t xml:space="preserve"> </w:t>
      </w:r>
      <w:r w:rsidRPr="004634BC">
        <w:rPr>
          <w:lang w:val="el-GR"/>
        </w:rPr>
        <w:t>δεύτερος</w:t>
      </w:r>
      <w:r w:rsidRPr="008C5104">
        <w:t xml:space="preserve">: </w:t>
      </w:r>
      <w:r>
        <w:t xml:space="preserve">adjective, masculine nominative singular of </w:t>
      </w:r>
      <w:r w:rsidRPr="004634BC">
        <w:rPr>
          <w:lang w:val="el-GR"/>
        </w:rPr>
        <w:t>δεύτερο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second.</w:t>
      </w:r>
    </w:p>
  </w:footnote>
  <w:footnote w:id="211">
    <w:p w:rsidR="00126233" w:rsidRPr="00DA2FF2" w:rsidRDefault="00126233" w:rsidP="0093792F">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212">
    <w:p w:rsidR="00126233" w:rsidRDefault="00126233" w:rsidP="0093792F">
      <w:pPr>
        <w:pStyle w:val="Endnote"/>
      </w:pPr>
      <w:r>
        <w:rPr>
          <w:rStyle w:val="FootnoteReference"/>
        </w:rPr>
        <w:footnoteRef/>
      </w:r>
      <w:r>
        <w:t xml:space="preserve"> NIV has, </w:t>
      </w:r>
      <w:r w:rsidRPr="00EF31F9">
        <w:rPr>
          <w:lang w:val="el-GR"/>
        </w:rPr>
        <w:t>ἄγγελος</w:t>
      </w:r>
      <w:r w:rsidRPr="00EF31F9">
        <w:t xml:space="preserve"> </w:t>
      </w:r>
      <w:r w:rsidRPr="00EF31F9">
        <w:rPr>
          <w:lang w:val="el-GR"/>
        </w:rPr>
        <w:t>δεύτερος</w:t>
      </w:r>
      <w:r>
        <w:t xml:space="preserve">, word order, instead of, </w:t>
      </w:r>
      <w:r w:rsidRPr="00EF31F9">
        <w:rPr>
          <w:lang w:val="el-GR"/>
        </w:rPr>
        <w:t>δεύτερος</w:t>
      </w:r>
      <w:r w:rsidRPr="00EF31F9">
        <w:t xml:space="preserve"> </w:t>
      </w:r>
      <w:r w:rsidRPr="00EF31F9">
        <w:rPr>
          <w:lang w:val="el-GR"/>
        </w:rPr>
        <w:t>ἄγγελος</w:t>
      </w:r>
      <w:r>
        <w:t>.</w:t>
      </w:r>
    </w:p>
  </w:footnote>
  <w:footnote w:id="213">
    <w:p w:rsidR="00126233" w:rsidRDefault="00126233" w:rsidP="0093792F">
      <w:pPr>
        <w:pStyle w:val="Endnote"/>
      </w:pPr>
      <w:r>
        <w:rPr>
          <w:rStyle w:val="FootnoteReference"/>
        </w:rPr>
        <w:footnoteRef/>
      </w:r>
      <w:r>
        <w:t xml:space="preserve"> </w:t>
      </w:r>
      <w:r w:rsidRPr="004634BC">
        <w:rPr>
          <w:lang w:val="el-GR"/>
        </w:rPr>
        <w:t>ἠκολούθησεν</w:t>
      </w:r>
      <w:r>
        <w:t xml:space="preserve">: verb, third person singular, aorist indicative active of </w:t>
      </w:r>
      <w:r>
        <w:rPr>
          <w:rFonts w:cs="Times New Roman"/>
          <w:lang w:val="el-GR"/>
        </w:rPr>
        <w:t>ἀ</w:t>
      </w:r>
      <w:r>
        <w:rPr>
          <w:lang w:val="el-GR"/>
        </w:rPr>
        <w:t>κολο</w:t>
      </w:r>
      <w:r>
        <w:rPr>
          <w:rFonts w:cs="Times New Roman"/>
          <w:lang w:val="el-GR"/>
        </w:rPr>
        <w:t>υθέω</w:t>
      </w:r>
      <w:r>
        <w:t>: to follow; imitate; be a disciple or minion.</w:t>
      </w:r>
    </w:p>
  </w:footnote>
  <w:footnote w:id="214">
    <w:p w:rsidR="00126233" w:rsidRDefault="00126233" w:rsidP="0093792F">
      <w:pPr>
        <w:pStyle w:val="Endnote"/>
      </w:pPr>
      <w:r>
        <w:rPr>
          <w:rStyle w:val="FootnoteReference"/>
        </w:rPr>
        <w:footnoteRef/>
      </w:r>
      <w:r>
        <w:t xml:space="preserve"> </w:t>
      </w:r>
      <w:r w:rsidRPr="00841C33">
        <w:t>λέγων</w:t>
      </w:r>
      <w:r>
        <w:t xml:space="preserve">: participle, nominative singular masculine, present active of </w:t>
      </w:r>
      <w:r w:rsidRPr="00841C33">
        <w:t>λέγω</w:t>
      </w:r>
      <w:r>
        <w:t>: to say, speak, talk, tell.</w:t>
      </w:r>
    </w:p>
  </w:footnote>
  <w:footnote w:id="215">
    <w:p w:rsidR="00126233" w:rsidRDefault="00126233" w:rsidP="0093792F">
      <w:pPr>
        <w:pStyle w:val="Endnote"/>
      </w:pPr>
      <w:r>
        <w:rPr>
          <w:rStyle w:val="FootnoteReference"/>
        </w:rPr>
        <w:footnoteRef/>
      </w:r>
      <w:r>
        <w:t xml:space="preserve"> </w:t>
      </w:r>
      <w:r w:rsidRPr="004634BC">
        <w:rPr>
          <w:lang w:val="el-GR"/>
        </w:rPr>
        <w:t>ἔπεσεν</w:t>
      </w:r>
      <w:r>
        <w:t>: verb, third person singular, aorist active indicative of π</w:t>
      </w:r>
      <w:r>
        <w:rPr>
          <w:rFonts w:cs="Times New Roman"/>
          <w:lang w:val="el-GR"/>
        </w:rPr>
        <w:t>ί</w:t>
      </w:r>
      <w:r>
        <w:t>πτ</w:t>
      </w:r>
      <w:r>
        <w:rPr>
          <w:rFonts w:cs="Times New Roman"/>
        </w:rPr>
        <w:t>ω</w:t>
      </w:r>
      <w:r>
        <w:t>: to fall.</w:t>
      </w:r>
    </w:p>
  </w:footnote>
  <w:footnote w:id="216">
    <w:p w:rsidR="00126233" w:rsidRDefault="00126233" w:rsidP="0093792F">
      <w:pPr>
        <w:pStyle w:val="Endnote"/>
      </w:pPr>
      <w:r>
        <w:rPr>
          <w:rStyle w:val="FootnoteReference"/>
        </w:rPr>
        <w:footnoteRef/>
      </w:r>
      <w:r>
        <w:t xml:space="preserve"> </w:t>
      </w:r>
      <w:r w:rsidRPr="004634BC">
        <w:rPr>
          <w:lang w:val="el-GR"/>
        </w:rPr>
        <w:t>ἔπεσεν</w:t>
      </w:r>
      <w:r>
        <w:t>: verb, third person singular, aorist active indicative of π</w:t>
      </w:r>
      <w:r>
        <w:rPr>
          <w:rFonts w:cs="Times New Roman"/>
          <w:lang w:val="el-GR"/>
        </w:rPr>
        <w:t>ί</w:t>
      </w:r>
      <w:r>
        <w:t>πτ</w:t>
      </w:r>
      <w:r>
        <w:rPr>
          <w:rFonts w:cs="Times New Roman"/>
        </w:rPr>
        <w:t>ω</w:t>
      </w:r>
      <w:r>
        <w:t>: to fall.</w:t>
      </w:r>
    </w:p>
  </w:footnote>
  <w:footnote w:id="217">
    <w:p w:rsidR="00126233" w:rsidRDefault="00126233" w:rsidP="0093792F">
      <w:pPr>
        <w:pStyle w:val="Endnote"/>
      </w:pPr>
      <w:r>
        <w:rPr>
          <w:rStyle w:val="FootnoteReference"/>
        </w:rPr>
        <w:footnoteRef/>
      </w:r>
      <w:r>
        <w:t xml:space="preserve"> The Byzantine text omits the word, </w:t>
      </w:r>
      <w:r w:rsidRPr="004634BC">
        <w:rPr>
          <w:lang w:val="el-GR"/>
        </w:rPr>
        <w:t>ἔπεσεν</w:t>
      </w:r>
      <w:r>
        <w:t>.</w:t>
      </w:r>
    </w:p>
  </w:footnote>
  <w:footnote w:id="218">
    <w:p w:rsidR="00126233" w:rsidRDefault="00126233" w:rsidP="0093792F">
      <w:pPr>
        <w:pStyle w:val="Endnote"/>
      </w:pPr>
      <w:r>
        <w:rPr>
          <w:rStyle w:val="FootnoteReference"/>
        </w:rPr>
        <w:footnoteRef/>
      </w:r>
      <w:r>
        <w:t xml:space="preserve"> </w:t>
      </w:r>
      <w:r w:rsidRPr="004634BC">
        <w:rPr>
          <w:lang w:val="el-GR"/>
        </w:rPr>
        <w:t>βαβυλὼν</w:t>
      </w:r>
      <w:r>
        <w:t xml:space="preserve">: noun, feminine nominative singular of </w:t>
      </w:r>
      <w:r w:rsidRPr="004634BC">
        <w:rPr>
          <w:lang w:val="el-GR"/>
        </w:rPr>
        <w:t>βαβυλ</w:t>
      </w:r>
      <w:r>
        <w:rPr>
          <w:rFonts w:cs="Times New Roman"/>
          <w:lang w:val="el-GR"/>
        </w:rPr>
        <w:t>ώ</w:t>
      </w:r>
      <w:r w:rsidRPr="004634BC">
        <w:rPr>
          <w:lang w:val="el-GR"/>
        </w:rPr>
        <w:t>ν</w:t>
      </w:r>
      <w:r>
        <w:t xml:space="preserve">, </w:t>
      </w:r>
      <w:r>
        <w:rPr>
          <w:rFonts w:cs="Times New Roman"/>
        </w:rPr>
        <w:t>ῶ</w:t>
      </w:r>
      <w:r w:rsidRPr="004634BC">
        <w:rPr>
          <w:lang w:val="el-GR"/>
        </w:rPr>
        <w:t>ν</w:t>
      </w:r>
      <w:r w:rsidRPr="00841C33">
        <w:t>ος</w:t>
      </w:r>
      <w:r>
        <w:t xml:space="preserve">, </w:t>
      </w:r>
      <w:r>
        <w:rPr>
          <w:rFonts w:cs="Times New Roman"/>
        </w:rPr>
        <w:t>ἡ</w:t>
      </w:r>
      <w:r>
        <w:t>: Babylon.</w:t>
      </w:r>
    </w:p>
  </w:footnote>
  <w:footnote w:id="219">
    <w:p w:rsidR="00126233" w:rsidRDefault="00126233" w:rsidP="0093792F">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20">
    <w:p w:rsidR="00126233" w:rsidRPr="008C5104" w:rsidRDefault="00126233" w:rsidP="0093792F">
      <w:pPr>
        <w:pStyle w:val="Endnote"/>
      </w:pPr>
      <w:r>
        <w:rPr>
          <w:rStyle w:val="FootnoteReference"/>
        </w:rPr>
        <w:footnoteRef/>
      </w:r>
      <w:r w:rsidRPr="008C5104">
        <w:t xml:space="preserve"> </w:t>
      </w:r>
      <w:r w:rsidRPr="004634BC">
        <w:rPr>
          <w:lang w:val="el-GR"/>
        </w:rPr>
        <w:t>μεγάλη</w:t>
      </w:r>
      <w:r w:rsidRPr="008C5104">
        <w:t xml:space="preserve">: </w:t>
      </w:r>
      <w:r>
        <w:t xml:space="preserve">adjective, feminine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221">
    <w:p w:rsidR="00126233" w:rsidRDefault="00126233" w:rsidP="0093792F">
      <w:pPr>
        <w:pStyle w:val="Endnote"/>
      </w:pPr>
      <w:r>
        <w:rPr>
          <w:rStyle w:val="FootnoteReference"/>
        </w:rPr>
        <w:footnoteRef/>
      </w:r>
      <w:r>
        <w:t xml:space="preserve"> </w:t>
      </w:r>
      <w:r w:rsidRPr="004634BC">
        <w:rPr>
          <w:lang w:val="el-GR"/>
        </w:rPr>
        <w:t>ἣ</w:t>
      </w:r>
      <w:r>
        <w:t xml:space="preserve">: relative pronoun, nominative feminine singular of </w:t>
      </w:r>
      <w:r>
        <w:rPr>
          <w:rFonts w:cs="Times New Roman"/>
        </w:rPr>
        <w:t>ὅς, ἥ</w:t>
      </w:r>
      <w:r>
        <w:t xml:space="preserve">, </w:t>
      </w:r>
      <w:r>
        <w:rPr>
          <w:rFonts w:cs="Times New Roman"/>
        </w:rPr>
        <w:t>ὅ: what, which, who.</w:t>
      </w:r>
    </w:p>
  </w:footnote>
  <w:footnote w:id="222">
    <w:p w:rsidR="00126233" w:rsidRDefault="00126233" w:rsidP="0093792F">
      <w:pPr>
        <w:pStyle w:val="Endnote"/>
      </w:pPr>
      <w:r>
        <w:rPr>
          <w:rStyle w:val="FootnoteReference"/>
        </w:rPr>
        <w:footnoteRef/>
      </w:r>
      <w:r>
        <w:t xml:space="preserve"> The Byzantine text omits the word, </w:t>
      </w:r>
      <w:r w:rsidRPr="004634BC">
        <w:rPr>
          <w:lang w:val="el-GR"/>
        </w:rPr>
        <w:t>ἣ</w:t>
      </w:r>
      <w:r>
        <w:t>.</w:t>
      </w:r>
    </w:p>
  </w:footnote>
  <w:footnote w:id="223">
    <w:p w:rsidR="00126233" w:rsidRDefault="00126233" w:rsidP="0093792F">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224">
    <w:p w:rsidR="00126233" w:rsidRPr="008C5104" w:rsidRDefault="00126233" w:rsidP="0093792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25">
    <w:p w:rsidR="00126233" w:rsidRPr="008C5104" w:rsidRDefault="00126233" w:rsidP="0093792F">
      <w:pPr>
        <w:pStyle w:val="Endnote"/>
      </w:pPr>
      <w:r>
        <w:rPr>
          <w:rStyle w:val="FootnoteReference"/>
        </w:rPr>
        <w:footnoteRef/>
      </w:r>
      <w:r w:rsidRPr="008C5104">
        <w:t xml:space="preserve"> </w:t>
      </w:r>
      <w:r w:rsidRPr="004634BC">
        <w:rPr>
          <w:lang w:val="el-GR"/>
        </w:rPr>
        <w:t>οἴνου</w:t>
      </w:r>
      <w:r w:rsidRPr="008C5104">
        <w:t xml:space="preserve">: </w:t>
      </w:r>
      <w:r>
        <w:t xml:space="preserve">noun, masculine genitive singular of </w:t>
      </w:r>
      <w:r w:rsidRPr="004634BC">
        <w:rPr>
          <w:lang w:val="el-GR"/>
        </w:rPr>
        <w:t>οἶνο</w:t>
      </w:r>
      <w:r>
        <w:rPr>
          <w:rFonts w:cs="Times New Roman"/>
        </w:rPr>
        <w:t xml:space="preserve">ς, </w:t>
      </w:r>
      <w:r w:rsidRPr="004634BC">
        <w:rPr>
          <w:lang w:val="el-GR"/>
        </w:rPr>
        <w:t>ου</w:t>
      </w:r>
      <w:r>
        <w:t xml:space="preserve">, </w:t>
      </w:r>
      <w:r w:rsidRPr="00841C33">
        <w:t>ὁ</w:t>
      </w:r>
      <w:r>
        <w:t>: wine.</w:t>
      </w:r>
    </w:p>
  </w:footnote>
  <w:footnote w:id="226">
    <w:p w:rsidR="00126233" w:rsidRPr="008C5104" w:rsidRDefault="00126233" w:rsidP="0093792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27">
    <w:p w:rsidR="00126233" w:rsidRDefault="00126233" w:rsidP="0093792F">
      <w:pPr>
        <w:pStyle w:val="Endnote"/>
      </w:pPr>
      <w:r>
        <w:rPr>
          <w:rStyle w:val="FootnoteReference"/>
        </w:rPr>
        <w:footnoteRef/>
      </w:r>
      <w:r>
        <w:t xml:space="preserve"> </w:t>
      </w:r>
      <w:r w:rsidRPr="004634BC">
        <w:rPr>
          <w:lang w:val="el-GR"/>
        </w:rPr>
        <w:t>θυμοῦ</w:t>
      </w:r>
      <w:r>
        <w:t xml:space="preserve">: noun, masculine genitive singular of </w:t>
      </w:r>
      <w:r w:rsidRPr="004634BC">
        <w:rPr>
          <w:lang w:val="el-GR"/>
        </w:rPr>
        <w:t>θυμ</w:t>
      </w:r>
      <w:r>
        <w:rPr>
          <w:rFonts w:cs="Times New Roman"/>
        </w:rPr>
        <w:t>ό</w:t>
      </w:r>
      <w:r w:rsidRPr="00841C33">
        <w:t>ς</w:t>
      </w:r>
      <w:r>
        <w:t xml:space="preserve">, </w:t>
      </w:r>
      <w:r w:rsidRPr="004634BC">
        <w:rPr>
          <w:lang w:val="el-GR"/>
        </w:rPr>
        <w:t>οῦ</w:t>
      </w:r>
      <w:r>
        <w:t xml:space="preserve">, </w:t>
      </w:r>
      <w:r w:rsidRPr="00841C33">
        <w:t>ὁ</w:t>
      </w:r>
      <w:r>
        <w:t>: heat; passion; anger.</w:t>
      </w:r>
    </w:p>
  </w:footnote>
  <w:footnote w:id="228">
    <w:p w:rsidR="00126233" w:rsidRDefault="00126233" w:rsidP="0093792F">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29">
    <w:p w:rsidR="00126233" w:rsidRDefault="00126233" w:rsidP="0093792F">
      <w:pPr>
        <w:pStyle w:val="Endnote"/>
      </w:pPr>
      <w:r>
        <w:rPr>
          <w:rStyle w:val="FootnoteReference"/>
        </w:rPr>
        <w:footnoteRef/>
      </w:r>
      <w:r>
        <w:t xml:space="preserve"> </w:t>
      </w:r>
      <w:r w:rsidRPr="00195B5E">
        <w:t>πορνείας</w:t>
      </w:r>
      <w:r>
        <w:t xml:space="preserve">: noun, feminine genitive singular or accusative plural of </w:t>
      </w:r>
      <w:r w:rsidRPr="00195B5E">
        <w:t>πορνεία</w:t>
      </w:r>
      <w:r>
        <w:t xml:space="preserve">, </w:t>
      </w:r>
      <w:r w:rsidRPr="00195B5E">
        <w:t>ας</w:t>
      </w:r>
      <w:r>
        <w:t xml:space="preserve">, </w:t>
      </w:r>
      <w:r>
        <w:rPr>
          <w:rFonts w:cs="Times New Roman"/>
        </w:rPr>
        <w:t>ἡ</w:t>
      </w:r>
      <w:r>
        <w:t>: fornication.</w:t>
      </w:r>
    </w:p>
  </w:footnote>
  <w:footnote w:id="230">
    <w:p w:rsidR="00126233" w:rsidRDefault="00126233" w:rsidP="0093792F">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231">
    <w:p w:rsidR="00126233" w:rsidRDefault="00126233" w:rsidP="0093792F">
      <w:pPr>
        <w:pStyle w:val="Endnote"/>
      </w:pPr>
      <w:r>
        <w:rPr>
          <w:rStyle w:val="FootnoteReference"/>
        </w:rPr>
        <w:footnoteRef/>
      </w:r>
      <w:r>
        <w:t xml:space="preserve"> </w:t>
      </w:r>
      <w:r w:rsidRPr="004634BC">
        <w:rPr>
          <w:lang w:val="el-GR"/>
        </w:rPr>
        <w:t>πεπότικεν</w:t>
      </w:r>
      <w:r>
        <w:t xml:space="preserve">: verb, third person singular, perfect indicative active of </w:t>
      </w:r>
      <w:r>
        <w:rPr>
          <w:lang w:val="el-GR"/>
        </w:rPr>
        <w:t>ποτίζω</w:t>
      </w:r>
      <w:r w:rsidRPr="00AB0FCA">
        <w:t>: to give to or let drink.</w:t>
      </w:r>
    </w:p>
  </w:footnote>
  <w:footnote w:id="232">
    <w:p w:rsidR="00126233" w:rsidRDefault="00126233" w:rsidP="0093792F">
      <w:pPr>
        <w:pStyle w:val="Endnote"/>
      </w:pPr>
      <w:r>
        <w:rPr>
          <w:rStyle w:val="FootnoteReference"/>
        </w:rPr>
        <w:footnoteRef/>
      </w:r>
      <w:r>
        <w:t xml:space="preserve"> </w:t>
      </w:r>
      <w:r w:rsidRPr="004634BC">
        <w:rPr>
          <w:lang w:val="el-GR"/>
        </w:rPr>
        <w:t>πάντα</w:t>
      </w:r>
      <w:r>
        <w:t xml:space="preserve">: adjective, masculine accusative singular or neuter nominative or accusative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233">
    <w:p w:rsidR="00126233" w:rsidRDefault="00126233" w:rsidP="0093792F">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234">
    <w:p w:rsidR="00126233" w:rsidRPr="008C5104" w:rsidRDefault="00126233" w:rsidP="0093792F">
      <w:pPr>
        <w:pStyle w:val="Endnote"/>
      </w:pPr>
      <w:r>
        <w:rPr>
          <w:rStyle w:val="FootnoteReference"/>
        </w:rPr>
        <w:footnoteRef/>
      </w:r>
      <w:r w:rsidRPr="008C5104">
        <w:t xml:space="preserve"> </w:t>
      </w:r>
      <w:r w:rsidRPr="004634BC">
        <w:rPr>
          <w:lang w:val="el-GR"/>
        </w:rPr>
        <w:t>ἔθνη</w:t>
      </w:r>
      <w:r w:rsidRPr="008C5104">
        <w:t xml:space="preserve">: </w:t>
      </w:r>
      <w:r>
        <w:t xml:space="preserve">noun, neuter nominative or accusative plural of </w:t>
      </w:r>
      <w:r>
        <w:rPr>
          <w:rFonts w:cs="Times New Roman"/>
        </w:rPr>
        <w:t>ἔ</w:t>
      </w:r>
      <w:r w:rsidRPr="00195B5E">
        <w:t>θνο</w:t>
      </w:r>
      <w:r>
        <w:rPr>
          <w:rFonts w:cs="Times New Roman"/>
        </w:rPr>
        <w:t>ς</w:t>
      </w:r>
      <w:r>
        <w:t xml:space="preserve">, </w:t>
      </w:r>
      <w:r w:rsidRPr="00195B5E">
        <w:t>ου</w:t>
      </w:r>
      <w:r>
        <w:rPr>
          <w:rFonts w:cs="Times New Roman"/>
        </w:rPr>
        <w:t>ς</w:t>
      </w:r>
      <w:r>
        <w:t xml:space="preserve">, </w:t>
      </w:r>
      <w:r w:rsidRPr="00841C33">
        <w:t>τ</w:t>
      </w:r>
      <w:r>
        <w:rPr>
          <w:rFonts w:cs="Times New Roman"/>
        </w:rPr>
        <w:t>ό</w:t>
      </w:r>
      <w:r>
        <w:t>: Gentiles; nation; people.</w:t>
      </w:r>
    </w:p>
  </w:footnote>
  <w:footnote w:id="235">
    <w:p w:rsidR="00126233" w:rsidRPr="00FF6797" w:rsidRDefault="00126233" w:rsidP="00C152F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36">
    <w:p w:rsidR="00126233" w:rsidRPr="008F5121" w:rsidRDefault="00126233" w:rsidP="00C152F8">
      <w:pPr>
        <w:pStyle w:val="Endnote"/>
        <w:rPr>
          <w:lang w:bidi="he-IL"/>
        </w:rPr>
      </w:pPr>
      <w:r>
        <w:rPr>
          <w:rStyle w:val="FootnoteReference"/>
        </w:rPr>
        <w:footnoteRef/>
      </w:r>
      <w:r w:rsidRPr="008F5121">
        <w:t xml:space="preserve"> </w:t>
      </w:r>
      <w:r w:rsidRPr="004634BC">
        <w:rPr>
          <w:lang w:val="el-GR"/>
        </w:rPr>
        <w:t>ἄλλος</w:t>
      </w:r>
      <w:r w:rsidRPr="008F5121">
        <w:t xml:space="preserve">: </w:t>
      </w:r>
      <w:r>
        <w:t xml:space="preserve">adjective, nominative masculine singular of </w:t>
      </w:r>
      <w:r w:rsidRPr="004634BC">
        <w:rPr>
          <w:lang w:val="el-GR"/>
        </w:rPr>
        <w:t>ἄλλος</w:t>
      </w:r>
      <w:r>
        <w:t xml:space="preserve">, </w:t>
      </w:r>
      <w:r>
        <w:rPr>
          <w:rFonts w:cs="Times New Roman"/>
          <w:lang w:val="el-GR"/>
        </w:rPr>
        <w:t>η</w:t>
      </w:r>
      <w:r>
        <w:t xml:space="preserve">, </w:t>
      </w:r>
      <w:r>
        <w:rPr>
          <w:lang w:val="el-GR"/>
        </w:rPr>
        <w:t>ο</w:t>
      </w:r>
      <w:r>
        <w:rPr>
          <w:lang w:bidi="he-IL"/>
        </w:rPr>
        <w:t>: another; other; others.</w:t>
      </w:r>
    </w:p>
  </w:footnote>
  <w:footnote w:id="237">
    <w:p w:rsidR="00126233" w:rsidRPr="00DA2FF2" w:rsidRDefault="00126233" w:rsidP="00C152F8">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238">
    <w:p w:rsidR="00126233" w:rsidRPr="008C5104" w:rsidRDefault="00126233" w:rsidP="00C152F8">
      <w:pPr>
        <w:pStyle w:val="Endnote"/>
      </w:pPr>
      <w:r>
        <w:rPr>
          <w:rStyle w:val="FootnoteReference"/>
        </w:rPr>
        <w:footnoteRef/>
      </w:r>
      <w:r w:rsidRPr="008C5104">
        <w:t xml:space="preserve"> </w:t>
      </w:r>
      <w:r w:rsidRPr="004634BC">
        <w:rPr>
          <w:lang w:val="el-GR"/>
        </w:rPr>
        <w:t>τρίτος</w:t>
      </w:r>
      <w:r w:rsidRPr="008C5104">
        <w:t xml:space="preserve">: </w:t>
      </w:r>
      <w:r>
        <w:t xml:space="preserve">adjective, masculine nominative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239">
    <w:p w:rsidR="00126233" w:rsidRDefault="00126233" w:rsidP="00C152F8">
      <w:pPr>
        <w:pStyle w:val="Endnote"/>
      </w:pPr>
      <w:r>
        <w:rPr>
          <w:rStyle w:val="FootnoteReference"/>
        </w:rPr>
        <w:footnoteRef/>
      </w:r>
      <w:r>
        <w:t xml:space="preserve"> </w:t>
      </w:r>
      <w:r w:rsidRPr="004634BC">
        <w:rPr>
          <w:lang w:val="el-GR"/>
        </w:rPr>
        <w:t>ἠκολούθησεν</w:t>
      </w:r>
      <w:r>
        <w:t xml:space="preserve">: verb, third person singular, aorist indicative active of </w:t>
      </w:r>
      <w:r>
        <w:rPr>
          <w:rFonts w:cs="Times New Roman"/>
          <w:lang w:val="el-GR"/>
        </w:rPr>
        <w:t>ἀ</w:t>
      </w:r>
      <w:r>
        <w:rPr>
          <w:lang w:val="el-GR"/>
        </w:rPr>
        <w:t>κολο</w:t>
      </w:r>
      <w:r>
        <w:rPr>
          <w:rFonts w:cs="Times New Roman"/>
          <w:lang w:val="el-GR"/>
        </w:rPr>
        <w:t>υθέω</w:t>
      </w:r>
      <w:r>
        <w:t>: to follow; imitate; be a disciple or minion.</w:t>
      </w:r>
    </w:p>
  </w:footnote>
  <w:footnote w:id="240">
    <w:p w:rsidR="00126233" w:rsidRDefault="00126233" w:rsidP="00C152F8">
      <w:pPr>
        <w:pStyle w:val="Endnote"/>
      </w:pPr>
      <w:r>
        <w:rPr>
          <w:rStyle w:val="FootnoteReference"/>
        </w:rPr>
        <w:footnoteRef/>
      </w:r>
      <w:r>
        <w:t xml:space="preserve"> </w:t>
      </w:r>
      <w:r w:rsidRPr="004634BC">
        <w:rPr>
          <w:lang w:val="el-GR"/>
        </w:rPr>
        <w:t>αὐτοῖ</w:t>
      </w:r>
      <w:r>
        <w:rPr>
          <w:lang w:val="el-GR"/>
        </w:rPr>
        <w:t>ς</w:t>
      </w:r>
      <w:r>
        <w:t xml:space="preserve">: personal or reflexive pronoun, masculine or neuter dative plural of </w:t>
      </w:r>
      <w:r w:rsidRPr="00841C33">
        <w:t>αὐτ</w:t>
      </w:r>
      <w:r>
        <w:rPr>
          <w:rFonts w:cs="Times New Roman"/>
        </w:rPr>
        <w:t>ός</w:t>
      </w:r>
      <w:r>
        <w:t xml:space="preserve">, </w:t>
      </w:r>
      <w:r>
        <w:rPr>
          <w:rFonts w:cs="Times New Roman"/>
        </w:rPr>
        <w:t>ή, ό: he, himself.</w:t>
      </w:r>
    </w:p>
  </w:footnote>
  <w:footnote w:id="241">
    <w:p w:rsidR="00126233" w:rsidRDefault="00126233" w:rsidP="00C152F8">
      <w:pPr>
        <w:pStyle w:val="Endnote"/>
      </w:pPr>
      <w:r>
        <w:rPr>
          <w:rStyle w:val="FootnoteReference"/>
        </w:rPr>
        <w:footnoteRef/>
      </w:r>
      <w:r>
        <w:t xml:space="preserve"> </w:t>
      </w:r>
      <w:r w:rsidRPr="00841C33">
        <w:t>λέγων</w:t>
      </w:r>
      <w:r>
        <w:t xml:space="preserve">: participle, nominative singular masculine, present active of </w:t>
      </w:r>
      <w:r w:rsidRPr="00841C33">
        <w:t>λέγω</w:t>
      </w:r>
      <w:r>
        <w:t>: to say, speak, talk, tell.</w:t>
      </w:r>
    </w:p>
  </w:footnote>
  <w:footnote w:id="242">
    <w:p w:rsidR="00126233" w:rsidRDefault="00126233" w:rsidP="00C152F8">
      <w:pPr>
        <w:pStyle w:val="Endnote"/>
      </w:pPr>
      <w:r>
        <w:rPr>
          <w:rStyle w:val="FootnoteReference"/>
        </w:rPr>
        <w:footnoteRef/>
      </w:r>
      <w:r>
        <w:t xml:space="preserve"> </w:t>
      </w:r>
      <w:r w:rsidRPr="00841C33">
        <w:t>ἐν</w:t>
      </w:r>
      <w:r>
        <w:t xml:space="preserve">: preposition </w:t>
      </w:r>
      <w:r w:rsidRPr="00841C33">
        <w:t>ἐν</w:t>
      </w:r>
      <w:r>
        <w:t>: in.</w:t>
      </w:r>
    </w:p>
  </w:footnote>
  <w:footnote w:id="243">
    <w:p w:rsidR="00126233" w:rsidRPr="008C5104" w:rsidRDefault="00126233" w:rsidP="00C152F8">
      <w:pPr>
        <w:pStyle w:val="Endnote"/>
      </w:pPr>
      <w:r>
        <w:rPr>
          <w:rStyle w:val="FootnoteReference"/>
        </w:rPr>
        <w:footnoteRef/>
      </w:r>
      <w:r w:rsidRPr="008C5104">
        <w:t xml:space="preserve"> </w:t>
      </w:r>
      <w:r w:rsidRPr="004634BC">
        <w:rPr>
          <w:lang w:val="el-GR"/>
        </w:rPr>
        <w:t>φωνῇ</w:t>
      </w:r>
      <w:r w:rsidRPr="008C5104">
        <w:t xml:space="preserve">: </w:t>
      </w:r>
      <w:r>
        <w:t xml:space="preserve">noun, feminine dative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244">
    <w:p w:rsidR="00126233" w:rsidRPr="008C5104" w:rsidRDefault="00126233" w:rsidP="00C152F8">
      <w:pPr>
        <w:pStyle w:val="Endnote"/>
      </w:pPr>
      <w:r>
        <w:rPr>
          <w:rStyle w:val="FootnoteReference"/>
        </w:rPr>
        <w:footnoteRef/>
      </w:r>
      <w:r w:rsidRPr="008C5104">
        <w:t xml:space="preserve"> </w:t>
      </w:r>
      <w:r w:rsidRPr="004634BC">
        <w:rPr>
          <w:lang w:val="el-GR"/>
        </w:rPr>
        <w:t>μεγάλῃ</w:t>
      </w:r>
      <w:r w:rsidRPr="008C5104">
        <w:t xml:space="preserve">: </w:t>
      </w:r>
      <w:r>
        <w:t xml:space="preserve">adjective, feminine dative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245">
    <w:p w:rsidR="00126233" w:rsidRPr="00FF6797" w:rsidRDefault="00126233" w:rsidP="00C152F8">
      <w:pPr>
        <w:pStyle w:val="Endnote"/>
      </w:pPr>
      <w:r>
        <w:rPr>
          <w:rStyle w:val="FootnoteReference"/>
        </w:rPr>
        <w:footnoteRef/>
      </w:r>
      <w:r w:rsidRPr="008C5104">
        <w:t xml:space="preserve"> </w:t>
      </w:r>
      <w:r w:rsidRPr="004634BC">
        <w:rPr>
          <w:lang w:val="el-GR"/>
        </w:rPr>
        <w:t>εἴ</w:t>
      </w:r>
      <w:r w:rsidRPr="008C5104">
        <w:t xml:space="preserve">: </w:t>
      </w:r>
      <w:r>
        <w:t xml:space="preserve">conjunction </w:t>
      </w:r>
      <w:r w:rsidRPr="00195B5E">
        <w:t>εἰ</w:t>
      </w:r>
      <w:r>
        <w:t>: if.</w:t>
      </w:r>
    </w:p>
  </w:footnote>
  <w:footnote w:id="246">
    <w:p w:rsidR="00126233" w:rsidRDefault="00126233" w:rsidP="00C152F8">
      <w:pPr>
        <w:pStyle w:val="Endnote"/>
      </w:pPr>
      <w:r>
        <w:rPr>
          <w:rStyle w:val="FootnoteReference"/>
        </w:rPr>
        <w:footnoteRef/>
      </w:r>
      <w:r>
        <w:t xml:space="preserve"> </w:t>
      </w:r>
      <w:r w:rsidRPr="004634BC">
        <w:rPr>
          <w:lang w:val="el-GR"/>
        </w:rPr>
        <w:t>τις</w:t>
      </w:r>
      <w:r>
        <w:t xml:space="preserve">: indefinite (unaccented) or interrogative (accented) pronoun of </w:t>
      </w:r>
      <w:r w:rsidRPr="00195B5E">
        <w:t>τ</w:t>
      </w:r>
      <w:r w:rsidRPr="00841C33">
        <w:t>ι</w:t>
      </w:r>
      <w:r>
        <w:rPr>
          <w:rFonts w:cs="Times New Roman"/>
        </w:rPr>
        <w:t>ς</w:t>
      </w:r>
      <w:r>
        <w:t xml:space="preserve">, </w:t>
      </w:r>
      <w:r w:rsidRPr="00195B5E">
        <w:t>τ</w:t>
      </w:r>
      <w:r w:rsidRPr="00841C33">
        <w:t>ι</w:t>
      </w:r>
      <w:r>
        <w:rPr>
          <w:rFonts w:cs="Times New Roman"/>
        </w:rPr>
        <w:t>ς</w:t>
      </w:r>
      <w:r>
        <w:t xml:space="preserve">, </w:t>
      </w:r>
      <w:r w:rsidRPr="00195B5E">
        <w:t>τ</w:t>
      </w:r>
      <w:r w:rsidRPr="00841C33">
        <w:t>ι</w:t>
      </w:r>
      <w:r>
        <w:t xml:space="preserve">; interrogative </w:t>
      </w:r>
      <w:r w:rsidRPr="00195B5E">
        <w:t>τί</w:t>
      </w:r>
      <w:r>
        <w:rPr>
          <w:rFonts w:cs="Times New Roman"/>
        </w:rPr>
        <w:t>ς</w:t>
      </w:r>
      <w:r>
        <w:t xml:space="preserve">, </w:t>
      </w:r>
      <w:r w:rsidRPr="00195B5E">
        <w:t>τί</w:t>
      </w:r>
      <w:r>
        <w:rPr>
          <w:rFonts w:cs="Times New Roman"/>
        </w:rPr>
        <w:t>ς</w:t>
      </w:r>
      <w:r>
        <w:t xml:space="preserve">, </w:t>
      </w:r>
      <w:r w:rsidRPr="00195B5E">
        <w:t>τί</w:t>
      </w:r>
      <w:r>
        <w:rPr>
          <w:rFonts w:cs="Times New Roman"/>
        </w:rPr>
        <w:t>: who, what; who? what?</w:t>
      </w:r>
    </w:p>
  </w:footnote>
  <w:footnote w:id="247">
    <w:p w:rsidR="00126233" w:rsidRDefault="00126233" w:rsidP="00C152F8">
      <w:pPr>
        <w:pStyle w:val="Endnote"/>
      </w:pPr>
      <w:r>
        <w:rPr>
          <w:rStyle w:val="FootnoteReference"/>
        </w:rPr>
        <w:footnoteRef/>
      </w:r>
      <w:r>
        <w:t xml:space="preserve"> </w:t>
      </w:r>
      <w:r w:rsidRPr="004634BC">
        <w:rPr>
          <w:lang w:val="el-GR"/>
        </w:rPr>
        <w:t>προσκυνεῖ</w:t>
      </w:r>
      <w:r>
        <w:t xml:space="preserve">: verb, third person singular, present indicative active of </w:t>
      </w:r>
      <w:r w:rsidRPr="004634BC">
        <w:rPr>
          <w:lang w:val="el-GR"/>
        </w:rPr>
        <w:t>προσκυν</w:t>
      </w:r>
      <w:r>
        <w:rPr>
          <w:rFonts w:cs="Times New Roman"/>
          <w:lang w:val="el-GR"/>
        </w:rPr>
        <w:t>έ</w:t>
      </w:r>
      <w:r>
        <w:rPr>
          <w:rFonts w:cs="Times New Roman"/>
        </w:rPr>
        <w:t>ω</w:t>
      </w:r>
      <w:r>
        <w:t>: to grovel; to prostrate; bow to the ground; kiss the hand???; to worship.</w:t>
      </w:r>
    </w:p>
  </w:footnote>
  <w:footnote w:id="248">
    <w:p w:rsidR="00126233" w:rsidRDefault="00126233" w:rsidP="00C152F8">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49">
    <w:p w:rsidR="00126233" w:rsidRPr="00FB0544" w:rsidRDefault="00126233" w:rsidP="00C152F8">
      <w:pPr>
        <w:pStyle w:val="Endnote"/>
      </w:pPr>
      <w:r>
        <w:rPr>
          <w:rStyle w:val="FootnoteReference"/>
        </w:rPr>
        <w:footnoteRef/>
      </w:r>
      <w:r w:rsidRPr="009C5D2B">
        <w:t xml:space="preserve"> </w:t>
      </w:r>
      <w:r w:rsidRPr="004634BC">
        <w:rPr>
          <w:lang w:val="el-GR"/>
        </w:rPr>
        <w:t>θηρίον</w:t>
      </w:r>
      <w:r w:rsidRPr="009C5D2B">
        <w:t xml:space="preserve">: </w:t>
      </w:r>
      <w:r>
        <w:t xml:space="preserve">noun, nominative or accusative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250">
    <w:p w:rsidR="00126233" w:rsidRPr="00FF6797" w:rsidRDefault="00126233" w:rsidP="00C152F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51">
    <w:p w:rsidR="00126233" w:rsidRDefault="00126233" w:rsidP="00C152F8">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52">
    <w:p w:rsidR="00126233" w:rsidRDefault="00126233" w:rsidP="00C152F8">
      <w:pPr>
        <w:pStyle w:val="Endnote"/>
      </w:pPr>
      <w:r>
        <w:rPr>
          <w:rStyle w:val="FootnoteReference"/>
        </w:rPr>
        <w:footnoteRef/>
      </w:r>
      <w:r>
        <w:t xml:space="preserve"> </w:t>
      </w:r>
      <w:r w:rsidRPr="004634BC">
        <w:rPr>
          <w:lang w:val="el-GR"/>
        </w:rPr>
        <w:t>εἰκόνα</w:t>
      </w:r>
      <w:r>
        <w:t xml:space="preserve">: noun, feminine genitive singular of </w:t>
      </w:r>
      <w:r w:rsidRPr="004634BC">
        <w:rPr>
          <w:lang w:val="el-GR"/>
        </w:rPr>
        <w:t>εἰκ</w:t>
      </w:r>
      <w:r>
        <w:rPr>
          <w:rFonts w:cs="Times New Roman"/>
          <w:lang w:val="el-GR"/>
        </w:rPr>
        <w:t>ών</w:t>
      </w:r>
      <w:r>
        <w:t xml:space="preserve">, </w:t>
      </w:r>
      <w:r w:rsidRPr="004634BC">
        <w:rPr>
          <w:lang w:val="el-GR"/>
        </w:rPr>
        <w:t>όνο</w:t>
      </w:r>
      <w:r w:rsidRPr="00841C33">
        <w:t>ς</w:t>
      </w:r>
      <w:r>
        <w:t xml:space="preserve">, </w:t>
      </w:r>
      <w:r>
        <w:rPr>
          <w:rFonts w:cs="Times New Roman"/>
        </w:rPr>
        <w:t>ἡ</w:t>
      </w:r>
      <w:r>
        <w:t>: image; likeness; ikon; similitude.</w:t>
      </w:r>
    </w:p>
  </w:footnote>
  <w:footnote w:id="253">
    <w:p w:rsidR="00126233" w:rsidRDefault="00126233" w:rsidP="00C152F8">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54">
    <w:p w:rsidR="00126233" w:rsidRPr="00FF6797" w:rsidRDefault="00126233" w:rsidP="00C152F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55">
    <w:p w:rsidR="00126233" w:rsidRPr="009C55E1" w:rsidRDefault="00126233" w:rsidP="00C152F8">
      <w:pPr>
        <w:pStyle w:val="Endnote"/>
      </w:pPr>
      <w:r>
        <w:rPr>
          <w:rStyle w:val="FootnoteReference"/>
        </w:rPr>
        <w:footnoteRef/>
      </w:r>
      <w:r w:rsidRPr="008C5104">
        <w:t xml:space="preserve"> </w:t>
      </w:r>
      <w:r w:rsidRPr="004634BC">
        <w:rPr>
          <w:lang w:val="el-GR"/>
        </w:rPr>
        <w:t>λαμβάνει</w:t>
      </w:r>
      <w:r w:rsidRPr="008C5104">
        <w:t xml:space="preserve">: </w:t>
      </w:r>
      <w:r>
        <w:t>verb, third person singular, present indicative active of λαμβάνω:</w:t>
      </w:r>
      <w:r w:rsidRPr="00081ED5">
        <w:t xml:space="preserve"> </w:t>
      </w:r>
      <w:r>
        <w:t xml:space="preserve">to receive; take.  The infinitive is </w:t>
      </w:r>
      <w:r w:rsidRPr="004634BC">
        <w:rPr>
          <w:lang w:val="el-GR"/>
        </w:rPr>
        <w:t>λαμβάνει</w:t>
      </w:r>
      <w:r>
        <w:t>(</w:t>
      </w:r>
      <w:r w:rsidRPr="004634BC">
        <w:rPr>
          <w:lang w:val="el-GR"/>
        </w:rPr>
        <w:t>ν</w:t>
      </w:r>
      <w:r>
        <w:t>)</w:t>
      </w:r>
    </w:p>
  </w:footnote>
  <w:footnote w:id="256">
    <w:p w:rsidR="00126233" w:rsidRPr="00081ED5" w:rsidRDefault="00126233" w:rsidP="00C152F8">
      <w:pPr>
        <w:pStyle w:val="Endnote"/>
        <w:rPr>
          <w:lang w:bidi="he-IL"/>
        </w:rPr>
      </w:pPr>
      <w:r>
        <w:rPr>
          <w:rStyle w:val="FootnoteReference"/>
        </w:rPr>
        <w:footnoteRef/>
      </w:r>
      <w:r w:rsidRPr="008C5104">
        <w:t xml:space="preserve"> </w:t>
      </w:r>
      <w:r w:rsidRPr="004634BC">
        <w:rPr>
          <w:lang w:val="el-GR"/>
        </w:rPr>
        <w:t>χάραγμα</w:t>
      </w:r>
      <w:r w:rsidRPr="008C5104">
        <w:t xml:space="preserve">: </w:t>
      </w:r>
      <w:r>
        <w:t xml:space="preserve">noun, nominative or accusative neuter singular of </w:t>
      </w:r>
      <w:r w:rsidRPr="004634BC">
        <w:rPr>
          <w:lang w:val="el-GR"/>
        </w:rPr>
        <w:t>χάραγμα</w:t>
      </w:r>
      <w:r>
        <w:t>,</w:t>
      </w:r>
      <w:r w:rsidRPr="00FA3C86">
        <w:t xml:space="preserve"> </w:t>
      </w:r>
      <w:r w:rsidRPr="004634BC">
        <w:rPr>
          <w:lang w:val="el-GR"/>
        </w:rPr>
        <w:t>α</w:t>
      </w:r>
      <w:r w:rsidRPr="00841C33">
        <w:t>τ</w:t>
      </w:r>
      <w:r>
        <w:rPr>
          <w:lang w:val="el-GR"/>
        </w:rPr>
        <w:t>ος</w:t>
      </w:r>
      <w:r>
        <w:t>,</w:t>
      </w:r>
      <w:r w:rsidRPr="00081ED5">
        <w:t xml:space="preserve"> </w:t>
      </w:r>
      <w:r>
        <w:rPr>
          <w:lang w:val="el-GR"/>
        </w:rPr>
        <w:t>τ</w:t>
      </w:r>
      <w:r>
        <w:rPr>
          <w:rFonts w:cs="Times New Roman"/>
        </w:rPr>
        <w:t>ό</w:t>
      </w:r>
      <w:r>
        <w:rPr>
          <w:rFonts w:cs="Times New Roman"/>
          <w:lang w:bidi="he-IL"/>
        </w:rPr>
        <w:t>: brand; cut; engraving; impression; imprint; mark; notch; sculpture.</w:t>
      </w:r>
    </w:p>
  </w:footnote>
  <w:footnote w:id="257">
    <w:p w:rsidR="00126233" w:rsidRDefault="00126233" w:rsidP="00C152F8">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258">
    <w:p w:rsidR="00126233" w:rsidRPr="008C5104" w:rsidRDefault="00126233" w:rsidP="00C152F8">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59">
    <w:p w:rsidR="00126233" w:rsidRDefault="00126233" w:rsidP="00C152F8">
      <w:pPr>
        <w:pStyle w:val="Endnote"/>
      </w:pPr>
      <w:r>
        <w:rPr>
          <w:rStyle w:val="FootnoteReference"/>
        </w:rPr>
        <w:footnoteRef/>
      </w:r>
      <w:r>
        <w:t xml:space="preserve"> </w:t>
      </w:r>
      <w:r w:rsidRPr="004634BC">
        <w:rPr>
          <w:lang w:val="el-GR"/>
        </w:rPr>
        <w:t>μετώπου</w:t>
      </w:r>
      <w:r>
        <w:t xml:space="preserve">: noun, neuter genitive singular of </w:t>
      </w:r>
      <w:r w:rsidRPr="004634BC">
        <w:rPr>
          <w:lang w:val="el-GR"/>
        </w:rPr>
        <w:t>μ</w:t>
      </w:r>
      <w:r>
        <w:rPr>
          <w:rFonts w:cs="Times New Roman"/>
          <w:lang w:val="el-GR"/>
        </w:rPr>
        <w:t>έ</w:t>
      </w:r>
      <w:r w:rsidRPr="004634BC">
        <w:rPr>
          <w:lang w:val="el-GR"/>
        </w:rPr>
        <w:t>τωπ</w:t>
      </w:r>
      <w:r>
        <w:t>ο</w:t>
      </w:r>
      <w:r w:rsidRPr="004634BC">
        <w:rPr>
          <w:lang w:val="el-GR"/>
        </w:rPr>
        <w:t>ν</w:t>
      </w:r>
      <w:r>
        <w:t xml:space="preserve">, </w:t>
      </w:r>
      <w:r w:rsidRPr="00841C33">
        <w:t>ο</w:t>
      </w:r>
      <w:r>
        <w:rPr>
          <w:rFonts w:cs="Times New Roman"/>
          <w:lang w:val="el-GR"/>
        </w:rPr>
        <w:t>υ</w:t>
      </w:r>
      <w:r>
        <w:t xml:space="preserve">, </w:t>
      </w:r>
      <w:r w:rsidRPr="00841C33">
        <w:t>τ</w:t>
      </w:r>
      <w:r>
        <w:rPr>
          <w:rFonts w:cs="Times New Roman"/>
        </w:rPr>
        <w:t>ό</w:t>
      </w:r>
      <w:r>
        <w:t>: forehead; front (?).</w:t>
      </w:r>
    </w:p>
  </w:footnote>
  <w:footnote w:id="260">
    <w:p w:rsidR="00126233" w:rsidRDefault="00126233" w:rsidP="00C152F8">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61">
    <w:p w:rsidR="00126233" w:rsidRPr="00FF6797" w:rsidRDefault="00126233" w:rsidP="00C152F8">
      <w:pPr>
        <w:pStyle w:val="Endnote"/>
      </w:pPr>
      <w:r>
        <w:rPr>
          <w:rStyle w:val="FootnoteReference"/>
        </w:rPr>
        <w:footnoteRef/>
      </w:r>
      <w:r w:rsidRPr="008C5104">
        <w:t xml:space="preserve"> </w:t>
      </w:r>
      <w:r w:rsidRPr="004634BC">
        <w:rPr>
          <w:lang w:val="el-GR"/>
        </w:rPr>
        <w:t>ἢ</w:t>
      </w:r>
      <w:r w:rsidRPr="008C5104">
        <w:t xml:space="preserve">: </w:t>
      </w:r>
      <w:r>
        <w:t xml:space="preserve">disjunctive particle or conjunction </w:t>
      </w:r>
      <w:r w:rsidRPr="004634BC">
        <w:rPr>
          <w:lang w:val="el-GR"/>
        </w:rPr>
        <w:t>ἢ</w:t>
      </w:r>
      <w:r>
        <w:t>: either, or; even.</w:t>
      </w:r>
    </w:p>
  </w:footnote>
  <w:footnote w:id="262">
    <w:p w:rsidR="00126233" w:rsidRDefault="00126233" w:rsidP="00C152F8">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263">
    <w:p w:rsidR="00126233" w:rsidRDefault="00126233" w:rsidP="00C152F8">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64">
    <w:p w:rsidR="00126233" w:rsidRPr="008C5104" w:rsidRDefault="00126233" w:rsidP="00C152F8">
      <w:pPr>
        <w:pStyle w:val="Endnote"/>
      </w:pPr>
      <w:r>
        <w:rPr>
          <w:rStyle w:val="FootnoteReference"/>
        </w:rPr>
        <w:footnoteRef/>
      </w:r>
      <w:r w:rsidRPr="008C5104">
        <w:t xml:space="preserve"> </w:t>
      </w:r>
      <w:r w:rsidRPr="004634BC">
        <w:rPr>
          <w:lang w:val="el-GR"/>
        </w:rPr>
        <w:t>χεῖρα</w:t>
      </w:r>
      <w:r w:rsidRPr="008C5104">
        <w:t xml:space="preserve">: </w:t>
      </w:r>
      <w:r>
        <w:t xml:space="preserve">noun, feminine accusative singular of </w:t>
      </w:r>
      <w:r w:rsidRPr="00841C33">
        <w:t>χε</w:t>
      </w:r>
      <w:r>
        <w:rPr>
          <w:rFonts w:cs="Times New Roman"/>
        </w:rPr>
        <w:t>ί</w:t>
      </w:r>
      <w:r w:rsidRPr="00841C33">
        <w:t>ρ</w:t>
      </w:r>
      <w:r>
        <w:t xml:space="preserve">, </w:t>
      </w:r>
      <w:r w:rsidRPr="00841C33">
        <w:t>χειρός</w:t>
      </w:r>
      <w:r>
        <w:t xml:space="preserve">, </w:t>
      </w:r>
      <w:r>
        <w:rPr>
          <w:rFonts w:cs="Times New Roman"/>
        </w:rPr>
        <w:t>ἡ</w:t>
      </w:r>
      <w:r>
        <w:t>: hand.</w:t>
      </w:r>
    </w:p>
  </w:footnote>
  <w:footnote w:id="265">
    <w:p w:rsidR="00126233" w:rsidRDefault="00126233" w:rsidP="00C152F8">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66">
    <w:p w:rsidR="00126233" w:rsidRPr="00FF6797" w:rsidRDefault="00126233" w:rsidP="00541E8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67">
    <w:p w:rsidR="00126233" w:rsidRDefault="00126233" w:rsidP="00541E8C">
      <w:pPr>
        <w:pStyle w:val="Endnote"/>
      </w:pPr>
      <w:r>
        <w:rPr>
          <w:rStyle w:val="FootnoteReference"/>
        </w:rPr>
        <w:footnoteRef/>
      </w:r>
      <w:r>
        <w:t xml:space="preserve"> </w:t>
      </w:r>
      <w:r w:rsidRPr="004634BC">
        <w:rPr>
          <w:lang w:val="el-GR"/>
        </w:rPr>
        <w:t>αὐτὸς</w:t>
      </w:r>
      <w:r>
        <w:t xml:space="preserve">: personal or reflexive pronoun, nominative masculine singular of </w:t>
      </w:r>
      <w:r w:rsidRPr="00841C33">
        <w:t>αὐτ</w:t>
      </w:r>
      <w:r>
        <w:rPr>
          <w:rFonts w:cs="Times New Roman"/>
        </w:rPr>
        <w:t>ός</w:t>
      </w:r>
      <w:r>
        <w:t xml:space="preserve">, </w:t>
      </w:r>
      <w:r>
        <w:rPr>
          <w:rFonts w:cs="Times New Roman"/>
        </w:rPr>
        <w:t>ή, ό: he, himself.</w:t>
      </w:r>
    </w:p>
  </w:footnote>
  <w:footnote w:id="268">
    <w:p w:rsidR="00126233" w:rsidRDefault="00126233" w:rsidP="00541E8C">
      <w:pPr>
        <w:pStyle w:val="Endnote"/>
      </w:pPr>
      <w:r>
        <w:rPr>
          <w:rStyle w:val="FootnoteReference"/>
        </w:rPr>
        <w:footnoteRef/>
      </w:r>
      <w:r>
        <w:t xml:space="preserve"> </w:t>
      </w:r>
      <w:r w:rsidRPr="004634BC">
        <w:rPr>
          <w:lang w:val="el-GR"/>
        </w:rPr>
        <w:t>πίεται</w:t>
      </w:r>
      <w:r>
        <w:t xml:space="preserve">: verb, third person singular, future indicative middle deponent of </w:t>
      </w:r>
      <w:r>
        <w:rPr>
          <w:lang w:val="el-GR"/>
        </w:rPr>
        <w:t>πί</w:t>
      </w:r>
      <w:r w:rsidRPr="004634BC">
        <w:rPr>
          <w:lang w:val="el-GR"/>
        </w:rPr>
        <w:t>ν</w:t>
      </w:r>
      <w:r>
        <w:rPr>
          <w:lang w:val="el-GR"/>
        </w:rPr>
        <w:t>ω</w:t>
      </w:r>
      <w:r w:rsidRPr="00406C70">
        <w:t>: to drink.</w:t>
      </w:r>
    </w:p>
  </w:footnote>
  <w:footnote w:id="269">
    <w:p w:rsidR="00126233" w:rsidRDefault="00126233" w:rsidP="00541E8C">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270">
    <w:p w:rsidR="00126233" w:rsidRPr="008C5104" w:rsidRDefault="00126233" w:rsidP="00541E8C">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71">
    <w:p w:rsidR="00126233" w:rsidRPr="008C5104" w:rsidRDefault="00126233" w:rsidP="00541E8C">
      <w:pPr>
        <w:pStyle w:val="Endnote"/>
      </w:pPr>
      <w:r>
        <w:rPr>
          <w:rStyle w:val="FootnoteReference"/>
        </w:rPr>
        <w:footnoteRef/>
      </w:r>
      <w:r w:rsidRPr="008C5104">
        <w:t xml:space="preserve"> </w:t>
      </w:r>
      <w:r w:rsidRPr="004634BC">
        <w:rPr>
          <w:lang w:val="el-GR"/>
        </w:rPr>
        <w:t>οἴνου</w:t>
      </w:r>
      <w:r w:rsidRPr="008C5104">
        <w:t xml:space="preserve">: </w:t>
      </w:r>
      <w:r>
        <w:t xml:space="preserve">noun, masculine genitive singular of </w:t>
      </w:r>
      <w:r w:rsidRPr="004634BC">
        <w:rPr>
          <w:lang w:val="el-GR"/>
        </w:rPr>
        <w:t>οἶνο</w:t>
      </w:r>
      <w:r>
        <w:rPr>
          <w:rFonts w:cs="Times New Roman"/>
        </w:rPr>
        <w:t xml:space="preserve">ς, </w:t>
      </w:r>
      <w:r w:rsidRPr="004634BC">
        <w:rPr>
          <w:lang w:val="el-GR"/>
        </w:rPr>
        <w:t>ου</w:t>
      </w:r>
      <w:r>
        <w:t xml:space="preserve">, </w:t>
      </w:r>
      <w:r w:rsidRPr="00841C33">
        <w:t>ὁ</w:t>
      </w:r>
      <w:r>
        <w:t>: wine.</w:t>
      </w:r>
    </w:p>
  </w:footnote>
  <w:footnote w:id="272">
    <w:p w:rsidR="00126233" w:rsidRPr="008C5104" w:rsidRDefault="00126233" w:rsidP="00541E8C">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73">
    <w:p w:rsidR="00126233" w:rsidRDefault="00126233" w:rsidP="00541E8C">
      <w:pPr>
        <w:pStyle w:val="Endnote"/>
      </w:pPr>
      <w:r>
        <w:rPr>
          <w:rStyle w:val="FootnoteReference"/>
        </w:rPr>
        <w:footnoteRef/>
      </w:r>
      <w:r>
        <w:t xml:space="preserve"> </w:t>
      </w:r>
      <w:r w:rsidRPr="004634BC">
        <w:rPr>
          <w:lang w:val="el-GR"/>
        </w:rPr>
        <w:t>θυμοῦ</w:t>
      </w:r>
      <w:r>
        <w:t xml:space="preserve">: noun, masculine genitive singular of </w:t>
      </w:r>
      <w:r w:rsidRPr="004634BC">
        <w:rPr>
          <w:lang w:val="el-GR"/>
        </w:rPr>
        <w:t>θυμ</w:t>
      </w:r>
      <w:r>
        <w:rPr>
          <w:rFonts w:cs="Times New Roman"/>
        </w:rPr>
        <w:t>ό</w:t>
      </w:r>
      <w:r w:rsidRPr="00841C33">
        <w:t>ς</w:t>
      </w:r>
      <w:r>
        <w:t xml:space="preserve">, </w:t>
      </w:r>
      <w:r w:rsidRPr="004634BC">
        <w:rPr>
          <w:lang w:val="el-GR"/>
        </w:rPr>
        <w:t>οῦ</w:t>
      </w:r>
      <w:r>
        <w:t xml:space="preserve">, </w:t>
      </w:r>
      <w:r w:rsidRPr="00841C33">
        <w:t>ὁ</w:t>
      </w:r>
      <w:r>
        <w:t>: heat; passion; anger.</w:t>
      </w:r>
    </w:p>
  </w:footnote>
  <w:footnote w:id="274">
    <w:p w:rsidR="00126233" w:rsidRPr="008C5104" w:rsidRDefault="00126233" w:rsidP="00541E8C">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75">
    <w:p w:rsidR="00126233" w:rsidRDefault="00126233" w:rsidP="00541E8C">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276">
    <w:p w:rsidR="00126233" w:rsidRPr="008C5104" w:rsidRDefault="00126233" w:rsidP="00541E8C">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77">
    <w:p w:rsidR="00126233" w:rsidRDefault="00126233" w:rsidP="00541E8C">
      <w:pPr>
        <w:pStyle w:val="Endnote"/>
      </w:pPr>
      <w:r>
        <w:rPr>
          <w:rStyle w:val="FootnoteReference"/>
        </w:rPr>
        <w:footnoteRef/>
      </w:r>
      <w:r>
        <w:t xml:space="preserve"> </w:t>
      </w:r>
      <w:r w:rsidRPr="004634BC">
        <w:rPr>
          <w:lang w:val="el-GR"/>
        </w:rPr>
        <w:t>κεκερασμένου</w:t>
      </w:r>
      <w:r>
        <w:t xml:space="preserve">: participle, genitive singular masculine, perfect passive of </w:t>
      </w:r>
      <w:r w:rsidRPr="004634BC">
        <w:rPr>
          <w:lang w:val="el-GR"/>
        </w:rPr>
        <w:t>κερ</w:t>
      </w:r>
      <w:r>
        <w:rPr>
          <w:rFonts w:cs="Times New Roman"/>
          <w:lang w:val="el-GR"/>
        </w:rPr>
        <w:t>άν</w:t>
      </w:r>
      <w:r w:rsidRPr="004634BC">
        <w:rPr>
          <w:lang w:val="el-GR"/>
        </w:rPr>
        <w:t>νυ</w:t>
      </w:r>
      <w:r>
        <w:rPr>
          <w:rFonts w:cs="Times New Roman"/>
          <w:lang w:val="el-GR"/>
        </w:rPr>
        <w:t>μι</w:t>
      </w:r>
      <w:r>
        <w:rPr>
          <w:rFonts w:cs="Times New Roman"/>
        </w:rPr>
        <w:t xml:space="preserve"> or </w:t>
      </w:r>
      <w:r w:rsidRPr="004634BC">
        <w:rPr>
          <w:lang w:val="el-GR"/>
        </w:rPr>
        <w:t>κερα</w:t>
      </w:r>
      <w:r>
        <w:rPr>
          <w:rFonts w:cs="Times New Roman"/>
          <w:lang w:val="el-GR"/>
        </w:rPr>
        <w:t>νύω</w:t>
      </w:r>
      <w:r>
        <w:t>: to mingle; mix; prepare.</w:t>
      </w:r>
    </w:p>
  </w:footnote>
  <w:footnote w:id="278">
    <w:p w:rsidR="00126233" w:rsidRPr="008F5121" w:rsidRDefault="00126233" w:rsidP="00541E8C">
      <w:pPr>
        <w:pStyle w:val="Endnote"/>
        <w:rPr>
          <w:lang w:bidi="he-IL"/>
        </w:rPr>
      </w:pPr>
      <w:r>
        <w:rPr>
          <w:rStyle w:val="FootnoteReference"/>
        </w:rPr>
        <w:footnoteRef/>
      </w:r>
      <w:r w:rsidRPr="008F5121">
        <w:t xml:space="preserve"> </w:t>
      </w:r>
      <w:r w:rsidRPr="004634BC">
        <w:rPr>
          <w:lang w:val="el-GR"/>
        </w:rPr>
        <w:t>ἀκράτου</w:t>
      </w:r>
      <w:r w:rsidRPr="008F5121">
        <w:t xml:space="preserve">: </w:t>
      </w:r>
      <w:r>
        <w:t xml:space="preserve">adjective, genitive masculine singular of </w:t>
      </w:r>
      <w:r w:rsidRPr="004634BC">
        <w:rPr>
          <w:lang w:val="el-GR"/>
        </w:rPr>
        <w:t>ἄκρατος</w:t>
      </w:r>
      <w:r>
        <w:t xml:space="preserve">, </w:t>
      </w:r>
      <w:r w:rsidRPr="004634BC">
        <w:rPr>
          <w:lang w:val="el-GR"/>
        </w:rPr>
        <w:t>ος</w:t>
      </w:r>
      <w:r>
        <w:t xml:space="preserve">, </w:t>
      </w:r>
      <w:r w:rsidRPr="004634BC">
        <w:rPr>
          <w:lang w:val="el-GR"/>
        </w:rPr>
        <w:t>ο</w:t>
      </w:r>
      <w:r w:rsidRPr="00841C33">
        <w:t>ν</w:t>
      </w:r>
      <w:r>
        <w:rPr>
          <w:lang w:bidi="he-IL"/>
        </w:rPr>
        <w:t>: unmingled; unmixed; unprepared(?).</w:t>
      </w:r>
    </w:p>
  </w:footnote>
  <w:footnote w:id="279">
    <w:p w:rsidR="00126233" w:rsidRDefault="00126233" w:rsidP="00541E8C">
      <w:pPr>
        <w:pStyle w:val="Endnote"/>
      </w:pPr>
      <w:r>
        <w:rPr>
          <w:rStyle w:val="FootnoteReference"/>
        </w:rPr>
        <w:footnoteRef/>
      </w:r>
      <w:r>
        <w:t xml:space="preserve"> </w:t>
      </w:r>
      <w:r w:rsidRPr="00841C33">
        <w:t>ἐν</w:t>
      </w:r>
      <w:r>
        <w:t xml:space="preserve">: preposition </w:t>
      </w:r>
      <w:r w:rsidRPr="00841C33">
        <w:t>ἐν</w:t>
      </w:r>
      <w:r>
        <w:t>: in.</w:t>
      </w:r>
    </w:p>
  </w:footnote>
  <w:footnote w:id="280">
    <w:p w:rsidR="00126233" w:rsidRDefault="00126233" w:rsidP="00541E8C">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281">
    <w:p w:rsidR="00126233" w:rsidRPr="00FB0544" w:rsidRDefault="00126233" w:rsidP="00541E8C">
      <w:pPr>
        <w:pStyle w:val="Endnote"/>
      </w:pPr>
      <w:r>
        <w:rPr>
          <w:rStyle w:val="FootnoteReference"/>
        </w:rPr>
        <w:footnoteRef/>
      </w:r>
      <w:r w:rsidRPr="009C5D2B">
        <w:t xml:space="preserve"> </w:t>
      </w:r>
      <w:r w:rsidRPr="004634BC">
        <w:rPr>
          <w:lang w:val="el-GR"/>
        </w:rPr>
        <w:t>ποτηρίῳ</w:t>
      </w:r>
      <w:r w:rsidRPr="009C5D2B">
        <w:t xml:space="preserve">: </w:t>
      </w:r>
      <w:r>
        <w:t xml:space="preserve">noun, dative neuter singular of </w:t>
      </w:r>
      <w:r w:rsidRPr="004634BC">
        <w:rPr>
          <w:lang w:val="el-GR"/>
        </w:rPr>
        <w:t>ποτ</w:t>
      </w:r>
      <w:r>
        <w:rPr>
          <w:rFonts w:cs="Times New Roman"/>
          <w:lang w:val="el-GR"/>
        </w:rPr>
        <w:t>ή</w:t>
      </w:r>
      <w:r w:rsidRPr="004634BC">
        <w:rPr>
          <w:lang w:val="el-GR"/>
        </w:rPr>
        <w:t>ρ</w:t>
      </w:r>
      <w:r>
        <w:rPr>
          <w:rFonts w:cs="Times New Roman"/>
          <w:lang w:val="el-GR"/>
        </w:rPr>
        <w:t>ι</w:t>
      </w:r>
      <w:r w:rsidRPr="004634BC">
        <w:rPr>
          <w:lang w:val="el-GR"/>
        </w:rPr>
        <w:t>ον</w:t>
      </w:r>
      <w:r>
        <w:t xml:space="preserve">, </w:t>
      </w:r>
      <w:r w:rsidRPr="004634BC">
        <w:rPr>
          <w:lang w:val="el-GR"/>
        </w:rPr>
        <w:t>ου</w:t>
      </w:r>
      <w:r>
        <w:rPr>
          <w:rFonts w:cs="Times New Roman"/>
        </w:rPr>
        <w:t xml:space="preserve">, </w:t>
      </w:r>
      <w:r w:rsidRPr="00841C33">
        <w:t>τ</w:t>
      </w:r>
      <w:r>
        <w:rPr>
          <w:rFonts w:cs="Times New Roman"/>
        </w:rPr>
        <w:t>ό</w:t>
      </w:r>
      <w:r>
        <w:t>: a cup; pottery(?).</w:t>
      </w:r>
    </w:p>
  </w:footnote>
  <w:footnote w:id="282">
    <w:p w:rsidR="00126233" w:rsidRDefault="00126233" w:rsidP="00541E8C">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83">
    <w:p w:rsidR="00126233" w:rsidRDefault="00126233" w:rsidP="00541E8C">
      <w:pPr>
        <w:pStyle w:val="Endnote"/>
      </w:pPr>
      <w:r>
        <w:rPr>
          <w:rStyle w:val="FootnoteReference"/>
        </w:rPr>
        <w:footnoteRef/>
      </w:r>
      <w:r>
        <w:t xml:space="preserve"> </w:t>
      </w:r>
      <w:r w:rsidRPr="004634BC">
        <w:rPr>
          <w:lang w:val="el-GR"/>
        </w:rPr>
        <w:t>ὀργῆς</w:t>
      </w:r>
      <w:r>
        <w:t xml:space="preserve">: noun, feminine genitive singular of </w:t>
      </w:r>
      <w:r w:rsidRPr="004634BC">
        <w:rPr>
          <w:lang w:val="el-GR"/>
        </w:rPr>
        <w:t>ὀργ</w:t>
      </w:r>
      <w:r>
        <w:rPr>
          <w:rFonts w:cs="Times New Roman"/>
          <w:lang w:val="el-GR"/>
        </w:rPr>
        <w:t>ή</w:t>
      </w:r>
      <w:r>
        <w:t xml:space="preserve">, </w:t>
      </w:r>
      <w:r w:rsidRPr="004634BC">
        <w:rPr>
          <w:lang w:val="el-GR"/>
        </w:rPr>
        <w:t>ῆς</w:t>
      </w:r>
      <w:r>
        <w:t xml:space="preserve">, </w:t>
      </w:r>
      <w:r>
        <w:rPr>
          <w:rFonts w:cs="Times New Roman"/>
        </w:rPr>
        <w:t>ἡ</w:t>
      </w:r>
      <w:r>
        <w:t>: wrath; anger.</w:t>
      </w:r>
    </w:p>
  </w:footnote>
  <w:footnote w:id="284">
    <w:p w:rsidR="00126233" w:rsidRDefault="00126233" w:rsidP="00541E8C">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85">
    <w:p w:rsidR="00126233" w:rsidRPr="00FF6797" w:rsidRDefault="00126233" w:rsidP="00541E8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86">
    <w:p w:rsidR="00126233" w:rsidRDefault="00126233" w:rsidP="00541E8C">
      <w:pPr>
        <w:pStyle w:val="Endnote"/>
      </w:pPr>
      <w:r>
        <w:rPr>
          <w:rStyle w:val="FootnoteReference"/>
        </w:rPr>
        <w:footnoteRef/>
      </w:r>
      <w:r>
        <w:t xml:space="preserve"> </w:t>
      </w:r>
      <w:r w:rsidRPr="004634BC">
        <w:rPr>
          <w:lang w:val="el-GR"/>
        </w:rPr>
        <w:t>βασανισθήσεται</w:t>
      </w:r>
      <w:r>
        <w:t>: verb, third person singular, future indicative passive of</w:t>
      </w:r>
      <w:r>
        <w:rPr>
          <w:rFonts w:cs="Times New Roman"/>
        </w:rPr>
        <w:t xml:space="preserve"> </w:t>
      </w:r>
      <w:r w:rsidRPr="004634BC">
        <w:rPr>
          <w:lang w:val="el-GR"/>
        </w:rPr>
        <w:t>βασαν</w:t>
      </w:r>
      <w:r>
        <w:rPr>
          <w:rFonts w:cs="Times New Roman"/>
          <w:lang w:val="el-GR"/>
        </w:rPr>
        <w:t>ίζω</w:t>
      </w:r>
      <w:r>
        <w:t>: to afflict; examine; test; torment; torture.</w:t>
      </w:r>
    </w:p>
  </w:footnote>
  <w:footnote w:id="287">
    <w:p w:rsidR="00126233" w:rsidRDefault="00126233" w:rsidP="00541E8C">
      <w:pPr>
        <w:pStyle w:val="Endnote"/>
      </w:pPr>
      <w:r>
        <w:rPr>
          <w:rStyle w:val="FootnoteReference"/>
        </w:rPr>
        <w:footnoteRef/>
      </w:r>
      <w:r>
        <w:t xml:space="preserve"> </w:t>
      </w:r>
      <w:r w:rsidRPr="00841C33">
        <w:t>ἐν</w:t>
      </w:r>
      <w:r>
        <w:t xml:space="preserve">: preposition </w:t>
      </w:r>
      <w:r w:rsidRPr="00841C33">
        <w:t>ἐν</w:t>
      </w:r>
      <w:r>
        <w:t>: in.</w:t>
      </w:r>
    </w:p>
  </w:footnote>
  <w:footnote w:id="288">
    <w:p w:rsidR="00126233" w:rsidRDefault="00126233" w:rsidP="00541E8C">
      <w:pPr>
        <w:pStyle w:val="Endnote"/>
      </w:pPr>
      <w:r>
        <w:rPr>
          <w:rStyle w:val="FootnoteReference"/>
        </w:rPr>
        <w:footnoteRef/>
      </w:r>
      <w:r>
        <w:t xml:space="preserve"> </w:t>
      </w:r>
      <w:r w:rsidRPr="004634BC">
        <w:rPr>
          <w:lang w:val="el-GR"/>
        </w:rPr>
        <w:t>πυρὶ</w:t>
      </w:r>
      <w:r>
        <w:t xml:space="preserve">: noun, neuter dative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289">
    <w:p w:rsidR="00126233" w:rsidRPr="00FF6797" w:rsidRDefault="00126233" w:rsidP="00541E8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0">
    <w:p w:rsidR="00126233" w:rsidRPr="00C22132" w:rsidRDefault="00126233" w:rsidP="00541E8C">
      <w:pPr>
        <w:pStyle w:val="Endnote"/>
      </w:pPr>
      <w:r>
        <w:rPr>
          <w:rStyle w:val="FootnoteReference"/>
        </w:rPr>
        <w:footnoteRef/>
      </w:r>
      <w:r>
        <w:t xml:space="preserve"> </w:t>
      </w:r>
      <w:r w:rsidRPr="004634BC">
        <w:rPr>
          <w:lang w:val="el-GR"/>
        </w:rPr>
        <w:t>θείῳ</w:t>
      </w:r>
      <w:r>
        <w:t xml:space="preserve">: noun or adjective, neuter dative singular of </w:t>
      </w:r>
      <w:r w:rsidRPr="004634BC">
        <w:rPr>
          <w:lang w:val="el-GR"/>
        </w:rPr>
        <w:t>θεῖον</w:t>
      </w:r>
      <w:r>
        <w:rPr>
          <w:rFonts w:cs="Times New Roman"/>
        </w:rPr>
        <w:t>,</w:t>
      </w:r>
      <w:r>
        <w:t xml:space="preserve"> </w:t>
      </w:r>
      <w:r w:rsidRPr="00841C33">
        <w:t>ο</w:t>
      </w:r>
      <w:r>
        <w:rPr>
          <w:rFonts w:cs="Times New Roman"/>
        </w:rPr>
        <w:t>υ</w:t>
      </w:r>
      <w:r>
        <w:t xml:space="preserve">, </w:t>
      </w:r>
      <w:r w:rsidRPr="00841C33">
        <w:t>τ</w:t>
      </w:r>
      <w:r>
        <w:rPr>
          <w:rFonts w:cs="Times New Roman"/>
        </w:rPr>
        <w:t xml:space="preserve">ό or </w:t>
      </w:r>
      <w:r w:rsidRPr="004634BC">
        <w:rPr>
          <w:lang w:val="el-GR"/>
        </w:rPr>
        <w:t>θεῖ</w:t>
      </w:r>
      <w:r>
        <w:rPr>
          <w:lang w:val="el-GR"/>
        </w:rPr>
        <w:t>ο</w:t>
      </w:r>
      <w:r w:rsidRPr="004634BC">
        <w:rPr>
          <w:lang w:val="el-GR"/>
        </w:rPr>
        <w:t>ς</w:t>
      </w:r>
      <w:r>
        <w:t xml:space="preserve">, </w:t>
      </w:r>
      <w:r>
        <w:rPr>
          <w:rFonts w:cs="Times New Roman"/>
        </w:rPr>
        <w:t>α, ον</w:t>
      </w:r>
      <w:r>
        <w:t>: sulfur; divine (?); godlike; divinity.  The two words appear to overlap and are grammatically indistinguishable.  Perhaps the whole concept of naming the Sh</w:t>
      </w:r>
      <w:r w:rsidRPr="00D42859">
        <w:rPr>
          <w:vertAlign w:val="superscript"/>
        </w:rPr>
        <w:t>ə</w:t>
      </w:r>
      <w:r>
        <w:t>kinah developed either because the pillar of fire and smoke burned like sulfur; or sulfur burned like the pillar of fire and smoke: who can say which observation came first.</w:t>
      </w:r>
    </w:p>
  </w:footnote>
  <w:footnote w:id="291">
    <w:p w:rsidR="00126233" w:rsidRDefault="00126233" w:rsidP="00541E8C">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292">
    <w:p w:rsidR="00126233" w:rsidRPr="00DA2FF2" w:rsidRDefault="00126233" w:rsidP="00541E8C">
      <w:pPr>
        <w:pStyle w:val="Endnote"/>
      </w:pPr>
      <w:r>
        <w:rPr>
          <w:rStyle w:val="FootnoteReference"/>
        </w:rPr>
        <w:footnoteRef/>
      </w:r>
      <w:r w:rsidRPr="008C5104">
        <w:t xml:space="preserve"> </w:t>
      </w:r>
      <w:r w:rsidRPr="004634BC">
        <w:rPr>
          <w:lang w:val="el-GR"/>
        </w:rPr>
        <w:t>ἀγγέλων</w:t>
      </w:r>
      <w:r>
        <w:t xml:space="preserve">: noun, masculine genitive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293">
    <w:p w:rsidR="00126233" w:rsidRDefault="00126233" w:rsidP="00541E8C">
      <w:pPr>
        <w:pStyle w:val="Endnote"/>
      </w:pPr>
      <w:r>
        <w:rPr>
          <w:rStyle w:val="FootnoteReference"/>
        </w:rPr>
        <w:footnoteRef/>
      </w:r>
      <w:r>
        <w:t xml:space="preserve"> </w:t>
      </w:r>
      <w:r w:rsidRPr="004634BC">
        <w:rPr>
          <w:lang w:val="el-GR"/>
        </w:rPr>
        <w:t>ἁγίων</w:t>
      </w:r>
      <w:r>
        <w:t xml:space="preserve">: adjective, genitive plural of </w:t>
      </w:r>
      <w:r>
        <w:rPr>
          <w:rFonts w:cs="Times New Roman"/>
          <w:lang w:val="el-GR"/>
        </w:rPr>
        <w:t>ἅ</w:t>
      </w:r>
      <w:r w:rsidRPr="004634BC">
        <w:rPr>
          <w:lang w:val="el-GR"/>
        </w:rPr>
        <w:t>γ</w:t>
      </w:r>
      <w:r>
        <w:rPr>
          <w:rFonts w:cs="Times New Roman"/>
          <w:lang w:val="el-GR"/>
        </w:rPr>
        <w:t>ιος</w:t>
      </w:r>
      <w:r>
        <w:rPr>
          <w:rFonts w:cs="Times New Roman"/>
        </w:rPr>
        <w:t xml:space="preserve">, </w:t>
      </w:r>
      <w:r>
        <w:rPr>
          <w:rFonts w:cs="Times New Roman"/>
          <w:lang w:val="el-GR"/>
        </w:rPr>
        <w:t>α</w:t>
      </w:r>
      <w:r>
        <w:rPr>
          <w:rFonts w:cs="Times New Roman"/>
        </w:rPr>
        <w:t xml:space="preserve">, </w:t>
      </w:r>
      <w:r>
        <w:rPr>
          <w:rFonts w:cs="Times New Roman"/>
          <w:lang w:val="el-GR"/>
        </w:rPr>
        <w:t>ον</w:t>
      </w:r>
      <w:r>
        <w:t>: consecrated, dedicated, devoted; set apart.</w:t>
      </w:r>
    </w:p>
  </w:footnote>
  <w:footnote w:id="294">
    <w:p w:rsidR="00126233" w:rsidRDefault="00126233" w:rsidP="00541E8C">
      <w:pPr>
        <w:pStyle w:val="Endnote"/>
      </w:pPr>
      <w:r>
        <w:rPr>
          <w:rStyle w:val="FootnoteReference"/>
        </w:rPr>
        <w:footnoteRef/>
      </w:r>
      <w:r>
        <w:t xml:space="preserve"> The Byzantine text has, </w:t>
      </w:r>
      <w:r w:rsidRPr="00ED7F19">
        <w:rPr>
          <w:lang w:val="el-GR"/>
        </w:rPr>
        <w:t>τῶν</w:t>
      </w:r>
      <w:r w:rsidRPr="00ED7F19">
        <w:t xml:space="preserve"> </w:t>
      </w:r>
      <w:r w:rsidRPr="00ED7F19">
        <w:rPr>
          <w:lang w:val="el-GR"/>
        </w:rPr>
        <w:t>ἁγίων</w:t>
      </w:r>
      <w:r w:rsidRPr="00ED7F19">
        <w:t xml:space="preserve"> </w:t>
      </w:r>
      <w:r w:rsidRPr="00ED7F19">
        <w:rPr>
          <w:lang w:val="el-GR"/>
        </w:rPr>
        <w:t>ἀγγέλων</w:t>
      </w:r>
      <w:r>
        <w:t xml:space="preserve">, adding an article and changing the order, instead of, </w:t>
      </w:r>
      <w:r w:rsidRPr="00ED7F19">
        <w:rPr>
          <w:lang w:val="el-GR"/>
        </w:rPr>
        <w:t>ἀγγέλων</w:t>
      </w:r>
      <w:r w:rsidRPr="00ED7F19">
        <w:t xml:space="preserve"> </w:t>
      </w:r>
      <w:r w:rsidRPr="00ED7F19">
        <w:rPr>
          <w:lang w:val="el-GR"/>
        </w:rPr>
        <w:t>ἁγίων</w:t>
      </w:r>
      <w:r>
        <w:t>.</w:t>
      </w:r>
    </w:p>
  </w:footnote>
  <w:footnote w:id="295">
    <w:p w:rsidR="00126233" w:rsidRPr="00FF6797" w:rsidRDefault="00126233" w:rsidP="00541E8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6">
    <w:p w:rsidR="00126233" w:rsidRDefault="00126233" w:rsidP="00541E8C">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297">
    <w:p w:rsidR="00126233" w:rsidRPr="008C5104" w:rsidRDefault="00126233" w:rsidP="00541E8C">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98">
    <w:p w:rsidR="00126233" w:rsidRDefault="00126233" w:rsidP="00541E8C">
      <w:pPr>
        <w:pStyle w:val="Endnote"/>
      </w:pPr>
      <w:r>
        <w:rPr>
          <w:rStyle w:val="FootnoteReference"/>
        </w:rPr>
        <w:footnoteRef/>
      </w:r>
      <w:r>
        <w:t xml:space="preserve"> </w:t>
      </w:r>
      <w:r w:rsidRPr="004634BC">
        <w:rPr>
          <w:lang w:val="el-GR"/>
        </w:rPr>
        <w:t>ἀρνίου</w:t>
      </w:r>
      <w:r>
        <w:t xml:space="preserve">: noun, neuter genitive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299">
    <w:p w:rsidR="00126233" w:rsidRPr="00FF6797" w:rsidRDefault="00126233" w:rsidP="0051259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00">
    <w:p w:rsidR="00126233" w:rsidRDefault="00126233" w:rsidP="0051259D">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01">
    <w:p w:rsidR="00126233" w:rsidRDefault="00126233" w:rsidP="0051259D">
      <w:pPr>
        <w:pStyle w:val="Endnote"/>
      </w:pPr>
      <w:r>
        <w:rPr>
          <w:rStyle w:val="FootnoteReference"/>
        </w:rPr>
        <w:footnoteRef/>
      </w:r>
      <w:r>
        <w:t xml:space="preserve"> </w:t>
      </w:r>
      <w:r w:rsidRPr="004634BC">
        <w:rPr>
          <w:lang w:val="el-GR"/>
        </w:rPr>
        <w:t>καπνὸς</w:t>
      </w:r>
      <w:r>
        <w:t xml:space="preserve">: noun, masculine nominative singular of </w:t>
      </w:r>
      <w:r w:rsidRPr="004634BC">
        <w:rPr>
          <w:lang w:val="el-GR"/>
        </w:rPr>
        <w:t>καπν</w:t>
      </w:r>
      <w:r>
        <w:rPr>
          <w:rFonts w:cs="Times New Roman"/>
          <w:lang w:val="el-GR"/>
        </w:rPr>
        <w:t>ό</w:t>
      </w:r>
      <w:r w:rsidRPr="004634BC">
        <w:rPr>
          <w:lang w:val="el-GR"/>
        </w:rPr>
        <w:t>ς</w:t>
      </w:r>
      <w:r>
        <w:t>,</w:t>
      </w:r>
      <w:r w:rsidRPr="002D4FE9">
        <w:t xml:space="preserve"> </w:t>
      </w:r>
      <w:r w:rsidRPr="004634BC">
        <w:rPr>
          <w:lang w:val="el-GR"/>
        </w:rPr>
        <w:t>ο</w:t>
      </w:r>
      <w:r>
        <w:rPr>
          <w:rFonts w:cs="Times New Roman"/>
          <w:lang w:val="el-GR"/>
        </w:rPr>
        <w:t>ῦ</w:t>
      </w:r>
      <w:r>
        <w:rPr>
          <w:rFonts w:cs="Times New Roman"/>
        </w:rPr>
        <w:t xml:space="preserve">, </w:t>
      </w:r>
      <w:r w:rsidRPr="00841C33">
        <w:t>ὁ</w:t>
      </w:r>
      <w:r>
        <w:t>: smoke.</w:t>
      </w:r>
    </w:p>
  </w:footnote>
  <w:footnote w:id="302">
    <w:p w:rsidR="00126233" w:rsidRPr="008C5104" w:rsidRDefault="00126233" w:rsidP="0051259D">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03">
    <w:p w:rsidR="00126233" w:rsidRDefault="00126233" w:rsidP="0051259D">
      <w:pPr>
        <w:pStyle w:val="Endnote"/>
      </w:pPr>
      <w:r>
        <w:rPr>
          <w:rStyle w:val="FootnoteReference"/>
        </w:rPr>
        <w:footnoteRef/>
      </w:r>
      <w:r>
        <w:t xml:space="preserve"> </w:t>
      </w:r>
      <w:r w:rsidRPr="004634BC">
        <w:rPr>
          <w:lang w:val="el-GR"/>
        </w:rPr>
        <w:t>βασανισμοῦ</w:t>
      </w:r>
      <w:r>
        <w:t xml:space="preserve">: noun, masculine nominative singular of </w:t>
      </w:r>
      <w:r w:rsidRPr="004634BC">
        <w:rPr>
          <w:lang w:val="el-GR"/>
        </w:rPr>
        <w:t>βασανισμ</w:t>
      </w:r>
      <w:r>
        <w:rPr>
          <w:rFonts w:cs="Times New Roman"/>
          <w:lang w:val="el-GR"/>
        </w:rPr>
        <w:t>ό</w:t>
      </w:r>
      <w:r w:rsidRPr="004634BC">
        <w:rPr>
          <w:lang w:val="el-GR"/>
        </w:rPr>
        <w:t>ς</w:t>
      </w:r>
      <w:r>
        <w:t>,</w:t>
      </w:r>
      <w:r w:rsidRPr="002D4FE9">
        <w:t xml:space="preserve"> </w:t>
      </w:r>
      <w:r w:rsidRPr="004634BC">
        <w:rPr>
          <w:lang w:val="el-GR"/>
        </w:rPr>
        <w:t>ο</w:t>
      </w:r>
      <w:r>
        <w:rPr>
          <w:rFonts w:cs="Times New Roman"/>
          <w:lang w:val="el-GR"/>
        </w:rPr>
        <w:t>ῦ</w:t>
      </w:r>
      <w:r>
        <w:rPr>
          <w:rFonts w:cs="Times New Roman"/>
        </w:rPr>
        <w:t xml:space="preserve">, </w:t>
      </w:r>
      <w:r w:rsidRPr="00841C33">
        <w:t>ὁ</w:t>
      </w:r>
      <w:r>
        <w:t>: an affliction; examination; purity test; test; torment; torture.</w:t>
      </w:r>
    </w:p>
  </w:footnote>
  <w:footnote w:id="304">
    <w:p w:rsidR="00126233" w:rsidRDefault="00126233" w:rsidP="0051259D">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305">
    <w:p w:rsidR="00126233" w:rsidRDefault="00126233" w:rsidP="0051259D">
      <w:pPr>
        <w:pStyle w:val="Endnote"/>
      </w:pPr>
      <w:r>
        <w:rPr>
          <w:rStyle w:val="FootnoteReference"/>
        </w:rPr>
        <w:footnoteRef/>
      </w:r>
      <w:r>
        <w:t xml:space="preserve"> </w:t>
      </w:r>
      <w:r w:rsidRPr="00841C33">
        <w:t>εἰς</w:t>
      </w:r>
      <w:r>
        <w:t xml:space="preserve">: preposition </w:t>
      </w:r>
      <w:r w:rsidRPr="00841C33">
        <w:t>εἰς</w:t>
      </w:r>
      <w:r>
        <w:t>: into.</w:t>
      </w:r>
    </w:p>
  </w:footnote>
  <w:footnote w:id="306">
    <w:p w:rsidR="00126233" w:rsidRDefault="00126233" w:rsidP="0051259D">
      <w:pPr>
        <w:pStyle w:val="Endnote"/>
      </w:pPr>
      <w:r>
        <w:rPr>
          <w:rStyle w:val="FootnoteReference"/>
        </w:rPr>
        <w:footnoteRef/>
      </w:r>
      <w:r>
        <w:t xml:space="preserve"> </w:t>
      </w:r>
      <w:r w:rsidRPr="00841C33">
        <w:t>αἰῶνας</w:t>
      </w:r>
      <w:r>
        <w:t xml:space="preserve">: noun, masculine accusative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307">
    <w:p w:rsidR="00126233" w:rsidRDefault="00126233" w:rsidP="0051259D">
      <w:pPr>
        <w:pStyle w:val="Endnote"/>
      </w:pPr>
      <w:r>
        <w:rPr>
          <w:rStyle w:val="FootnoteReference"/>
        </w:rPr>
        <w:footnoteRef/>
      </w:r>
      <w:r>
        <w:t xml:space="preserve"> </w:t>
      </w:r>
      <w:r w:rsidRPr="00841C33">
        <w:t>αἰώνων</w:t>
      </w:r>
      <w:r>
        <w:t xml:space="preserve">: noun, masculine genitive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308">
    <w:p w:rsidR="00126233" w:rsidRPr="00B82655" w:rsidRDefault="00126233" w:rsidP="0051259D">
      <w:pPr>
        <w:pStyle w:val="Endnote"/>
      </w:pPr>
      <w:r>
        <w:rPr>
          <w:rStyle w:val="FootnoteReference"/>
        </w:rPr>
        <w:footnoteRef/>
      </w:r>
      <w:r w:rsidRPr="008C5104">
        <w:t xml:space="preserve"> </w:t>
      </w:r>
      <w:r w:rsidRPr="004634BC">
        <w:rPr>
          <w:lang w:val="el-GR"/>
        </w:rPr>
        <w:t>ἀναβαίνει</w:t>
      </w:r>
      <w:r w:rsidRPr="008C5104">
        <w:t xml:space="preserve">: </w:t>
      </w:r>
      <w:r>
        <w:t xml:space="preserve">verb, third person singular, present indicative active of </w:t>
      </w:r>
      <w:r w:rsidRPr="004634BC">
        <w:rPr>
          <w:lang w:val="el-GR"/>
        </w:rPr>
        <w:t>ἀναβαίν</w:t>
      </w:r>
      <w:r>
        <w:rPr>
          <w:lang w:val="el-GR"/>
        </w:rPr>
        <w:t>ω</w:t>
      </w:r>
      <w:r>
        <w:t>:</w:t>
      </w:r>
      <w:r w:rsidRPr="00081ED5">
        <w:t xml:space="preserve"> </w:t>
      </w:r>
      <w:r>
        <w:t xml:space="preserve">to go up; ascend; climb.  The infinitive is </w:t>
      </w:r>
      <w:r w:rsidRPr="004634BC">
        <w:rPr>
          <w:lang w:val="el-GR"/>
        </w:rPr>
        <w:t>ἀναβαίνει</w:t>
      </w:r>
      <w:r>
        <w:t>(</w:t>
      </w:r>
      <w:r w:rsidRPr="004634BC">
        <w:rPr>
          <w:lang w:val="el-GR"/>
        </w:rPr>
        <w:t>ν</w:t>
      </w:r>
      <w:r>
        <w:t>).</w:t>
      </w:r>
    </w:p>
  </w:footnote>
  <w:footnote w:id="309">
    <w:p w:rsidR="00126233" w:rsidRPr="00FF6797" w:rsidRDefault="00126233" w:rsidP="0051259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10">
    <w:p w:rsidR="00126233" w:rsidRDefault="00126233" w:rsidP="0051259D">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311">
    <w:p w:rsidR="00126233" w:rsidRPr="008C5104" w:rsidRDefault="00126233" w:rsidP="0051259D">
      <w:pPr>
        <w:pStyle w:val="Endnote"/>
      </w:pPr>
      <w:r>
        <w:rPr>
          <w:rStyle w:val="FootnoteReference"/>
        </w:rPr>
        <w:footnoteRef/>
      </w:r>
      <w:r w:rsidRPr="008C5104">
        <w:t xml:space="preserve"> </w:t>
      </w:r>
      <w:r w:rsidRPr="00195B5E">
        <w:t>ἔχουσιν</w:t>
      </w:r>
      <w:r w:rsidRPr="008C5104">
        <w:t xml:space="preserve">: </w:t>
      </w:r>
      <w:r>
        <w:t xml:space="preserve">verb, third person plural, present indicative active of </w:t>
      </w:r>
      <w:r w:rsidRPr="00841C33">
        <w:t>ἔ</w:t>
      </w:r>
      <w:r>
        <w:t>χω:</w:t>
      </w:r>
      <w:r w:rsidRPr="00081ED5">
        <w:t xml:space="preserve"> </w:t>
      </w:r>
      <w:r>
        <w:t>to hold; have.</w:t>
      </w:r>
    </w:p>
  </w:footnote>
  <w:footnote w:id="312">
    <w:p w:rsidR="00126233" w:rsidRDefault="00126233" w:rsidP="0051259D">
      <w:pPr>
        <w:pStyle w:val="Endnote"/>
      </w:pPr>
      <w:r>
        <w:rPr>
          <w:rStyle w:val="FootnoteReference"/>
        </w:rPr>
        <w:footnoteRef/>
      </w:r>
      <w:r>
        <w:t xml:space="preserve"> </w:t>
      </w:r>
      <w:r w:rsidRPr="004634BC">
        <w:rPr>
          <w:lang w:val="el-GR"/>
        </w:rPr>
        <w:t>ἀνάπαυσιν</w:t>
      </w:r>
      <w:r>
        <w:t xml:space="preserve">: noun, feminine accusative singular of </w:t>
      </w:r>
      <w:r w:rsidRPr="004634BC">
        <w:rPr>
          <w:lang w:val="el-GR"/>
        </w:rPr>
        <w:t>ἀ</w:t>
      </w:r>
      <w:r>
        <w:rPr>
          <w:lang w:val="el-GR"/>
        </w:rPr>
        <w:t>νάπαυσι</w:t>
      </w:r>
      <w:r>
        <w:rPr>
          <w:rFonts w:cs="Times New Roman"/>
        </w:rPr>
        <w:t>ς,</w:t>
      </w:r>
      <w:r w:rsidRPr="00356479">
        <w:t xml:space="preserve"> </w:t>
      </w:r>
      <w:r>
        <w:rPr>
          <w:rFonts w:cs="Times New Roman"/>
          <w:lang w:val="el-GR"/>
        </w:rPr>
        <w:t>εως</w:t>
      </w:r>
      <w:r>
        <w:t xml:space="preserve">, </w:t>
      </w:r>
      <w:r>
        <w:rPr>
          <w:rFonts w:cs="Times New Roman"/>
        </w:rPr>
        <w:t>ἡ</w:t>
      </w:r>
      <w:r>
        <w:t>: place of rest.</w:t>
      </w:r>
    </w:p>
  </w:footnote>
  <w:footnote w:id="313">
    <w:p w:rsidR="00126233" w:rsidRDefault="00126233" w:rsidP="0051259D">
      <w:pPr>
        <w:pStyle w:val="Endnote"/>
      </w:pPr>
      <w:r>
        <w:rPr>
          <w:rStyle w:val="FootnoteReference"/>
        </w:rPr>
        <w:footnoteRef/>
      </w:r>
      <w:r>
        <w:t xml:space="preserve"> </w:t>
      </w:r>
      <w:r w:rsidRPr="004634BC">
        <w:rPr>
          <w:lang w:val="el-GR"/>
        </w:rPr>
        <w:t>ἡμέρας</w:t>
      </w:r>
      <w:r>
        <w:t xml:space="preserve">: noun, feminine genitive singular of </w:t>
      </w:r>
      <w:r w:rsidRPr="00841C33">
        <w:t>ἡμέρα</w:t>
      </w:r>
      <w:r>
        <w:t xml:space="preserve">, </w:t>
      </w:r>
      <w:r w:rsidRPr="00841C33">
        <w:t>α</w:t>
      </w:r>
      <w:r>
        <w:rPr>
          <w:rFonts w:cs="Times New Roman"/>
        </w:rPr>
        <w:t>ς,</w:t>
      </w:r>
      <w:r w:rsidRPr="00841C33">
        <w:t xml:space="preserve"> </w:t>
      </w:r>
      <w:r>
        <w:rPr>
          <w:rFonts w:cs="Times New Roman"/>
        </w:rPr>
        <w:t>ἡ</w:t>
      </w:r>
      <w:r>
        <w:t>: day.</w:t>
      </w:r>
    </w:p>
  </w:footnote>
  <w:footnote w:id="314">
    <w:p w:rsidR="00126233" w:rsidRPr="00FF6797" w:rsidRDefault="00126233" w:rsidP="0051259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15">
    <w:p w:rsidR="00126233" w:rsidRDefault="00126233" w:rsidP="0051259D">
      <w:pPr>
        <w:pStyle w:val="Endnote"/>
      </w:pPr>
      <w:r>
        <w:rPr>
          <w:rStyle w:val="FootnoteReference"/>
        </w:rPr>
        <w:footnoteRef/>
      </w:r>
      <w:r>
        <w:t xml:space="preserve"> </w:t>
      </w:r>
      <w:r w:rsidRPr="004634BC">
        <w:rPr>
          <w:lang w:val="el-GR"/>
        </w:rPr>
        <w:t>νυκτός</w:t>
      </w:r>
      <w:r>
        <w:t xml:space="preserve">: noun, feminine genitive singular of </w:t>
      </w:r>
      <w:r>
        <w:rPr>
          <w:rFonts w:cs="Times New Roman"/>
        </w:rPr>
        <w:t>νύξ</w:t>
      </w:r>
      <w:r>
        <w:t xml:space="preserve">, </w:t>
      </w:r>
      <w:r w:rsidRPr="004634BC">
        <w:rPr>
          <w:lang w:val="el-GR"/>
        </w:rPr>
        <w:t>νυκτός</w:t>
      </w:r>
      <w:r>
        <w:t xml:space="preserve">, </w:t>
      </w:r>
      <w:r>
        <w:rPr>
          <w:rFonts w:cs="Times New Roman"/>
        </w:rPr>
        <w:t>ἡ</w:t>
      </w:r>
      <w:r>
        <w:t>: night.</w:t>
      </w:r>
    </w:p>
  </w:footnote>
  <w:footnote w:id="316">
    <w:p w:rsidR="00126233" w:rsidRDefault="00126233" w:rsidP="0051259D">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17">
    <w:p w:rsidR="00126233" w:rsidRDefault="00126233" w:rsidP="0051259D">
      <w:pPr>
        <w:pStyle w:val="Endnote"/>
      </w:pPr>
      <w:r>
        <w:rPr>
          <w:rStyle w:val="FootnoteReference"/>
        </w:rPr>
        <w:footnoteRef/>
      </w:r>
      <w:r>
        <w:t xml:space="preserve"> </w:t>
      </w:r>
      <w:r w:rsidRPr="004634BC">
        <w:rPr>
          <w:lang w:val="el-GR"/>
        </w:rPr>
        <w:t>προσκυνοῦντες</w:t>
      </w:r>
      <w:r>
        <w:t xml:space="preserve">: participle, nominative plural masculine, present active of </w:t>
      </w:r>
      <w:r w:rsidRPr="004634BC">
        <w:rPr>
          <w:lang w:val="el-GR"/>
        </w:rPr>
        <w:t>προσκυν</w:t>
      </w:r>
      <w:r>
        <w:rPr>
          <w:rFonts w:cs="Times New Roman"/>
          <w:lang w:val="el-GR"/>
        </w:rPr>
        <w:t>έ</w:t>
      </w:r>
      <w:r>
        <w:rPr>
          <w:rFonts w:cs="Times New Roman"/>
        </w:rPr>
        <w:t>ω</w:t>
      </w:r>
      <w:r>
        <w:t>: to grovel; to prostrate; bow to the ground; kiss the hand???; to worship.</w:t>
      </w:r>
    </w:p>
  </w:footnote>
  <w:footnote w:id="318">
    <w:p w:rsidR="00126233" w:rsidRDefault="00126233" w:rsidP="0051259D">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19">
    <w:p w:rsidR="00126233" w:rsidRPr="00FB0544" w:rsidRDefault="00126233" w:rsidP="0051259D">
      <w:pPr>
        <w:pStyle w:val="Endnote"/>
      </w:pPr>
      <w:r>
        <w:rPr>
          <w:rStyle w:val="FootnoteReference"/>
        </w:rPr>
        <w:footnoteRef/>
      </w:r>
      <w:r w:rsidRPr="009C5D2B">
        <w:t xml:space="preserve"> </w:t>
      </w:r>
      <w:r w:rsidRPr="004634BC">
        <w:rPr>
          <w:lang w:val="el-GR"/>
        </w:rPr>
        <w:t>θηρίον</w:t>
      </w:r>
      <w:r w:rsidRPr="009C5D2B">
        <w:t xml:space="preserve">: </w:t>
      </w:r>
      <w:r>
        <w:t xml:space="preserve">noun, nominative or accusative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320">
    <w:p w:rsidR="00126233" w:rsidRPr="00FF6797" w:rsidRDefault="00126233" w:rsidP="0051259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21">
    <w:p w:rsidR="00126233" w:rsidRDefault="00126233" w:rsidP="0051259D">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22">
    <w:p w:rsidR="00126233" w:rsidRDefault="00126233" w:rsidP="0051259D">
      <w:pPr>
        <w:pStyle w:val="Endnote"/>
      </w:pPr>
      <w:r>
        <w:rPr>
          <w:rStyle w:val="FootnoteReference"/>
        </w:rPr>
        <w:footnoteRef/>
      </w:r>
      <w:r>
        <w:t xml:space="preserve"> </w:t>
      </w:r>
      <w:r w:rsidRPr="004634BC">
        <w:rPr>
          <w:lang w:val="el-GR"/>
        </w:rPr>
        <w:t>εἰκόνα</w:t>
      </w:r>
      <w:r>
        <w:t xml:space="preserve">: noun, feminine genitive singular of </w:t>
      </w:r>
      <w:r w:rsidRPr="004634BC">
        <w:rPr>
          <w:lang w:val="el-GR"/>
        </w:rPr>
        <w:t>εἰκ</w:t>
      </w:r>
      <w:r>
        <w:rPr>
          <w:rFonts w:cs="Times New Roman"/>
          <w:lang w:val="el-GR"/>
        </w:rPr>
        <w:t>ών</w:t>
      </w:r>
      <w:r>
        <w:t xml:space="preserve">, </w:t>
      </w:r>
      <w:r w:rsidRPr="004634BC">
        <w:rPr>
          <w:lang w:val="el-GR"/>
        </w:rPr>
        <w:t>όνο</w:t>
      </w:r>
      <w:r w:rsidRPr="00841C33">
        <w:t>ς</w:t>
      </w:r>
      <w:r>
        <w:t xml:space="preserve">, </w:t>
      </w:r>
      <w:r>
        <w:rPr>
          <w:rFonts w:cs="Times New Roman"/>
        </w:rPr>
        <w:t>ἡ</w:t>
      </w:r>
      <w:r>
        <w:t>: image; likeness; ikon; similitude.</w:t>
      </w:r>
    </w:p>
  </w:footnote>
  <w:footnote w:id="323">
    <w:p w:rsidR="00126233" w:rsidRDefault="00126233" w:rsidP="0051259D">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24">
    <w:p w:rsidR="00126233" w:rsidRPr="00FF6797" w:rsidRDefault="00126233" w:rsidP="0051259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25">
    <w:p w:rsidR="00126233" w:rsidRPr="00FF6797" w:rsidRDefault="00126233" w:rsidP="0051259D">
      <w:pPr>
        <w:pStyle w:val="Endnote"/>
      </w:pPr>
      <w:r>
        <w:rPr>
          <w:rStyle w:val="FootnoteReference"/>
        </w:rPr>
        <w:footnoteRef/>
      </w:r>
      <w:r w:rsidRPr="008C5104">
        <w:t xml:space="preserve"> </w:t>
      </w:r>
      <w:r w:rsidRPr="004634BC">
        <w:rPr>
          <w:lang w:val="el-GR"/>
        </w:rPr>
        <w:t>εἴ</w:t>
      </w:r>
      <w:r w:rsidRPr="008C5104">
        <w:t xml:space="preserve">: </w:t>
      </w:r>
      <w:r>
        <w:t xml:space="preserve">conjunction </w:t>
      </w:r>
      <w:r w:rsidRPr="00195B5E">
        <w:t>εἰ</w:t>
      </w:r>
      <w:r>
        <w:t>: if.</w:t>
      </w:r>
    </w:p>
  </w:footnote>
  <w:footnote w:id="326">
    <w:p w:rsidR="00126233" w:rsidRDefault="00126233" w:rsidP="0051259D">
      <w:pPr>
        <w:pStyle w:val="Endnote"/>
      </w:pPr>
      <w:r>
        <w:rPr>
          <w:rStyle w:val="FootnoteReference"/>
        </w:rPr>
        <w:footnoteRef/>
      </w:r>
      <w:r>
        <w:t xml:space="preserve"> </w:t>
      </w:r>
      <w:r w:rsidRPr="004634BC">
        <w:rPr>
          <w:lang w:val="el-GR"/>
        </w:rPr>
        <w:t>τις</w:t>
      </w:r>
      <w:r>
        <w:t xml:space="preserve">: indefinite (unaccented) or interrogative (accented) pronoun of </w:t>
      </w:r>
      <w:r w:rsidRPr="00195B5E">
        <w:t>τ</w:t>
      </w:r>
      <w:r w:rsidRPr="00841C33">
        <w:t>ι</w:t>
      </w:r>
      <w:r>
        <w:rPr>
          <w:rFonts w:cs="Times New Roman"/>
        </w:rPr>
        <w:t>ς</w:t>
      </w:r>
      <w:r>
        <w:t xml:space="preserve">, </w:t>
      </w:r>
      <w:r w:rsidRPr="00195B5E">
        <w:t>τ</w:t>
      </w:r>
      <w:r w:rsidRPr="00841C33">
        <w:t>ι</w:t>
      </w:r>
      <w:r>
        <w:rPr>
          <w:rFonts w:cs="Times New Roman"/>
        </w:rPr>
        <w:t>ς</w:t>
      </w:r>
      <w:r>
        <w:t xml:space="preserve">, </w:t>
      </w:r>
      <w:r w:rsidRPr="00195B5E">
        <w:t>τ</w:t>
      </w:r>
      <w:r w:rsidRPr="00841C33">
        <w:t>ι</w:t>
      </w:r>
      <w:r>
        <w:t xml:space="preserve">; interrogative </w:t>
      </w:r>
      <w:r w:rsidRPr="00195B5E">
        <w:t>τί</w:t>
      </w:r>
      <w:r>
        <w:rPr>
          <w:rFonts w:cs="Times New Roman"/>
        </w:rPr>
        <w:t>ς</w:t>
      </w:r>
      <w:r>
        <w:t xml:space="preserve">, </w:t>
      </w:r>
      <w:r w:rsidRPr="00195B5E">
        <w:t>τί</w:t>
      </w:r>
      <w:r>
        <w:rPr>
          <w:rFonts w:cs="Times New Roman"/>
        </w:rPr>
        <w:t>ς</w:t>
      </w:r>
      <w:r>
        <w:t xml:space="preserve">, </w:t>
      </w:r>
      <w:r w:rsidRPr="00195B5E">
        <w:t>τί</w:t>
      </w:r>
      <w:r>
        <w:rPr>
          <w:rFonts w:cs="Times New Roman"/>
        </w:rPr>
        <w:t>: who, what; who? what?</w:t>
      </w:r>
    </w:p>
  </w:footnote>
  <w:footnote w:id="327">
    <w:p w:rsidR="00126233" w:rsidRPr="009C55E1" w:rsidRDefault="00126233" w:rsidP="0051259D">
      <w:pPr>
        <w:pStyle w:val="Endnote"/>
      </w:pPr>
      <w:r>
        <w:rPr>
          <w:rStyle w:val="FootnoteReference"/>
        </w:rPr>
        <w:footnoteRef/>
      </w:r>
      <w:r w:rsidRPr="008C5104">
        <w:t xml:space="preserve"> </w:t>
      </w:r>
      <w:r w:rsidRPr="004634BC">
        <w:rPr>
          <w:lang w:val="el-GR"/>
        </w:rPr>
        <w:t>λαμβάνει</w:t>
      </w:r>
      <w:r w:rsidRPr="008C5104">
        <w:t xml:space="preserve">: </w:t>
      </w:r>
      <w:r>
        <w:t>verb, third person singular, present indicative active of λαμβάνω:</w:t>
      </w:r>
      <w:r w:rsidRPr="00081ED5">
        <w:t xml:space="preserve"> </w:t>
      </w:r>
      <w:r>
        <w:t xml:space="preserve">to receive; take.  The infinitive is </w:t>
      </w:r>
      <w:r w:rsidRPr="004634BC">
        <w:rPr>
          <w:lang w:val="el-GR"/>
        </w:rPr>
        <w:t>λαμβάνει</w:t>
      </w:r>
      <w:r>
        <w:t>(</w:t>
      </w:r>
      <w:r w:rsidRPr="004634BC">
        <w:rPr>
          <w:lang w:val="el-GR"/>
        </w:rPr>
        <w:t>ν</w:t>
      </w:r>
      <w:r>
        <w:t>)</w:t>
      </w:r>
    </w:p>
  </w:footnote>
  <w:footnote w:id="328">
    <w:p w:rsidR="00126233" w:rsidRDefault="00126233" w:rsidP="0051259D">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29">
    <w:p w:rsidR="00126233" w:rsidRPr="00081ED5" w:rsidRDefault="00126233" w:rsidP="0051259D">
      <w:pPr>
        <w:pStyle w:val="Endnote"/>
        <w:rPr>
          <w:lang w:bidi="he-IL"/>
        </w:rPr>
      </w:pPr>
      <w:r>
        <w:rPr>
          <w:rStyle w:val="FootnoteReference"/>
        </w:rPr>
        <w:footnoteRef/>
      </w:r>
      <w:r w:rsidRPr="008C5104">
        <w:t xml:space="preserve"> </w:t>
      </w:r>
      <w:r w:rsidRPr="004634BC">
        <w:rPr>
          <w:lang w:val="el-GR"/>
        </w:rPr>
        <w:t>χάραγμα</w:t>
      </w:r>
      <w:r w:rsidRPr="008C5104">
        <w:t xml:space="preserve">: </w:t>
      </w:r>
      <w:r>
        <w:t xml:space="preserve">noun, nominative or accusative neuter singular of </w:t>
      </w:r>
      <w:r w:rsidRPr="004634BC">
        <w:rPr>
          <w:lang w:val="el-GR"/>
        </w:rPr>
        <w:t>χάραγμα</w:t>
      </w:r>
      <w:r>
        <w:t>,</w:t>
      </w:r>
      <w:r w:rsidRPr="00FA3C86">
        <w:t xml:space="preserve"> </w:t>
      </w:r>
      <w:r w:rsidRPr="004634BC">
        <w:rPr>
          <w:lang w:val="el-GR"/>
        </w:rPr>
        <w:t>α</w:t>
      </w:r>
      <w:r w:rsidRPr="00841C33">
        <w:t>τ</w:t>
      </w:r>
      <w:r>
        <w:rPr>
          <w:lang w:val="el-GR"/>
        </w:rPr>
        <w:t>ος</w:t>
      </w:r>
      <w:r>
        <w:t>,</w:t>
      </w:r>
      <w:r w:rsidRPr="00081ED5">
        <w:t xml:space="preserve"> </w:t>
      </w:r>
      <w:r>
        <w:rPr>
          <w:lang w:val="el-GR"/>
        </w:rPr>
        <w:t>τ</w:t>
      </w:r>
      <w:r>
        <w:rPr>
          <w:rFonts w:cs="Times New Roman"/>
        </w:rPr>
        <w:t>ό</w:t>
      </w:r>
      <w:r>
        <w:rPr>
          <w:rFonts w:cs="Times New Roman"/>
          <w:lang w:bidi="he-IL"/>
        </w:rPr>
        <w:t>: brand; cut; engraving; impression; imprint; mark; notch; sculpture.</w:t>
      </w:r>
    </w:p>
  </w:footnote>
  <w:footnote w:id="330">
    <w:p w:rsidR="00126233" w:rsidRPr="008C5104" w:rsidRDefault="00126233" w:rsidP="0051259D">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31">
    <w:p w:rsidR="00126233" w:rsidRDefault="00126233" w:rsidP="0051259D">
      <w:pPr>
        <w:pStyle w:val="Endnote"/>
      </w:pPr>
      <w:r>
        <w:rPr>
          <w:rStyle w:val="FootnoteReference"/>
        </w:rPr>
        <w:footnoteRef/>
      </w:r>
      <w:r>
        <w:t xml:space="preserve"> </w:t>
      </w:r>
      <w:r w:rsidRPr="004634BC">
        <w:rPr>
          <w:lang w:val="el-GR"/>
        </w:rPr>
        <w:t>ὀνόματος</w:t>
      </w:r>
      <w:r>
        <w:t xml:space="preserve">: noun, neuter genitive singular of </w:t>
      </w:r>
      <w:r w:rsidRPr="00195B5E">
        <w:t>ὄνομ</w:t>
      </w:r>
      <w:r>
        <w:rPr>
          <w:rFonts w:cs="Times New Roman"/>
        </w:rPr>
        <w:t>α. ατος,</w:t>
      </w:r>
      <w:r w:rsidRPr="00841C33">
        <w:t xml:space="preserve"> τ</w:t>
      </w:r>
      <w:r>
        <w:rPr>
          <w:rFonts w:cs="Times New Roman"/>
        </w:rPr>
        <w:t>ό</w:t>
      </w:r>
      <w:r>
        <w:t>: name.</w:t>
      </w:r>
    </w:p>
  </w:footnote>
  <w:footnote w:id="332">
    <w:p w:rsidR="00126233" w:rsidRDefault="00126233" w:rsidP="0051259D">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33">
    <w:p w:rsidR="00126233" w:rsidRPr="00361608" w:rsidRDefault="00126233" w:rsidP="00D65C20">
      <w:pPr>
        <w:pStyle w:val="Endnote"/>
      </w:pPr>
      <w:r>
        <w:rPr>
          <w:rStyle w:val="FootnoteReference"/>
        </w:rPr>
        <w:footnoteRef/>
      </w:r>
      <w:r w:rsidRPr="00361608">
        <w:t xml:space="preserve"> </w:t>
      </w:r>
      <w:r w:rsidRPr="004634BC">
        <w:rPr>
          <w:lang w:val="el-GR"/>
        </w:rPr>
        <w:t>ὧδε</w:t>
      </w:r>
      <w:r w:rsidRPr="00361608">
        <w:t>:</w:t>
      </w:r>
      <w:r>
        <w:t xml:space="preserve"> adverb of </w:t>
      </w:r>
      <w:r w:rsidRPr="004634BC">
        <w:rPr>
          <w:lang w:val="el-GR"/>
        </w:rPr>
        <w:t>ὧδε</w:t>
      </w:r>
      <w:r>
        <w:t>: here; in this place; thus?.</w:t>
      </w:r>
    </w:p>
  </w:footnote>
  <w:footnote w:id="334">
    <w:p w:rsidR="00126233" w:rsidRDefault="00126233" w:rsidP="00D65C20">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35">
    <w:p w:rsidR="00126233" w:rsidRDefault="00126233" w:rsidP="00D65C20">
      <w:pPr>
        <w:pStyle w:val="Endnote"/>
      </w:pPr>
      <w:r>
        <w:rPr>
          <w:rStyle w:val="FootnoteReference"/>
        </w:rPr>
        <w:footnoteRef/>
      </w:r>
      <w:r>
        <w:t xml:space="preserve"> </w:t>
      </w:r>
      <w:r w:rsidRPr="004634BC">
        <w:rPr>
          <w:lang w:val="el-GR"/>
        </w:rPr>
        <w:t>ὑπομονὴ</w:t>
      </w:r>
      <w:r>
        <w:t xml:space="preserve">: noun, feminine nominative singular of ὑπομονή, </w:t>
      </w:r>
      <w:r>
        <w:rPr>
          <w:rFonts w:cs="Times New Roman"/>
        </w:rPr>
        <w:t>ῆς,</w:t>
      </w:r>
      <w:r w:rsidRPr="00841C33">
        <w:t xml:space="preserve"> </w:t>
      </w:r>
      <w:r>
        <w:rPr>
          <w:rFonts w:cs="Times New Roman"/>
        </w:rPr>
        <w:t>ἡ</w:t>
      </w:r>
      <w:r>
        <w:t>: perseverance; patient endurance.</w:t>
      </w:r>
    </w:p>
  </w:footnote>
  <w:footnote w:id="336">
    <w:p w:rsidR="00126233" w:rsidRDefault="00126233" w:rsidP="00D65C20">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337">
    <w:p w:rsidR="00126233" w:rsidRDefault="00126233" w:rsidP="00D65C20">
      <w:pPr>
        <w:pStyle w:val="Endnote"/>
      </w:pPr>
      <w:r>
        <w:rPr>
          <w:rStyle w:val="FootnoteReference"/>
        </w:rPr>
        <w:footnoteRef/>
      </w:r>
      <w:r>
        <w:t xml:space="preserve"> </w:t>
      </w:r>
      <w:r w:rsidRPr="004634BC">
        <w:rPr>
          <w:lang w:val="el-GR"/>
        </w:rPr>
        <w:t>ἁγίων</w:t>
      </w:r>
      <w:r>
        <w:t xml:space="preserve">: adjective, genitive plural of </w:t>
      </w:r>
      <w:r>
        <w:rPr>
          <w:rFonts w:cs="Times New Roman"/>
          <w:lang w:val="el-GR"/>
        </w:rPr>
        <w:t>ἅ</w:t>
      </w:r>
      <w:r w:rsidRPr="004634BC">
        <w:rPr>
          <w:lang w:val="el-GR"/>
        </w:rPr>
        <w:t>γ</w:t>
      </w:r>
      <w:r>
        <w:rPr>
          <w:rFonts w:cs="Times New Roman"/>
          <w:lang w:val="el-GR"/>
        </w:rPr>
        <w:t>ιος</w:t>
      </w:r>
      <w:r>
        <w:rPr>
          <w:rFonts w:cs="Times New Roman"/>
        </w:rPr>
        <w:t xml:space="preserve">, </w:t>
      </w:r>
      <w:r>
        <w:rPr>
          <w:rFonts w:cs="Times New Roman"/>
          <w:lang w:val="el-GR"/>
        </w:rPr>
        <w:t>α</w:t>
      </w:r>
      <w:r>
        <w:rPr>
          <w:rFonts w:cs="Times New Roman"/>
        </w:rPr>
        <w:t xml:space="preserve">, </w:t>
      </w:r>
      <w:r>
        <w:rPr>
          <w:rFonts w:cs="Times New Roman"/>
          <w:lang w:val="el-GR"/>
        </w:rPr>
        <w:t>ον</w:t>
      </w:r>
      <w:r>
        <w:t>: consecrated, dedicated, devoted; set apart.</w:t>
      </w:r>
    </w:p>
  </w:footnote>
  <w:footnote w:id="338">
    <w:p w:rsidR="00126233" w:rsidRDefault="00126233" w:rsidP="00D65C20">
      <w:pPr>
        <w:pStyle w:val="Endnote"/>
      </w:pPr>
      <w:r>
        <w:rPr>
          <w:rStyle w:val="FootnoteReference"/>
        </w:rPr>
        <w:footnoteRef/>
      </w:r>
      <w:r>
        <w:t xml:space="preserve"> </w:t>
      </w:r>
      <w:r w:rsidRPr="004634BC">
        <w:rPr>
          <w:lang w:val="el-GR"/>
        </w:rPr>
        <w:t>ἐστίν</w:t>
      </w:r>
      <w:r>
        <w:t xml:space="preserve">: verb, third person singular, present indicative active of </w:t>
      </w:r>
      <w:r w:rsidRPr="002E3B92">
        <w:rPr>
          <w:lang w:val="el-GR"/>
        </w:rPr>
        <w:t>εἰ</w:t>
      </w:r>
      <w:r w:rsidRPr="00841C33">
        <w:t>μί</w:t>
      </w:r>
      <w:r>
        <w:t>: to be.</w:t>
      </w:r>
    </w:p>
  </w:footnote>
  <w:footnote w:id="339">
    <w:p w:rsidR="00126233" w:rsidRDefault="00126233" w:rsidP="00D65C20">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40">
    <w:p w:rsidR="00126233" w:rsidRPr="003460C3" w:rsidRDefault="00126233" w:rsidP="00D65C20">
      <w:pPr>
        <w:pStyle w:val="Endnote"/>
      </w:pPr>
      <w:r>
        <w:rPr>
          <w:rStyle w:val="FootnoteReference"/>
        </w:rPr>
        <w:footnoteRef/>
      </w:r>
      <w:r w:rsidRPr="00F92E0C">
        <w:t xml:space="preserve"> </w:t>
      </w:r>
      <w:r w:rsidRPr="00C33959">
        <w:rPr>
          <w:lang w:val="el-GR"/>
        </w:rPr>
        <w:t>τηροῦντες</w:t>
      </w:r>
      <w:r w:rsidRPr="00F92E0C">
        <w:t xml:space="preserve">: </w:t>
      </w:r>
      <w:r>
        <w:t xml:space="preserve">participle, nominative masculine plural, present active of </w:t>
      </w:r>
      <w:r w:rsidRPr="00C33959">
        <w:rPr>
          <w:lang w:val="el-GR"/>
        </w:rPr>
        <w:t>τηρέω</w:t>
      </w:r>
      <w:r>
        <w:t>: to keep guard duty, watch; keep, protect.</w:t>
      </w:r>
    </w:p>
  </w:footnote>
  <w:footnote w:id="341">
    <w:p w:rsidR="00126233" w:rsidRDefault="00126233" w:rsidP="00D65C20">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342">
    <w:p w:rsidR="00126233" w:rsidRPr="008C5104" w:rsidRDefault="00126233" w:rsidP="00D65C20">
      <w:pPr>
        <w:pStyle w:val="Endnote"/>
      </w:pPr>
      <w:r>
        <w:rPr>
          <w:rStyle w:val="FootnoteReference"/>
        </w:rPr>
        <w:footnoteRef/>
      </w:r>
      <w:r w:rsidRPr="008C5104">
        <w:t xml:space="preserve"> </w:t>
      </w:r>
      <w:r w:rsidRPr="004634BC">
        <w:rPr>
          <w:lang w:val="el-GR"/>
        </w:rPr>
        <w:t>ἐντολὰς</w:t>
      </w:r>
      <w:r w:rsidRPr="008C5104">
        <w:t xml:space="preserve">: </w:t>
      </w:r>
      <w:r>
        <w:t xml:space="preserve">noun, feminine accusative plural of </w:t>
      </w:r>
      <w:r w:rsidRPr="004634BC">
        <w:rPr>
          <w:lang w:val="el-GR"/>
        </w:rPr>
        <w:t>ἐντολ</w:t>
      </w:r>
      <w:r>
        <w:rPr>
          <w:rFonts w:cs="Times New Roman"/>
        </w:rPr>
        <w:t xml:space="preserve">ή, </w:t>
      </w:r>
      <w:r>
        <w:rPr>
          <w:rFonts w:cs="Times New Roman"/>
          <w:lang w:val="el-GR"/>
        </w:rPr>
        <w:t>ῆ</w:t>
      </w:r>
      <w:r>
        <w:rPr>
          <w:rFonts w:cs="Times New Roman"/>
        </w:rPr>
        <w:t>ς</w:t>
      </w:r>
      <w:r>
        <w:t xml:space="preserve">, </w:t>
      </w:r>
      <w:r>
        <w:rPr>
          <w:rFonts w:cs="Times New Roman"/>
        </w:rPr>
        <w:t>ἡ</w:t>
      </w:r>
      <w:r>
        <w:t>: commandment; precept; more specifically, the Law of Moses and of God.</w:t>
      </w:r>
    </w:p>
  </w:footnote>
  <w:footnote w:id="343">
    <w:p w:rsidR="00126233" w:rsidRPr="008C5104" w:rsidRDefault="00126233" w:rsidP="00D65C20">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44">
    <w:p w:rsidR="00126233" w:rsidRDefault="00126233" w:rsidP="00D65C20">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345">
    <w:p w:rsidR="00126233" w:rsidRPr="00FF6797" w:rsidRDefault="00126233" w:rsidP="00D65C2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46">
    <w:p w:rsidR="00126233" w:rsidRDefault="00126233" w:rsidP="00D65C20">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47">
    <w:p w:rsidR="00126233" w:rsidRPr="00FB0544" w:rsidRDefault="00126233" w:rsidP="00D65C20">
      <w:pPr>
        <w:pStyle w:val="Endnote"/>
      </w:pPr>
      <w:r>
        <w:rPr>
          <w:rStyle w:val="FootnoteReference"/>
        </w:rPr>
        <w:footnoteRef/>
      </w:r>
      <w:r w:rsidRPr="009C5D2B">
        <w:t xml:space="preserve"> </w:t>
      </w:r>
      <w:r w:rsidRPr="00195B5E">
        <w:t>πίστιν</w:t>
      </w:r>
      <w:r w:rsidRPr="009C5D2B">
        <w:t xml:space="preserve">: </w:t>
      </w:r>
      <w:r>
        <w:t>noun, feminine accusative singular of πίστι</w:t>
      </w:r>
      <w:r w:rsidRPr="00841C33">
        <w:t>ς</w:t>
      </w:r>
      <w:r>
        <w:t xml:space="preserve">, </w:t>
      </w:r>
      <w:r>
        <w:rPr>
          <w:rFonts w:cs="Times New Roman"/>
        </w:rPr>
        <w:t>εως</w:t>
      </w:r>
      <w:r>
        <w:rPr>
          <w:rFonts w:cs="Times New Roman"/>
          <w:lang w:bidi="he-IL"/>
        </w:rPr>
        <w:t xml:space="preserve">, </w:t>
      </w:r>
      <w:r>
        <w:rPr>
          <w:rFonts w:cs="Times New Roman"/>
        </w:rPr>
        <w:t>ἡ</w:t>
      </w:r>
      <w:r>
        <w:t>: faith.</w:t>
      </w:r>
    </w:p>
  </w:footnote>
  <w:footnote w:id="348">
    <w:p w:rsidR="00126233" w:rsidRDefault="00126233" w:rsidP="00D65C20">
      <w:pPr>
        <w:pStyle w:val="Endnote"/>
      </w:pPr>
      <w:r>
        <w:rPr>
          <w:rStyle w:val="FootnoteReference"/>
        </w:rPr>
        <w:footnoteRef/>
      </w:r>
      <w:r>
        <w:t xml:space="preserve"> ἰ</w:t>
      </w:r>
      <w:r w:rsidRPr="00841C33">
        <w:t>ησοῦ</w:t>
      </w:r>
      <w:r>
        <w:t>: noun, masculine genitive singular of ἰ</w:t>
      </w:r>
      <w:r w:rsidRPr="00841C33">
        <w:t>ησοῦς</w:t>
      </w:r>
      <w:r>
        <w:t xml:space="preserve">, </w:t>
      </w:r>
      <w:r w:rsidRPr="00841C33">
        <w:t>οῦ</w:t>
      </w:r>
      <w:r>
        <w:t xml:space="preserve">, </w:t>
      </w:r>
      <w:r w:rsidRPr="00841C33">
        <w:t>ὁ</w:t>
      </w:r>
      <w:r>
        <w:t>: Jesus.</w:t>
      </w:r>
    </w:p>
  </w:footnote>
  <w:footnote w:id="349">
    <w:p w:rsidR="00126233" w:rsidRPr="00FF6797" w:rsidRDefault="00126233" w:rsidP="00CB136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50">
    <w:p w:rsidR="00126233" w:rsidRPr="00ED66E9" w:rsidRDefault="00126233" w:rsidP="00CB1363">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351">
    <w:p w:rsidR="00126233" w:rsidRPr="008C5104" w:rsidRDefault="00126233" w:rsidP="00CB1363">
      <w:pPr>
        <w:pStyle w:val="Endnote"/>
      </w:pPr>
      <w:r>
        <w:rPr>
          <w:rStyle w:val="FootnoteReference"/>
        </w:rPr>
        <w:footnoteRef/>
      </w:r>
      <w:r w:rsidRPr="008C5104">
        <w:t xml:space="preserve"> </w:t>
      </w:r>
      <w:r w:rsidRPr="004634BC">
        <w:rPr>
          <w:lang w:val="el-GR"/>
        </w:rPr>
        <w:t>φωνῆς</w:t>
      </w:r>
      <w:r w:rsidRPr="008C5104">
        <w:t xml:space="preserve">: </w:t>
      </w:r>
      <w:r>
        <w:t xml:space="preserve">noun, feminine genitive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352">
    <w:p w:rsidR="00126233" w:rsidRDefault="00126233" w:rsidP="00CB1363">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353">
    <w:p w:rsidR="00126233" w:rsidRPr="008C5104" w:rsidRDefault="00126233" w:rsidP="00CB136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54">
    <w:p w:rsidR="00126233" w:rsidRDefault="00126233" w:rsidP="00CB1363">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355">
    <w:p w:rsidR="00126233" w:rsidRDefault="00126233" w:rsidP="00CB1363">
      <w:pPr>
        <w:pStyle w:val="Endnote"/>
      </w:pPr>
      <w:r>
        <w:rPr>
          <w:rStyle w:val="FootnoteReference"/>
        </w:rPr>
        <w:footnoteRef/>
      </w:r>
      <w:r>
        <w:t xml:space="preserve"> λεγούσης: participle, genitive singular feminine, present active of </w:t>
      </w:r>
      <w:r w:rsidRPr="00841C33">
        <w:t>λέγω</w:t>
      </w:r>
      <w:r>
        <w:t>: to say, speak, talk, tell.</w:t>
      </w:r>
    </w:p>
  </w:footnote>
  <w:footnote w:id="356">
    <w:p w:rsidR="00126233" w:rsidRDefault="00126233" w:rsidP="00CB1363">
      <w:pPr>
        <w:pStyle w:val="Endnote"/>
      </w:pPr>
      <w:r>
        <w:rPr>
          <w:rStyle w:val="FootnoteReference"/>
        </w:rPr>
        <w:footnoteRef/>
      </w:r>
      <w:r>
        <w:t xml:space="preserve"> </w:t>
      </w:r>
      <w:r w:rsidRPr="00841C33">
        <w:t>γράψον</w:t>
      </w:r>
      <w:r>
        <w:t>: verb, second person singular, aorist imperative active of γρά</w:t>
      </w:r>
      <w:r>
        <w:rPr>
          <w:rFonts w:cs="Times New Roman"/>
        </w:rPr>
        <w:t>φ</w:t>
      </w:r>
      <w:r w:rsidRPr="00841C33">
        <w:t>ω</w:t>
      </w:r>
      <w:r>
        <w:t>: to write.</w:t>
      </w:r>
    </w:p>
  </w:footnote>
  <w:footnote w:id="357">
    <w:p w:rsidR="00126233" w:rsidRPr="008F5121" w:rsidRDefault="00126233" w:rsidP="00CB1363">
      <w:pPr>
        <w:pStyle w:val="Endnote"/>
        <w:rPr>
          <w:lang w:bidi="he-IL"/>
        </w:rPr>
      </w:pPr>
      <w:r>
        <w:rPr>
          <w:rStyle w:val="FootnoteReference"/>
        </w:rPr>
        <w:footnoteRef/>
      </w:r>
      <w:r w:rsidRPr="008F5121">
        <w:t xml:space="preserve"> </w:t>
      </w:r>
      <w:r w:rsidRPr="004634BC">
        <w:rPr>
          <w:lang w:val="el-GR"/>
        </w:rPr>
        <w:t>μακάριοι</w:t>
      </w:r>
      <w:r w:rsidRPr="008F5121">
        <w:t xml:space="preserve">: </w:t>
      </w:r>
      <w:r>
        <w:t xml:space="preserve">adjective, nominative masculine plural of </w:t>
      </w:r>
      <w:r w:rsidRPr="004F7FC5">
        <w:rPr>
          <w:lang w:val="el-GR"/>
        </w:rPr>
        <w:t>μακάριος</w:t>
      </w:r>
      <w:r>
        <w:t xml:space="preserve">, </w:t>
      </w:r>
      <w:r>
        <w:rPr>
          <w:lang w:val="el-GR"/>
        </w:rPr>
        <w:t>ία</w:t>
      </w:r>
      <w:r>
        <w:t xml:space="preserve">, </w:t>
      </w:r>
      <w:r>
        <w:rPr>
          <w:lang w:val="el-GR"/>
        </w:rPr>
        <w:t>ιον</w:t>
      </w:r>
      <w:r>
        <w:rPr>
          <w:lang w:bidi="he-IL"/>
        </w:rPr>
        <w:t>: blessed, happy, introduces a beatitude.</w:t>
      </w:r>
    </w:p>
  </w:footnote>
  <w:footnote w:id="358">
    <w:p w:rsidR="00126233" w:rsidRDefault="00126233" w:rsidP="00CB1363">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59">
    <w:p w:rsidR="00126233" w:rsidRDefault="00126233" w:rsidP="00CB1363">
      <w:pPr>
        <w:pStyle w:val="Endnote"/>
      </w:pPr>
      <w:r>
        <w:rPr>
          <w:rStyle w:val="FootnoteReference"/>
        </w:rPr>
        <w:footnoteRef/>
      </w:r>
      <w:r>
        <w:t xml:space="preserve"> </w:t>
      </w:r>
      <w:r w:rsidRPr="004634BC">
        <w:rPr>
          <w:lang w:val="el-GR"/>
        </w:rPr>
        <w:t>νεκροὶ</w:t>
      </w:r>
      <w:r>
        <w:t xml:space="preserve">: adjective, masculine, nominative plural of </w:t>
      </w:r>
      <w:r w:rsidRPr="00841C33">
        <w:t>νεκρός</w:t>
      </w:r>
      <w:r>
        <w:t>,</w:t>
      </w:r>
      <w:r w:rsidRPr="00841C33">
        <w:t xml:space="preserve"> ά</w:t>
      </w:r>
      <w:r>
        <w:t xml:space="preserve">, </w:t>
      </w:r>
      <w:r>
        <w:rPr>
          <w:rFonts w:cs="Times New Roman"/>
          <w:lang w:bidi="he-IL"/>
        </w:rPr>
        <w:t>όν</w:t>
      </w:r>
      <w:r>
        <w:t>: dead; dead in substance only.</w:t>
      </w:r>
    </w:p>
  </w:footnote>
  <w:footnote w:id="360">
    <w:p w:rsidR="00126233" w:rsidRDefault="00126233" w:rsidP="00CB1363">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61">
    <w:p w:rsidR="00126233" w:rsidRDefault="00126233" w:rsidP="00CB1363">
      <w:pPr>
        <w:pStyle w:val="Endnote"/>
      </w:pPr>
      <w:r>
        <w:rPr>
          <w:rStyle w:val="FootnoteReference"/>
        </w:rPr>
        <w:footnoteRef/>
      </w:r>
      <w:r>
        <w:t xml:space="preserve"> </w:t>
      </w:r>
      <w:r w:rsidRPr="00841C33">
        <w:t>ἐν</w:t>
      </w:r>
      <w:r>
        <w:t xml:space="preserve">: preposition </w:t>
      </w:r>
      <w:r w:rsidRPr="00841C33">
        <w:t>ἐν</w:t>
      </w:r>
      <w:r>
        <w:t>: in.</w:t>
      </w:r>
    </w:p>
  </w:footnote>
  <w:footnote w:id="362">
    <w:p w:rsidR="00126233" w:rsidRDefault="00126233" w:rsidP="00CB1363">
      <w:pPr>
        <w:pStyle w:val="Endnote"/>
      </w:pPr>
      <w:r>
        <w:rPr>
          <w:rStyle w:val="FootnoteReference"/>
        </w:rPr>
        <w:footnoteRef/>
      </w:r>
      <w:r>
        <w:t xml:space="preserve"> </w:t>
      </w:r>
      <w:r w:rsidRPr="004634BC">
        <w:rPr>
          <w:lang w:val="el-GR"/>
        </w:rPr>
        <w:t>κυρίῳ</w:t>
      </w:r>
      <w:r>
        <w:t xml:space="preserve">: noun, masculine dative singular of </w:t>
      </w:r>
      <w:r w:rsidRPr="00841C33">
        <w:t>κύριος</w:t>
      </w:r>
      <w:r>
        <w:t xml:space="preserve">, </w:t>
      </w:r>
      <w:r w:rsidRPr="00841C33">
        <w:t>ου</w:t>
      </w:r>
      <w:r>
        <w:t xml:space="preserve">, </w:t>
      </w:r>
      <w:r w:rsidRPr="00841C33">
        <w:t>ὁ</w:t>
      </w:r>
      <w:r>
        <w:t>: lord, Lord.</w:t>
      </w:r>
    </w:p>
  </w:footnote>
  <w:footnote w:id="363">
    <w:p w:rsidR="00126233" w:rsidRPr="00ED66E9" w:rsidRDefault="00126233" w:rsidP="00CB1363">
      <w:pPr>
        <w:pStyle w:val="Endnote"/>
      </w:pPr>
      <w:r>
        <w:rPr>
          <w:rStyle w:val="FootnoteReference"/>
        </w:rPr>
        <w:footnoteRef/>
      </w:r>
      <w:r>
        <w:t xml:space="preserve"> </w:t>
      </w:r>
      <w:r w:rsidRPr="004634BC">
        <w:rPr>
          <w:lang w:val="el-GR"/>
        </w:rPr>
        <w:t>ἀποθνῄσκοντες</w:t>
      </w:r>
      <w:r>
        <w:t xml:space="preserve">: participle, nominative plural masculine, present active of </w:t>
      </w:r>
      <w:r w:rsidRPr="004634BC">
        <w:rPr>
          <w:lang w:val="el-GR"/>
        </w:rPr>
        <w:t>ἀποθν</w:t>
      </w:r>
      <w:r>
        <w:rPr>
          <w:rFonts w:cs="Times New Roman"/>
          <w:lang w:val="el-GR"/>
        </w:rPr>
        <w:t>ῄσκω</w:t>
      </w:r>
      <w:r>
        <w:t>: to die; to meet death in the spiritual sense; to die in the flesh.</w:t>
      </w:r>
    </w:p>
  </w:footnote>
  <w:footnote w:id="364">
    <w:p w:rsidR="00126233" w:rsidRDefault="00126233" w:rsidP="00CB1363">
      <w:pPr>
        <w:pStyle w:val="Endnote"/>
      </w:pPr>
      <w:r>
        <w:rPr>
          <w:rStyle w:val="FootnoteReference"/>
        </w:rPr>
        <w:footnoteRef/>
      </w:r>
      <w:r>
        <w:t xml:space="preserve"> </w:t>
      </w:r>
      <w:r w:rsidRPr="004634BC">
        <w:rPr>
          <w:lang w:val="el-GR"/>
        </w:rPr>
        <w:t>ἀπ</w:t>
      </w:r>
      <w:r w:rsidRPr="00D90D1E">
        <w:t>’</w:t>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365">
    <w:p w:rsidR="00126233" w:rsidRPr="00361608" w:rsidRDefault="00126233" w:rsidP="00CB1363">
      <w:pPr>
        <w:pStyle w:val="Endnote"/>
      </w:pPr>
      <w:r>
        <w:rPr>
          <w:rStyle w:val="FootnoteReference"/>
        </w:rPr>
        <w:footnoteRef/>
      </w:r>
      <w:r w:rsidRPr="00361608">
        <w:t xml:space="preserve"> </w:t>
      </w:r>
      <w:r>
        <w:rPr>
          <w:lang w:val="el-GR"/>
        </w:rPr>
        <w:t>ἄ</w:t>
      </w:r>
      <w:r w:rsidRPr="004634BC">
        <w:rPr>
          <w:lang w:val="el-GR"/>
        </w:rPr>
        <w:t>ρτι</w:t>
      </w:r>
      <w:r w:rsidRPr="00361608">
        <w:t>:</w:t>
      </w:r>
      <w:r>
        <w:t xml:space="preserve"> adverb of </w:t>
      </w:r>
      <w:r>
        <w:rPr>
          <w:lang w:val="el-GR"/>
        </w:rPr>
        <w:t>ἄ</w:t>
      </w:r>
      <w:r w:rsidRPr="004634BC">
        <w:rPr>
          <w:lang w:val="el-GR"/>
        </w:rPr>
        <w:t>ρτι</w:t>
      </w:r>
      <w:r>
        <w:t>: now.</w:t>
      </w:r>
    </w:p>
  </w:footnote>
  <w:footnote w:id="366">
    <w:p w:rsidR="00126233" w:rsidRDefault="00126233" w:rsidP="00CB1363">
      <w:pPr>
        <w:pStyle w:val="Endnote"/>
      </w:pPr>
      <w:r>
        <w:rPr>
          <w:rStyle w:val="FootnoteReference"/>
        </w:rPr>
        <w:footnoteRef/>
      </w:r>
      <w:r>
        <w:t xml:space="preserve"> </w:t>
      </w:r>
      <w:r w:rsidRPr="00841C33">
        <w:t>ναί</w:t>
      </w:r>
      <w:r>
        <w:t xml:space="preserve">: particle of affirmation and assent of </w:t>
      </w:r>
      <w:r w:rsidRPr="00841C33">
        <w:t>ναί</w:t>
      </w:r>
      <w:r>
        <w:t>: yes.</w:t>
      </w:r>
    </w:p>
  </w:footnote>
  <w:footnote w:id="367">
    <w:p w:rsidR="00126233" w:rsidRDefault="00126233" w:rsidP="00CB1363">
      <w:pPr>
        <w:pStyle w:val="Endnote"/>
      </w:pPr>
      <w:r>
        <w:rPr>
          <w:rStyle w:val="FootnoteReference"/>
        </w:rPr>
        <w:footnoteRef/>
      </w:r>
      <w:r>
        <w:t xml:space="preserve"> </w:t>
      </w:r>
      <w:r w:rsidRPr="00841C33">
        <w:t>λέγει</w:t>
      </w:r>
      <w:r>
        <w:t xml:space="preserve">: verb, third person singular, present indicative active of </w:t>
      </w:r>
      <w:r w:rsidRPr="00841C33">
        <w:t>λέγω</w:t>
      </w:r>
      <w:r>
        <w:t>: to say, speak, talk, tell.</w:t>
      </w:r>
    </w:p>
  </w:footnote>
  <w:footnote w:id="368">
    <w:p w:rsidR="00126233" w:rsidRDefault="00126233" w:rsidP="00CB1363">
      <w:pPr>
        <w:pStyle w:val="Endnote"/>
      </w:pPr>
      <w:r>
        <w:rPr>
          <w:rStyle w:val="FootnoteReference"/>
        </w:rPr>
        <w:footnoteRef/>
      </w:r>
      <w:r>
        <w:t xml:space="preserve"> The Byzantine text has, </w:t>
      </w:r>
      <w:r w:rsidRPr="000E4960">
        <w:rPr>
          <w:lang w:val="el-GR"/>
        </w:rPr>
        <w:t>λέγει</w:t>
      </w:r>
      <w:r w:rsidRPr="000E4960">
        <w:t xml:space="preserve"> </w:t>
      </w:r>
      <w:r w:rsidRPr="000E4960">
        <w:rPr>
          <w:lang w:val="el-GR"/>
        </w:rPr>
        <w:t>ναί</w:t>
      </w:r>
      <w:r w:rsidRPr="000E4960">
        <w:t xml:space="preserve">, </w:t>
      </w:r>
      <w:r>
        <w:t xml:space="preserve">changing the word order, instead of, </w:t>
      </w:r>
      <w:r w:rsidRPr="000E4960">
        <w:rPr>
          <w:lang w:val="el-GR"/>
        </w:rPr>
        <w:t>ναί</w:t>
      </w:r>
      <w:r w:rsidRPr="000E4960">
        <w:t xml:space="preserve">, </w:t>
      </w:r>
      <w:r w:rsidRPr="000E4960">
        <w:rPr>
          <w:lang w:val="el-GR"/>
        </w:rPr>
        <w:t>λέγει</w:t>
      </w:r>
      <w:r>
        <w:t>.</w:t>
      </w:r>
    </w:p>
  </w:footnote>
  <w:footnote w:id="369">
    <w:p w:rsidR="00126233" w:rsidRDefault="00126233" w:rsidP="00CB1363">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70">
    <w:p w:rsidR="00126233" w:rsidRDefault="00126233" w:rsidP="00CB1363">
      <w:pPr>
        <w:pStyle w:val="Endnote"/>
      </w:pPr>
      <w:r>
        <w:rPr>
          <w:rStyle w:val="FootnoteReference"/>
        </w:rPr>
        <w:footnoteRef/>
      </w:r>
      <w:r>
        <w:t xml:space="preserve"> </w:t>
      </w:r>
      <w:r w:rsidRPr="00195B5E">
        <w:t>πνεῦμα</w:t>
      </w:r>
      <w:r>
        <w:t xml:space="preserve">: noun, neuter nominative or accusative singular of </w:t>
      </w:r>
      <w:r w:rsidRPr="00195B5E">
        <w:t>πνεῦμα</w:t>
      </w:r>
      <w:r>
        <w:t xml:space="preserve">, </w:t>
      </w:r>
      <w:r w:rsidRPr="00195B5E">
        <w:t>α</w:t>
      </w:r>
      <w:r w:rsidRPr="00841C33">
        <w:t>τ</w:t>
      </w:r>
      <w:r w:rsidRPr="00195B5E">
        <w:t>ος</w:t>
      </w:r>
      <w:r>
        <w:t xml:space="preserve">, </w:t>
      </w:r>
      <w:r w:rsidRPr="00841C33">
        <w:t>τ</w:t>
      </w:r>
      <w:r>
        <w:rPr>
          <w:rFonts w:cs="Times New Roman"/>
        </w:rPr>
        <w:t>ό</w:t>
      </w:r>
      <w:r>
        <w:t>: Spirit; spirit; wind; breath.</w:t>
      </w:r>
    </w:p>
  </w:footnote>
  <w:footnote w:id="371">
    <w:p w:rsidR="00126233" w:rsidRPr="00FF6797" w:rsidRDefault="00126233" w:rsidP="00CB1363">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372">
    <w:p w:rsidR="00126233" w:rsidRPr="00ED66E9" w:rsidRDefault="00126233" w:rsidP="00CB1363">
      <w:pPr>
        <w:pStyle w:val="Endnote"/>
      </w:pPr>
      <w:r>
        <w:rPr>
          <w:rStyle w:val="FootnoteReference"/>
        </w:rPr>
        <w:footnoteRef/>
      </w:r>
      <w:r>
        <w:t xml:space="preserve"> </w:t>
      </w:r>
      <w:r w:rsidRPr="004634BC">
        <w:rPr>
          <w:lang w:val="el-GR"/>
        </w:rPr>
        <w:t>ἀναπαήσονται</w:t>
      </w:r>
      <w:r>
        <w:t xml:space="preserve">: verb, third person plural, future passive indicative of </w:t>
      </w:r>
      <w:r w:rsidRPr="004634BC">
        <w:rPr>
          <w:lang w:val="el-GR"/>
        </w:rPr>
        <w:t>ἀναπα</w:t>
      </w:r>
      <w:r>
        <w:rPr>
          <w:rFonts w:cs="Times New Roman"/>
        </w:rPr>
        <w:t>ύω</w:t>
      </w:r>
      <w:r>
        <w:t>: to refresh; rest.</w:t>
      </w:r>
    </w:p>
  </w:footnote>
  <w:footnote w:id="373">
    <w:p w:rsidR="00126233" w:rsidRDefault="00126233" w:rsidP="00CB1363">
      <w:pPr>
        <w:pStyle w:val="Endnote"/>
      </w:pPr>
      <w:r>
        <w:rPr>
          <w:rStyle w:val="FootnoteReference"/>
        </w:rPr>
        <w:footnoteRef/>
      </w:r>
      <w:r>
        <w:t xml:space="preserve"> The Byzantine text has, </w:t>
      </w:r>
      <w:r w:rsidRPr="00F5589A">
        <w:rPr>
          <w:lang w:val="el-GR"/>
        </w:rPr>
        <w:t>ἀναπαύσωνται</w:t>
      </w:r>
      <w:r w:rsidRPr="000E4960">
        <w:t xml:space="preserve">, </w:t>
      </w:r>
      <w:r>
        <w:t xml:space="preserve">the middle subjunctive, instead of, </w:t>
      </w:r>
      <w:r w:rsidRPr="004634BC">
        <w:rPr>
          <w:lang w:val="el-GR"/>
        </w:rPr>
        <w:t>ἀναπαήσονται</w:t>
      </w:r>
      <w:r>
        <w:t>.</w:t>
      </w:r>
    </w:p>
  </w:footnote>
  <w:footnote w:id="374">
    <w:p w:rsidR="00126233" w:rsidRDefault="00126233" w:rsidP="00CB1363">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375">
    <w:p w:rsidR="00126233" w:rsidRDefault="00126233" w:rsidP="00CB1363">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376">
    <w:p w:rsidR="00126233" w:rsidRDefault="00126233" w:rsidP="00CB1363">
      <w:pPr>
        <w:pStyle w:val="Endnote"/>
      </w:pPr>
      <w:r>
        <w:rPr>
          <w:rStyle w:val="FootnoteReference"/>
        </w:rPr>
        <w:footnoteRef/>
      </w:r>
      <w:r>
        <w:t xml:space="preserve"> </w:t>
      </w:r>
      <w:r w:rsidRPr="004634BC">
        <w:rPr>
          <w:lang w:val="el-GR"/>
        </w:rPr>
        <w:t>κόπων</w:t>
      </w:r>
      <w:r>
        <w:t xml:space="preserve">: noun, masculine genitive plural of </w:t>
      </w:r>
      <w:r w:rsidRPr="004634BC">
        <w:rPr>
          <w:lang w:val="el-GR"/>
        </w:rPr>
        <w:t>κόπο</w:t>
      </w:r>
      <w:r w:rsidRPr="00841C33">
        <w:t>ς</w:t>
      </w:r>
      <w:r>
        <w:t xml:space="preserve">, </w:t>
      </w:r>
      <w:r>
        <w:rPr>
          <w:rFonts w:cs="Times New Roman"/>
          <w:lang w:val="el-GR"/>
        </w:rPr>
        <w:t>ου</w:t>
      </w:r>
      <w:r>
        <w:t xml:space="preserve">, </w:t>
      </w:r>
      <w:r w:rsidRPr="00841C33">
        <w:t>ὁ</w:t>
      </w:r>
      <w:r>
        <w:t>: fatigue; weariness.</w:t>
      </w:r>
    </w:p>
  </w:footnote>
  <w:footnote w:id="377">
    <w:p w:rsidR="00126233" w:rsidRDefault="00126233" w:rsidP="00CB1363">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378">
    <w:p w:rsidR="00126233" w:rsidRDefault="00126233" w:rsidP="00CB1363">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379">
    <w:p w:rsidR="00126233" w:rsidRPr="0028381F" w:rsidRDefault="00126233" w:rsidP="00CB1363">
      <w:pPr>
        <w:pStyle w:val="Endnote"/>
      </w:pPr>
      <w:r>
        <w:rPr>
          <w:rStyle w:val="FootnoteReference"/>
        </w:rPr>
        <w:footnoteRef/>
      </w:r>
      <w:r w:rsidRPr="0028381F">
        <w:t xml:space="preserve"> </w:t>
      </w:r>
      <w:r w:rsidRPr="00C33959">
        <w:rPr>
          <w:lang w:val="el-GR"/>
        </w:rPr>
        <w:t>γὰρ</w:t>
      </w:r>
      <w:r w:rsidRPr="0028381F">
        <w:t xml:space="preserve">: </w:t>
      </w:r>
      <w:r>
        <w:t xml:space="preserve">conjunction </w:t>
      </w:r>
      <w:r w:rsidRPr="00C33959">
        <w:rPr>
          <w:lang w:val="el-GR"/>
        </w:rPr>
        <w:t>γ</w:t>
      </w:r>
      <w:r w:rsidRPr="004F7FC5">
        <w:rPr>
          <w:lang w:val="el-GR"/>
        </w:rPr>
        <w:t>ά</w:t>
      </w:r>
      <w:r w:rsidRPr="00C33959">
        <w:rPr>
          <w:lang w:val="el-GR"/>
        </w:rPr>
        <w:t>ρ</w:t>
      </w:r>
      <w:r>
        <w:t>: for, explanatory; rarely causal.</w:t>
      </w:r>
    </w:p>
  </w:footnote>
  <w:footnote w:id="380">
    <w:p w:rsidR="00126233" w:rsidRDefault="00126233" w:rsidP="00CB1363">
      <w:pPr>
        <w:pStyle w:val="Endnote"/>
      </w:pPr>
      <w:r>
        <w:rPr>
          <w:rStyle w:val="FootnoteReference"/>
        </w:rPr>
        <w:footnoteRef/>
      </w:r>
      <w:r>
        <w:t xml:space="preserve"> The Byzantine text has, </w:t>
      </w:r>
      <w:r w:rsidRPr="00F5589A">
        <w:rPr>
          <w:lang w:val="el-GR"/>
        </w:rPr>
        <w:t>δὲ</w:t>
      </w:r>
      <w:r w:rsidRPr="000E4960">
        <w:t xml:space="preserve">, </w:t>
      </w:r>
      <w:r>
        <w:t xml:space="preserve">yet, instead of, </w:t>
      </w:r>
      <w:r w:rsidRPr="004634BC">
        <w:rPr>
          <w:lang w:val="el-GR"/>
        </w:rPr>
        <w:t>γὰρ</w:t>
      </w:r>
      <w:r>
        <w:t>.</w:t>
      </w:r>
    </w:p>
  </w:footnote>
  <w:footnote w:id="381">
    <w:p w:rsidR="00126233" w:rsidRPr="008C5104" w:rsidRDefault="00126233" w:rsidP="00CB1363">
      <w:pPr>
        <w:pStyle w:val="Endnote"/>
      </w:pPr>
      <w:r>
        <w:rPr>
          <w:rStyle w:val="FootnoteReference"/>
        </w:rPr>
        <w:footnoteRef/>
      </w:r>
      <w:r w:rsidRPr="008C5104">
        <w:t xml:space="preserve"> </w:t>
      </w:r>
      <w:r w:rsidRPr="00195B5E">
        <w:t>ἔργα</w:t>
      </w:r>
      <w:r w:rsidRPr="008C5104">
        <w:t xml:space="preserve">: </w:t>
      </w:r>
      <w:r>
        <w:t xml:space="preserve">noun, neuter nominative or accusative plural of </w:t>
      </w:r>
      <w:r w:rsidRPr="00195B5E">
        <w:t>ἔ</w:t>
      </w:r>
      <w:r>
        <w:t>ργ</w:t>
      </w:r>
      <w:r w:rsidRPr="00195B5E">
        <w:t>ον</w:t>
      </w:r>
      <w:r>
        <w:t xml:space="preserve">, </w:t>
      </w:r>
      <w:r w:rsidRPr="00195B5E">
        <w:t>ου</w:t>
      </w:r>
      <w:r>
        <w:t xml:space="preserve">, </w:t>
      </w:r>
      <w:r w:rsidRPr="00841C33">
        <w:t>τ</w:t>
      </w:r>
      <w:r>
        <w:rPr>
          <w:rFonts w:cs="Times New Roman"/>
        </w:rPr>
        <w:t>ό</w:t>
      </w:r>
      <w:r>
        <w:t>: work; deed.</w:t>
      </w:r>
    </w:p>
  </w:footnote>
  <w:footnote w:id="382">
    <w:p w:rsidR="00126233" w:rsidRDefault="00126233" w:rsidP="00CB1363">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383">
    <w:p w:rsidR="00126233" w:rsidRPr="0028381F" w:rsidRDefault="00126233" w:rsidP="00CB1363">
      <w:pPr>
        <w:pStyle w:val="Endnote"/>
      </w:pPr>
      <w:r>
        <w:rPr>
          <w:rStyle w:val="FootnoteReference"/>
        </w:rPr>
        <w:footnoteRef/>
      </w:r>
      <w:r w:rsidRPr="002F7AE2">
        <w:t xml:space="preserve"> </w:t>
      </w:r>
      <w:r w:rsidRPr="004634BC">
        <w:rPr>
          <w:lang w:val="el-GR"/>
        </w:rPr>
        <w:t>ἀκολουθεῖ</w:t>
      </w:r>
      <w:r w:rsidRPr="002F7AE2">
        <w:t xml:space="preserve">: </w:t>
      </w:r>
      <w:r>
        <w:t xml:space="preserve">verb, third person singular, present active indicative of </w:t>
      </w:r>
      <w:r w:rsidRPr="004634BC">
        <w:rPr>
          <w:lang w:val="el-GR"/>
        </w:rPr>
        <w:t>ἀκολουθ</w:t>
      </w:r>
      <w:r>
        <w:rPr>
          <w:rFonts w:cs="Times New Roman"/>
          <w:lang w:val="el-GR"/>
        </w:rPr>
        <w:t>έω</w:t>
      </w:r>
      <w:r>
        <w:t>: to follow; imitate, to follow to be discipled.</w:t>
      </w:r>
    </w:p>
  </w:footnote>
  <w:footnote w:id="384">
    <w:p w:rsidR="00126233" w:rsidRDefault="00126233" w:rsidP="00CB1363">
      <w:pPr>
        <w:pStyle w:val="Endnote"/>
      </w:pPr>
      <w:r>
        <w:rPr>
          <w:rStyle w:val="FootnoteReference"/>
        </w:rPr>
        <w:footnoteRef/>
      </w:r>
      <w:r>
        <w:t xml:space="preserve"> μετ’, μετὰ: preposition μετά: with.</w:t>
      </w:r>
    </w:p>
  </w:footnote>
  <w:footnote w:id="385">
    <w:p w:rsidR="00126233" w:rsidRDefault="00126233" w:rsidP="00CB1363">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386">
    <w:p w:rsidR="00126233" w:rsidRPr="00FF6797" w:rsidRDefault="00126233" w:rsidP="00C6186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87">
    <w:p w:rsidR="00126233" w:rsidRPr="00ED66E9" w:rsidRDefault="00126233" w:rsidP="00C61868">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388">
    <w:p w:rsidR="00126233" w:rsidRPr="00FF6797" w:rsidRDefault="00126233" w:rsidP="00C6186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89">
    <w:p w:rsidR="00126233" w:rsidRDefault="00126233" w:rsidP="00C61868">
      <w:pPr>
        <w:pStyle w:val="Endnote"/>
      </w:pPr>
      <w:r>
        <w:rPr>
          <w:rStyle w:val="FootnoteReference"/>
        </w:rPr>
        <w:footnoteRef/>
      </w:r>
      <w:r>
        <w:t xml:space="preserve"> ἰ</w:t>
      </w:r>
      <w:r w:rsidRPr="00841C33">
        <w:t>δοὺ</w:t>
      </w:r>
      <w:r>
        <w:t xml:space="preserve">: verb, second person singular or plural, present imperative active of </w:t>
      </w:r>
      <w:r w:rsidRPr="00841C33">
        <w:t>ε</w:t>
      </w:r>
      <w:r>
        <w:t>ἰ</w:t>
      </w:r>
      <w:r w:rsidRPr="00841C33">
        <w:t>δ</w:t>
      </w:r>
      <w:r>
        <w:rPr>
          <w:rFonts w:cs="Times New Roman"/>
        </w:rPr>
        <w:t xml:space="preserve">όμην, </w:t>
      </w:r>
      <w:r w:rsidRPr="00841C33">
        <w:t>ε</w:t>
      </w:r>
      <w:r>
        <w:rPr>
          <w:rFonts w:cs="Times New Roman"/>
        </w:rPr>
        <w:t>ἶ</w:t>
      </w:r>
      <w:r w:rsidRPr="00841C33">
        <w:t>δο</w:t>
      </w:r>
      <w:r>
        <w:rPr>
          <w:rFonts w:cs="Times New Roman"/>
        </w:rPr>
        <w:t>ν</w:t>
      </w:r>
      <w:r>
        <w:t>: to see; look, behold; lo.</w:t>
      </w:r>
    </w:p>
  </w:footnote>
  <w:footnote w:id="390">
    <w:p w:rsidR="00126233" w:rsidRDefault="00126233" w:rsidP="00C61868">
      <w:pPr>
        <w:pStyle w:val="Endnote"/>
      </w:pPr>
      <w:r>
        <w:rPr>
          <w:rStyle w:val="FootnoteReference"/>
        </w:rPr>
        <w:footnoteRef/>
      </w:r>
      <w:r>
        <w:t xml:space="preserve"> </w:t>
      </w:r>
      <w:r w:rsidRPr="004634BC">
        <w:rPr>
          <w:lang w:val="el-GR"/>
        </w:rPr>
        <w:t>νεφέλη</w:t>
      </w:r>
      <w:r>
        <w:t>: noun, feminine nominative singular of νεφέλη, ης</w:t>
      </w:r>
      <w:r>
        <w:rPr>
          <w:rFonts w:cs="Times New Roman"/>
        </w:rPr>
        <w:t>,</w:t>
      </w:r>
      <w:r w:rsidRPr="00841C33">
        <w:t xml:space="preserve"> </w:t>
      </w:r>
      <w:r>
        <w:rPr>
          <w:rFonts w:cs="Times New Roman"/>
        </w:rPr>
        <w:t>ἡ</w:t>
      </w:r>
      <w:r>
        <w:t>: a cloud.</w:t>
      </w:r>
    </w:p>
  </w:footnote>
  <w:footnote w:id="391">
    <w:p w:rsidR="00126233" w:rsidRDefault="00126233" w:rsidP="00C61868">
      <w:pPr>
        <w:pStyle w:val="Endnote"/>
      </w:pPr>
      <w:r>
        <w:rPr>
          <w:rStyle w:val="FootnoteReference"/>
        </w:rPr>
        <w:footnoteRef/>
      </w:r>
      <w:r>
        <w:t xml:space="preserve"> </w:t>
      </w:r>
      <w:r w:rsidRPr="004634BC">
        <w:rPr>
          <w:lang w:val="el-GR"/>
        </w:rPr>
        <w:t>λευκή</w:t>
      </w:r>
      <w:r>
        <w:t xml:space="preserve">: adjective, feminine nominative singular of </w:t>
      </w:r>
      <w:r w:rsidRPr="00841C33">
        <w:t>λευκ</w:t>
      </w:r>
      <w:r>
        <w:rPr>
          <w:rFonts w:cs="Times New Roman"/>
        </w:rPr>
        <w:t>ό</w:t>
      </w:r>
      <w:r w:rsidRPr="00841C33">
        <w:t>ς</w:t>
      </w:r>
      <w:r>
        <w:t xml:space="preserve">, </w:t>
      </w:r>
      <w:r w:rsidRPr="00841C33">
        <w:t>ή</w:t>
      </w:r>
      <w:r>
        <w:t xml:space="preserve">, </w:t>
      </w:r>
      <w:r>
        <w:rPr>
          <w:rFonts w:cs="Times New Roman"/>
        </w:rPr>
        <w:t>ό</w:t>
      </w:r>
      <w:r w:rsidRPr="00841C33">
        <w:t>ν</w:t>
      </w:r>
      <w:r>
        <w:t>: white; bright, light.</w:t>
      </w:r>
    </w:p>
  </w:footnote>
  <w:footnote w:id="392">
    <w:p w:rsidR="00126233" w:rsidRPr="00FF6797" w:rsidRDefault="00126233" w:rsidP="00C6186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93">
    <w:p w:rsidR="00126233" w:rsidRDefault="00126233" w:rsidP="00C61868">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394">
    <w:p w:rsidR="00126233" w:rsidRDefault="00126233" w:rsidP="00C61868">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95">
    <w:p w:rsidR="00126233" w:rsidRDefault="00126233" w:rsidP="00C61868">
      <w:pPr>
        <w:pStyle w:val="Endnote"/>
      </w:pPr>
      <w:r>
        <w:rPr>
          <w:rStyle w:val="FootnoteReference"/>
        </w:rPr>
        <w:footnoteRef/>
      </w:r>
      <w:r>
        <w:t xml:space="preserve"> </w:t>
      </w:r>
      <w:r w:rsidRPr="004634BC">
        <w:rPr>
          <w:lang w:val="el-GR"/>
        </w:rPr>
        <w:t>νεφέλην</w:t>
      </w:r>
      <w:r>
        <w:t>: noun, feminine accusative singular of νεφέλη, ης</w:t>
      </w:r>
      <w:r>
        <w:rPr>
          <w:rFonts w:cs="Times New Roman"/>
        </w:rPr>
        <w:t>,</w:t>
      </w:r>
      <w:r w:rsidRPr="00841C33">
        <w:t xml:space="preserve"> </w:t>
      </w:r>
      <w:r>
        <w:rPr>
          <w:rFonts w:cs="Times New Roman"/>
        </w:rPr>
        <w:t>ἡ</w:t>
      </w:r>
      <w:r>
        <w:t>: a cloud.</w:t>
      </w:r>
    </w:p>
  </w:footnote>
  <w:footnote w:id="396">
    <w:p w:rsidR="00126233" w:rsidRPr="008C5104" w:rsidRDefault="00126233" w:rsidP="00C61868">
      <w:pPr>
        <w:pStyle w:val="Endnote"/>
      </w:pPr>
      <w:r>
        <w:rPr>
          <w:rStyle w:val="FootnoteReference"/>
        </w:rPr>
        <w:footnoteRef/>
      </w:r>
      <w:r w:rsidRPr="008C5104">
        <w:t xml:space="preserve"> </w:t>
      </w:r>
      <w:r w:rsidRPr="004634BC">
        <w:rPr>
          <w:lang w:val="el-GR"/>
        </w:rPr>
        <w:t>καθήμενον</w:t>
      </w:r>
      <w:r w:rsidRPr="008C5104">
        <w:t xml:space="preserve">: </w:t>
      </w:r>
      <w:r>
        <w:t xml:space="preserve">participle, accusative masculine or neuter nominative or accusative, singular present middle (deponent) of </w:t>
      </w:r>
      <w:r w:rsidRPr="004634BC">
        <w:rPr>
          <w:lang w:val="el-GR"/>
        </w:rPr>
        <w:t>κ</w:t>
      </w:r>
      <w:r>
        <w:rPr>
          <w:rFonts w:cs="Times New Roman"/>
          <w:lang w:val="el-GR"/>
        </w:rPr>
        <w:t>ά</w:t>
      </w:r>
      <w:r w:rsidRPr="004634BC">
        <w:rPr>
          <w:lang w:val="el-GR"/>
        </w:rPr>
        <w:t>θ</w:t>
      </w:r>
      <w:r>
        <w:rPr>
          <w:rFonts w:cs="Times New Roman"/>
          <w:lang w:val="el-GR"/>
        </w:rPr>
        <w:t>η</w:t>
      </w:r>
      <w:r w:rsidRPr="004634BC">
        <w:rPr>
          <w:lang w:val="el-GR"/>
        </w:rPr>
        <w:t>μ</w:t>
      </w:r>
      <w:r>
        <w:rPr>
          <w:rFonts w:cs="Times New Roman"/>
          <w:lang w:val="el-GR"/>
        </w:rPr>
        <w:t>αι</w:t>
      </w:r>
      <w:r>
        <w:rPr>
          <w:rFonts w:cs="Times New Roman"/>
        </w:rPr>
        <w:t xml:space="preserve"> (</w:t>
      </w:r>
      <w:r w:rsidRPr="004634BC">
        <w:rPr>
          <w:lang w:val="el-GR"/>
        </w:rPr>
        <w:t>καθί</w:t>
      </w:r>
      <w:r>
        <w:rPr>
          <w:rFonts w:cs="Times New Roman"/>
        </w:rPr>
        <w:t>ζω?)</w:t>
      </w:r>
      <w:r>
        <w:t>:</w:t>
      </w:r>
      <w:r w:rsidRPr="00081ED5">
        <w:t xml:space="preserve"> </w:t>
      </w:r>
      <w:r>
        <w:t>to sit.  The neuter may take the meaning of a setting (liturgical).</w:t>
      </w:r>
    </w:p>
  </w:footnote>
  <w:footnote w:id="397">
    <w:p w:rsidR="00126233" w:rsidRDefault="00126233" w:rsidP="00C61868">
      <w:pPr>
        <w:pStyle w:val="Endnote"/>
      </w:pPr>
      <w:r>
        <w:rPr>
          <w:rStyle w:val="FootnoteReference"/>
        </w:rPr>
        <w:footnoteRef/>
      </w:r>
      <w:r>
        <w:t xml:space="preserve"> </w:t>
      </w:r>
      <w:r w:rsidRPr="00841C33">
        <w:t>ὅμοιον</w:t>
      </w:r>
      <w:r>
        <w:t xml:space="preserve">: adjective, masculine accusative, or neuter nominative or accusative singular of </w:t>
      </w:r>
      <w:r w:rsidRPr="00841C33">
        <w:t>ὅμοιος</w:t>
      </w:r>
      <w:r>
        <w:t xml:space="preserve">, </w:t>
      </w:r>
      <w:r w:rsidRPr="00841C33">
        <w:t>ο</w:t>
      </w:r>
      <w:r>
        <w:t xml:space="preserve">ία, </w:t>
      </w:r>
      <w:r w:rsidRPr="00841C33">
        <w:t>οιον</w:t>
      </w:r>
      <w:r>
        <w:t>: like; similar; resembling.</w:t>
      </w:r>
    </w:p>
  </w:footnote>
  <w:footnote w:id="398">
    <w:p w:rsidR="00126233" w:rsidRDefault="00126233" w:rsidP="00C61868">
      <w:pPr>
        <w:pStyle w:val="Endnote"/>
      </w:pPr>
      <w:r>
        <w:rPr>
          <w:rStyle w:val="FootnoteReference"/>
        </w:rPr>
        <w:footnoteRef/>
      </w:r>
      <w:r>
        <w:t xml:space="preserve"> </w:t>
      </w:r>
      <w:r w:rsidRPr="00841C33">
        <w:t>υἱὸν</w:t>
      </w:r>
      <w:r>
        <w:t xml:space="preserve">: noun, masculine accusative singular of </w:t>
      </w:r>
      <w:r w:rsidRPr="00841C33">
        <w:t>υἱὸς</w:t>
      </w:r>
      <w:r>
        <w:t xml:space="preserve">, </w:t>
      </w:r>
      <w:r w:rsidRPr="00841C33">
        <w:t>οῦ</w:t>
      </w:r>
      <w:r>
        <w:t xml:space="preserve">, </w:t>
      </w:r>
      <w:r w:rsidRPr="00841C33">
        <w:t>ὁ</w:t>
      </w:r>
      <w:r>
        <w:t>: son; child</w:t>
      </w:r>
    </w:p>
  </w:footnote>
  <w:footnote w:id="399">
    <w:p w:rsidR="00126233" w:rsidRDefault="00126233" w:rsidP="00C61868">
      <w:pPr>
        <w:pStyle w:val="Endnote"/>
      </w:pPr>
      <w:r>
        <w:rPr>
          <w:rStyle w:val="FootnoteReference"/>
        </w:rPr>
        <w:footnoteRef/>
      </w:r>
      <w:r>
        <w:t xml:space="preserve"> The Byzantine text and Tregelles have, </w:t>
      </w:r>
      <w:r w:rsidRPr="00AC1D73">
        <w:rPr>
          <w:lang w:val="el-GR"/>
        </w:rPr>
        <w:t>υἱῷ</w:t>
      </w:r>
      <w:r w:rsidRPr="000E4960">
        <w:t xml:space="preserve">, </w:t>
      </w:r>
      <w:r>
        <w:t xml:space="preserve">the dative, instead of, </w:t>
      </w:r>
      <w:r w:rsidRPr="004634BC">
        <w:rPr>
          <w:lang w:val="el-GR"/>
        </w:rPr>
        <w:t>υἱὸν</w:t>
      </w:r>
      <w:r>
        <w:t>.</w:t>
      </w:r>
    </w:p>
  </w:footnote>
  <w:footnote w:id="400">
    <w:p w:rsidR="00126233" w:rsidRPr="00DA2FF2" w:rsidRDefault="00126233" w:rsidP="00C61868">
      <w:pPr>
        <w:pStyle w:val="Endnote"/>
      </w:pPr>
      <w:r>
        <w:rPr>
          <w:rStyle w:val="FootnoteReference"/>
        </w:rPr>
        <w:footnoteRef/>
      </w:r>
      <w:r w:rsidRPr="008C5104">
        <w:t xml:space="preserve"> </w:t>
      </w:r>
      <w:r w:rsidRPr="00841C33">
        <w:t>ἀνθρώπου</w:t>
      </w:r>
      <w:r>
        <w:t xml:space="preserve">: noun, masculine genitive singular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w:t>
      </w:r>
    </w:p>
  </w:footnote>
  <w:footnote w:id="401">
    <w:p w:rsidR="00126233" w:rsidRPr="008C5104" w:rsidRDefault="00126233" w:rsidP="00C61868">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402">
    <w:p w:rsidR="00126233" w:rsidRDefault="00126233" w:rsidP="00C61868">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03">
    <w:p w:rsidR="00126233" w:rsidRDefault="00126233" w:rsidP="00C61868">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04">
    <w:p w:rsidR="00126233" w:rsidRPr="008C5104" w:rsidRDefault="00126233" w:rsidP="00C61868">
      <w:pPr>
        <w:pStyle w:val="Endnote"/>
      </w:pPr>
      <w:r>
        <w:rPr>
          <w:rStyle w:val="FootnoteReference"/>
        </w:rPr>
        <w:footnoteRef/>
      </w:r>
      <w:r w:rsidRPr="008C5104">
        <w:t xml:space="preserve"> </w:t>
      </w:r>
      <w:r w:rsidRPr="004634BC">
        <w:rPr>
          <w:lang w:val="el-GR"/>
        </w:rPr>
        <w:t>κεφαλῆς</w:t>
      </w:r>
      <w:r w:rsidRPr="008C5104">
        <w:t xml:space="preserve">: </w:t>
      </w:r>
      <w:r>
        <w:t xml:space="preserve">noun, feminine genitive singular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405">
    <w:p w:rsidR="00126233" w:rsidRDefault="00126233" w:rsidP="00C61868">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406">
    <w:p w:rsidR="00126233" w:rsidRDefault="00126233" w:rsidP="00C61868">
      <w:pPr>
        <w:pStyle w:val="Endnote"/>
      </w:pPr>
      <w:r>
        <w:rPr>
          <w:rStyle w:val="FootnoteReference"/>
        </w:rPr>
        <w:footnoteRef/>
      </w:r>
      <w:r>
        <w:t xml:space="preserve"> στέφανον: noun, masculine accusative singular of στέφανος, ου, ὁ: crown; wreath.</w:t>
      </w:r>
    </w:p>
  </w:footnote>
  <w:footnote w:id="407">
    <w:p w:rsidR="00126233" w:rsidRDefault="00126233" w:rsidP="00C61868">
      <w:pPr>
        <w:pStyle w:val="Endnote"/>
      </w:pPr>
      <w:r>
        <w:rPr>
          <w:rStyle w:val="FootnoteReference"/>
        </w:rPr>
        <w:footnoteRef/>
      </w:r>
      <w:r>
        <w:t xml:space="preserve"> </w:t>
      </w:r>
      <w:r w:rsidRPr="004634BC">
        <w:rPr>
          <w:lang w:val="el-GR"/>
        </w:rPr>
        <w:t>χρυσοῦν</w:t>
      </w:r>
      <w:r>
        <w:t xml:space="preserve">: adjective, masculine or neuter accusative singular of </w:t>
      </w:r>
      <w:r w:rsidRPr="00841C33">
        <w:t>χρ</w:t>
      </w:r>
      <w:r>
        <w:rPr>
          <w:rFonts w:cs="Times New Roman"/>
        </w:rPr>
        <w:t>ύ</w:t>
      </w:r>
      <w:r w:rsidRPr="00841C33">
        <w:t>σ</w:t>
      </w:r>
      <w:r>
        <w:rPr>
          <w:rFonts w:cs="Times New Roman"/>
        </w:rPr>
        <w:t>εο</w:t>
      </w:r>
      <w:r w:rsidRPr="00841C33">
        <w:t>ς</w:t>
      </w:r>
      <w:r>
        <w:t xml:space="preserve">, </w:t>
      </w:r>
      <w:r>
        <w:rPr>
          <w:rFonts w:cs="Times New Roman"/>
        </w:rPr>
        <w:t>η, ον</w:t>
      </w:r>
      <w:r>
        <w:t>: golden.</w:t>
      </w:r>
    </w:p>
  </w:footnote>
  <w:footnote w:id="408">
    <w:p w:rsidR="00126233" w:rsidRPr="00FF6797" w:rsidRDefault="00126233" w:rsidP="00C6186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09">
    <w:p w:rsidR="00126233" w:rsidRDefault="00126233" w:rsidP="00C61868">
      <w:pPr>
        <w:pStyle w:val="Endnote"/>
      </w:pPr>
      <w:r>
        <w:rPr>
          <w:rStyle w:val="FootnoteReference"/>
        </w:rPr>
        <w:footnoteRef/>
      </w:r>
      <w:r>
        <w:t xml:space="preserve"> </w:t>
      </w:r>
      <w:r w:rsidRPr="00841C33">
        <w:t>ἐν</w:t>
      </w:r>
      <w:r>
        <w:t xml:space="preserve">: preposition </w:t>
      </w:r>
      <w:r w:rsidRPr="00841C33">
        <w:t>ἐν</w:t>
      </w:r>
      <w:r>
        <w:t>: in.</w:t>
      </w:r>
    </w:p>
  </w:footnote>
  <w:footnote w:id="410">
    <w:p w:rsidR="00126233" w:rsidRDefault="00126233" w:rsidP="00C61868">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411">
    <w:p w:rsidR="00126233" w:rsidRPr="008C5104" w:rsidRDefault="00126233" w:rsidP="00C61868">
      <w:pPr>
        <w:pStyle w:val="Endnote"/>
      </w:pPr>
      <w:r>
        <w:rPr>
          <w:rStyle w:val="FootnoteReference"/>
        </w:rPr>
        <w:footnoteRef/>
      </w:r>
      <w:r w:rsidRPr="008C5104">
        <w:t xml:space="preserve"> </w:t>
      </w:r>
      <w:r w:rsidRPr="00841C33">
        <w:t>χειρὶ</w:t>
      </w:r>
      <w:r w:rsidRPr="008C5104">
        <w:t xml:space="preserve">: </w:t>
      </w:r>
      <w:r>
        <w:t xml:space="preserve">noun, feminine dative singular of </w:t>
      </w:r>
      <w:r w:rsidRPr="00841C33">
        <w:t>χε</w:t>
      </w:r>
      <w:r>
        <w:rPr>
          <w:rFonts w:cs="Times New Roman"/>
        </w:rPr>
        <w:t>ί</w:t>
      </w:r>
      <w:r w:rsidRPr="00841C33">
        <w:t>ρ</w:t>
      </w:r>
      <w:r>
        <w:t xml:space="preserve">, </w:t>
      </w:r>
      <w:r w:rsidRPr="00841C33">
        <w:t>χειρός</w:t>
      </w:r>
      <w:r>
        <w:t xml:space="preserve">, </w:t>
      </w:r>
      <w:r>
        <w:rPr>
          <w:rFonts w:cs="Times New Roman"/>
        </w:rPr>
        <w:t>ἡ</w:t>
      </w:r>
      <w:r>
        <w:t>: hand.</w:t>
      </w:r>
    </w:p>
  </w:footnote>
  <w:footnote w:id="412">
    <w:p w:rsidR="00126233" w:rsidRDefault="00126233" w:rsidP="00C61868">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413">
    <w:p w:rsidR="00126233" w:rsidRDefault="00126233" w:rsidP="00C61868">
      <w:pPr>
        <w:pStyle w:val="Endnote"/>
      </w:pPr>
      <w:r>
        <w:rPr>
          <w:rStyle w:val="FootnoteReference"/>
        </w:rPr>
        <w:footnoteRef/>
      </w:r>
      <w:r>
        <w:t xml:space="preserve"> </w:t>
      </w:r>
      <w:r w:rsidRPr="004634BC">
        <w:rPr>
          <w:lang w:val="el-GR"/>
        </w:rPr>
        <w:t>δρέπανον</w:t>
      </w:r>
      <w:r>
        <w:t xml:space="preserve">: noun, neuter nominative or accusative singular of </w:t>
      </w:r>
      <w:r w:rsidRPr="004634BC">
        <w:rPr>
          <w:lang w:val="el-GR"/>
        </w:rPr>
        <w:t>δρέπανον</w:t>
      </w:r>
      <w:r>
        <w:t>,</w:t>
      </w:r>
      <w:r w:rsidRPr="00841C33">
        <w:t xml:space="preserve"> </w:t>
      </w:r>
      <w:r w:rsidRPr="004634BC">
        <w:rPr>
          <w:lang w:val="el-GR"/>
        </w:rPr>
        <w:t>ο</w:t>
      </w:r>
      <w:r w:rsidRPr="00841C33">
        <w:t>υ</w:t>
      </w:r>
      <w:r>
        <w:t>,</w:t>
      </w:r>
      <w:r w:rsidRPr="00841C33">
        <w:t xml:space="preserve"> τ</w:t>
      </w:r>
      <w:r>
        <w:rPr>
          <w:rFonts w:cs="Times New Roman"/>
        </w:rPr>
        <w:t>ό</w:t>
      </w:r>
      <w:r>
        <w:t>:</w:t>
      </w:r>
      <w:r w:rsidRPr="006278A7">
        <w:t xml:space="preserve"> scythe</w:t>
      </w:r>
      <w:r>
        <w:t>; sickle; any harvesting knife with a curved blade.</w:t>
      </w:r>
    </w:p>
  </w:footnote>
  <w:footnote w:id="414">
    <w:p w:rsidR="00126233" w:rsidRDefault="00126233" w:rsidP="00C61868">
      <w:pPr>
        <w:pStyle w:val="Endnote"/>
      </w:pPr>
      <w:r>
        <w:rPr>
          <w:rStyle w:val="FootnoteReference"/>
        </w:rPr>
        <w:footnoteRef/>
      </w:r>
      <w:r>
        <w:t xml:space="preserve"> </w:t>
      </w:r>
      <w:r w:rsidRPr="004634BC">
        <w:rPr>
          <w:lang w:val="el-GR"/>
        </w:rPr>
        <w:t>ὀξύ</w:t>
      </w:r>
      <w:r>
        <w:t xml:space="preserve">: adjective, neuter nominative or accusative singular of </w:t>
      </w:r>
      <w:r w:rsidRPr="004634BC">
        <w:rPr>
          <w:lang w:val="el-GR"/>
        </w:rPr>
        <w:t>ὀξύ</w:t>
      </w:r>
      <w:r w:rsidRPr="00841C33">
        <w:t>ς</w:t>
      </w:r>
      <w:r>
        <w:rPr>
          <w:rFonts w:cs="Times New Roman"/>
        </w:rPr>
        <w:t xml:space="preserve">, </w:t>
      </w:r>
      <w:r w:rsidRPr="00841C33">
        <w:t>ε</w:t>
      </w:r>
      <w:r>
        <w:rPr>
          <w:rFonts w:cs="Times New Roman"/>
          <w:lang w:val="el-GR"/>
        </w:rPr>
        <w:t>ῖ</w:t>
      </w:r>
      <w:r w:rsidRPr="004634BC">
        <w:rPr>
          <w:lang w:val="el-GR"/>
        </w:rPr>
        <w:t>α</w:t>
      </w:r>
      <w:r>
        <w:t xml:space="preserve">, </w:t>
      </w:r>
      <w:r w:rsidRPr="004634BC">
        <w:rPr>
          <w:lang w:val="el-GR"/>
        </w:rPr>
        <w:t>ύ</w:t>
      </w:r>
      <w:r>
        <w:t>: sharp.</w:t>
      </w:r>
    </w:p>
  </w:footnote>
  <w:footnote w:id="415">
    <w:p w:rsidR="00126233" w:rsidRPr="00FF6797" w:rsidRDefault="00126233" w:rsidP="002A11C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16">
    <w:p w:rsidR="00126233" w:rsidRPr="008F5121" w:rsidRDefault="00126233" w:rsidP="002A11CB">
      <w:pPr>
        <w:pStyle w:val="Endnote"/>
        <w:rPr>
          <w:lang w:bidi="he-IL"/>
        </w:rPr>
      </w:pPr>
      <w:r>
        <w:rPr>
          <w:rStyle w:val="FootnoteReference"/>
        </w:rPr>
        <w:footnoteRef/>
      </w:r>
      <w:r w:rsidRPr="008F5121">
        <w:t xml:space="preserve"> </w:t>
      </w:r>
      <w:r w:rsidRPr="004634BC">
        <w:rPr>
          <w:lang w:val="el-GR"/>
        </w:rPr>
        <w:t>ἄλλος</w:t>
      </w:r>
      <w:r w:rsidRPr="008F5121">
        <w:t xml:space="preserve">: </w:t>
      </w:r>
      <w:r>
        <w:t xml:space="preserve">adjective, nominative masculine singular of </w:t>
      </w:r>
      <w:r w:rsidRPr="004634BC">
        <w:rPr>
          <w:lang w:val="el-GR"/>
        </w:rPr>
        <w:t>ἄλλος</w:t>
      </w:r>
      <w:r>
        <w:t xml:space="preserve">, </w:t>
      </w:r>
      <w:r>
        <w:rPr>
          <w:rFonts w:cs="Times New Roman"/>
          <w:lang w:val="el-GR"/>
        </w:rPr>
        <w:t>η</w:t>
      </w:r>
      <w:r>
        <w:t xml:space="preserve">, </w:t>
      </w:r>
      <w:r>
        <w:rPr>
          <w:lang w:val="el-GR"/>
        </w:rPr>
        <w:t>ο</w:t>
      </w:r>
      <w:r>
        <w:rPr>
          <w:lang w:bidi="he-IL"/>
        </w:rPr>
        <w:t>: another; other; others.</w:t>
      </w:r>
    </w:p>
  </w:footnote>
  <w:footnote w:id="417">
    <w:p w:rsidR="00126233" w:rsidRPr="00DA2FF2" w:rsidRDefault="00126233" w:rsidP="002A11CB">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418">
    <w:p w:rsidR="00126233" w:rsidRDefault="00126233" w:rsidP="002A11CB">
      <w:pPr>
        <w:pStyle w:val="Endnote"/>
      </w:pPr>
      <w:r>
        <w:rPr>
          <w:rStyle w:val="FootnoteReference"/>
        </w:rPr>
        <w:footnoteRef/>
      </w:r>
      <w:r>
        <w:t xml:space="preserve"> </w:t>
      </w:r>
      <w:r w:rsidRPr="004634BC">
        <w:rPr>
          <w:lang w:val="el-GR"/>
        </w:rPr>
        <w:t>ἐξῆλθεν</w:t>
      </w:r>
      <w:r>
        <w:t xml:space="preserve">: verb, third person singular, present indicative active of </w:t>
      </w:r>
      <w:r w:rsidRPr="004634BC">
        <w:rPr>
          <w:lang w:val="el-GR"/>
        </w:rPr>
        <w:t>ἐξ</w:t>
      </w:r>
      <w:r>
        <w:rPr>
          <w:rFonts w:cs="Times New Roman"/>
        </w:rPr>
        <w:t>έρχομαι</w:t>
      </w:r>
      <w:r>
        <w:t>: to go out; ride out.</w:t>
      </w:r>
    </w:p>
  </w:footnote>
  <w:footnote w:id="419">
    <w:p w:rsidR="00126233" w:rsidRDefault="00126233" w:rsidP="002A11CB">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420">
    <w:p w:rsidR="00126233" w:rsidRPr="008C5104" w:rsidRDefault="00126233" w:rsidP="002A11C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21">
    <w:p w:rsidR="00126233" w:rsidRDefault="00126233" w:rsidP="002A11CB">
      <w:pPr>
        <w:pStyle w:val="Endnote"/>
      </w:pPr>
      <w:r>
        <w:rPr>
          <w:rStyle w:val="FootnoteReference"/>
        </w:rPr>
        <w:footnoteRef/>
      </w:r>
      <w:r>
        <w:t xml:space="preserve"> </w:t>
      </w:r>
      <w:r w:rsidRPr="004634BC">
        <w:rPr>
          <w:lang w:val="el-GR"/>
        </w:rPr>
        <w:t>ναοῦ</w:t>
      </w:r>
      <w:r>
        <w:t xml:space="preserve">: noun, masculine genitive singular of </w:t>
      </w:r>
      <w:r w:rsidRPr="004634BC">
        <w:rPr>
          <w:lang w:val="el-GR"/>
        </w:rPr>
        <w:t>να</w:t>
      </w:r>
      <w:r>
        <w:rPr>
          <w:rFonts w:cs="Times New Roman"/>
        </w:rPr>
        <w:t>ό</w:t>
      </w:r>
      <w:r w:rsidRPr="00841C33">
        <w:t>ς</w:t>
      </w:r>
      <w:r>
        <w:t xml:space="preserve">, </w:t>
      </w:r>
      <w:r w:rsidRPr="00841C33">
        <w:t>οῦ</w:t>
      </w:r>
      <w:r>
        <w:t xml:space="preserve">, </w:t>
      </w:r>
      <w:r w:rsidRPr="00841C33">
        <w:t>ὁ</w:t>
      </w:r>
      <w:r>
        <w:t>: temple.</w:t>
      </w:r>
    </w:p>
  </w:footnote>
  <w:footnote w:id="422">
    <w:p w:rsidR="00126233" w:rsidRPr="00ED66E9" w:rsidRDefault="00126233" w:rsidP="002A11CB">
      <w:pPr>
        <w:pStyle w:val="Endnote"/>
      </w:pPr>
      <w:r>
        <w:rPr>
          <w:rStyle w:val="FootnoteReference"/>
        </w:rPr>
        <w:footnoteRef/>
      </w:r>
      <w:r>
        <w:t xml:space="preserve"> </w:t>
      </w:r>
      <w:r w:rsidRPr="004634BC">
        <w:rPr>
          <w:lang w:val="el-GR"/>
        </w:rPr>
        <w:t>κράζων</w:t>
      </w:r>
      <w:r>
        <w:t xml:space="preserve">: participle, nominative masculine singular, present active of </w:t>
      </w:r>
      <w:r w:rsidRPr="004634BC">
        <w:rPr>
          <w:lang w:val="el-GR"/>
        </w:rPr>
        <w:t>κρ</w:t>
      </w:r>
      <w:r>
        <w:rPr>
          <w:rFonts w:cs="Times New Roman"/>
        </w:rPr>
        <w:t>ά</w:t>
      </w:r>
      <w:r w:rsidRPr="004634BC">
        <w:rPr>
          <w:lang w:val="el-GR"/>
        </w:rPr>
        <w:t>ζ</w:t>
      </w:r>
      <w:r>
        <w:rPr>
          <w:rFonts w:cs="Times New Roman"/>
        </w:rPr>
        <w:t>ω</w:t>
      </w:r>
      <w:r>
        <w:t>: to cry out; shout; exclaim.</w:t>
      </w:r>
    </w:p>
  </w:footnote>
  <w:footnote w:id="423">
    <w:p w:rsidR="00126233" w:rsidRDefault="00126233" w:rsidP="002A11CB">
      <w:pPr>
        <w:pStyle w:val="Endnote"/>
      </w:pPr>
      <w:r>
        <w:rPr>
          <w:rStyle w:val="FootnoteReference"/>
        </w:rPr>
        <w:footnoteRef/>
      </w:r>
      <w:r>
        <w:t xml:space="preserve"> </w:t>
      </w:r>
      <w:r w:rsidRPr="00841C33">
        <w:t>ἐν</w:t>
      </w:r>
      <w:r>
        <w:t xml:space="preserve">: preposition </w:t>
      </w:r>
      <w:r w:rsidRPr="00841C33">
        <w:t>ἐν</w:t>
      </w:r>
      <w:r>
        <w:t>: in.</w:t>
      </w:r>
    </w:p>
  </w:footnote>
  <w:footnote w:id="424">
    <w:p w:rsidR="00126233" w:rsidRPr="008C5104" w:rsidRDefault="00126233" w:rsidP="002A11CB">
      <w:pPr>
        <w:pStyle w:val="Endnote"/>
      </w:pPr>
      <w:r>
        <w:rPr>
          <w:rStyle w:val="FootnoteReference"/>
        </w:rPr>
        <w:footnoteRef/>
      </w:r>
      <w:r w:rsidRPr="008C5104">
        <w:t xml:space="preserve"> </w:t>
      </w:r>
      <w:r w:rsidRPr="004634BC">
        <w:rPr>
          <w:lang w:val="el-GR"/>
        </w:rPr>
        <w:t>φωνῇ</w:t>
      </w:r>
      <w:r w:rsidRPr="008C5104">
        <w:t xml:space="preserve">: </w:t>
      </w:r>
      <w:r>
        <w:t xml:space="preserve">noun, feminine dative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425">
    <w:p w:rsidR="00126233" w:rsidRPr="008C5104" w:rsidRDefault="00126233" w:rsidP="002A11CB">
      <w:pPr>
        <w:pStyle w:val="Endnote"/>
      </w:pPr>
      <w:r>
        <w:rPr>
          <w:rStyle w:val="FootnoteReference"/>
        </w:rPr>
        <w:footnoteRef/>
      </w:r>
      <w:r w:rsidRPr="008C5104">
        <w:t xml:space="preserve"> </w:t>
      </w:r>
      <w:r w:rsidRPr="004634BC">
        <w:rPr>
          <w:lang w:val="el-GR"/>
        </w:rPr>
        <w:t>μεγάλῃ</w:t>
      </w:r>
      <w:r w:rsidRPr="008C5104">
        <w:t xml:space="preserve">: </w:t>
      </w:r>
      <w:r>
        <w:t xml:space="preserve">adjective, feminine dative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26">
    <w:p w:rsidR="00126233" w:rsidRDefault="00126233" w:rsidP="002A11CB">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427">
    <w:p w:rsidR="00126233" w:rsidRDefault="00126233" w:rsidP="002A11CB">
      <w:pPr>
        <w:pStyle w:val="Endnote"/>
      </w:pPr>
      <w:r>
        <w:rPr>
          <w:rStyle w:val="FootnoteReference"/>
        </w:rPr>
        <w:footnoteRef/>
      </w:r>
      <w:r>
        <w:t xml:space="preserve"> </w:t>
      </w:r>
      <w:r w:rsidRPr="004634BC">
        <w:rPr>
          <w:lang w:val="el-GR"/>
        </w:rPr>
        <w:t>καθημένῳ</w:t>
      </w:r>
      <w:r>
        <w:t xml:space="preserve">: participle, dative masculine singular, present middle (deponent) of </w:t>
      </w:r>
      <w:r>
        <w:rPr>
          <w:lang w:val="el-GR"/>
        </w:rPr>
        <w:t>κ</w:t>
      </w:r>
      <w:r>
        <w:rPr>
          <w:rFonts w:cs="Times New Roman"/>
          <w:lang w:val="el-GR"/>
        </w:rPr>
        <w:t>ά</w:t>
      </w:r>
      <w:r>
        <w:rPr>
          <w:lang w:val="el-GR"/>
        </w:rPr>
        <w:t>θημ</w:t>
      </w:r>
      <w:r w:rsidRPr="004634BC">
        <w:rPr>
          <w:lang w:val="el-GR"/>
        </w:rPr>
        <w:t>ι</w:t>
      </w:r>
      <w:r w:rsidRPr="00B9794E">
        <w:t xml:space="preserve"> </w:t>
      </w:r>
      <w:r>
        <w:t>(</w:t>
      </w:r>
      <w:r w:rsidRPr="004634BC">
        <w:rPr>
          <w:lang w:val="el-GR"/>
        </w:rPr>
        <w:t>καθί</w:t>
      </w:r>
      <w:r>
        <w:rPr>
          <w:rFonts w:cs="Times New Roman"/>
        </w:rPr>
        <w:t>ζω?)</w:t>
      </w:r>
      <w:r>
        <w:t>: to sit.</w:t>
      </w:r>
    </w:p>
  </w:footnote>
  <w:footnote w:id="428">
    <w:p w:rsidR="00126233" w:rsidRDefault="00126233" w:rsidP="002A11CB">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29">
    <w:p w:rsidR="00126233" w:rsidRDefault="00126233" w:rsidP="002A11C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30">
    <w:p w:rsidR="00126233" w:rsidRDefault="00126233" w:rsidP="002A11CB">
      <w:pPr>
        <w:pStyle w:val="Endnote"/>
      </w:pPr>
      <w:r>
        <w:rPr>
          <w:rStyle w:val="FootnoteReference"/>
        </w:rPr>
        <w:footnoteRef/>
      </w:r>
      <w:r>
        <w:t xml:space="preserve"> </w:t>
      </w:r>
      <w:r w:rsidRPr="004634BC">
        <w:rPr>
          <w:lang w:val="el-GR"/>
        </w:rPr>
        <w:t>νεφέλης</w:t>
      </w:r>
      <w:r>
        <w:t>: noun, feminine genitive singular of νεφέλη, ης</w:t>
      </w:r>
      <w:r>
        <w:rPr>
          <w:rFonts w:cs="Times New Roman"/>
        </w:rPr>
        <w:t>,</w:t>
      </w:r>
      <w:r w:rsidRPr="00841C33">
        <w:t xml:space="preserve"> </w:t>
      </w:r>
      <w:r>
        <w:rPr>
          <w:rFonts w:cs="Times New Roman"/>
        </w:rPr>
        <w:t>ἡ</w:t>
      </w:r>
      <w:r>
        <w:t>: a cloud.</w:t>
      </w:r>
    </w:p>
  </w:footnote>
  <w:footnote w:id="431">
    <w:p w:rsidR="00126233" w:rsidRDefault="00126233" w:rsidP="002A11CB">
      <w:pPr>
        <w:pStyle w:val="Endnote"/>
      </w:pPr>
      <w:r>
        <w:rPr>
          <w:rStyle w:val="FootnoteReference"/>
        </w:rPr>
        <w:footnoteRef/>
      </w:r>
      <w:r>
        <w:t xml:space="preserve"> </w:t>
      </w:r>
      <w:r w:rsidRPr="00841C33">
        <w:t>πέμψον</w:t>
      </w:r>
      <w:r>
        <w:t xml:space="preserve">: verb, second person singular, aorist imperative active of </w:t>
      </w:r>
      <w:r w:rsidRPr="00841C33">
        <w:t>πέμπω</w:t>
      </w:r>
      <w:r>
        <w:t>: to send.</w:t>
      </w:r>
    </w:p>
  </w:footnote>
  <w:footnote w:id="432">
    <w:p w:rsidR="00126233" w:rsidRDefault="00126233" w:rsidP="002A11C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33">
    <w:p w:rsidR="00126233" w:rsidRPr="00885CFE" w:rsidRDefault="00126233" w:rsidP="002A11CB">
      <w:pPr>
        <w:pStyle w:val="Endnote"/>
      </w:pPr>
      <w:r>
        <w:rPr>
          <w:rStyle w:val="FootnoteReference"/>
        </w:rPr>
        <w:footnoteRef/>
      </w:r>
      <w:r>
        <w:t xml:space="preserve"> </w:t>
      </w:r>
      <w:r w:rsidRPr="004634BC">
        <w:rPr>
          <w:lang w:val="el-GR"/>
        </w:rPr>
        <w:t>δρέπανόν</w:t>
      </w:r>
      <w:r>
        <w:t xml:space="preserve">: noun, neuter nominative or accusative singular of </w:t>
      </w:r>
      <w:r w:rsidRPr="004634BC">
        <w:rPr>
          <w:lang w:val="el-GR"/>
        </w:rPr>
        <w:t>δρέπανον</w:t>
      </w:r>
      <w:r>
        <w:t>,</w:t>
      </w:r>
      <w:r w:rsidRPr="00841C33">
        <w:t xml:space="preserve"> </w:t>
      </w:r>
      <w:r w:rsidRPr="004634BC">
        <w:rPr>
          <w:lang w:val="el-GR"/>
        </w:rPr>
        <w:t>ο</w:t>
      </w:r>
      <w:r w:rsidRPr="00841C33">
        <w:t>υ</w:t>
      </w:r>
      <w:r>
        <w:t>,</w:t>
      </w:r>
      <w:r w:rsidRPr="00841C33">
        <w:t xml:space="preserve"> τ</w:t>
      </w:r>
      <w:r>
        <w:rPr>
          <w:rFonts w:cs="Times New Roman"/>
        </w:rPr>
        <w:t>ό</w:t>
      </w:r>
      <w:r>
        <w:t>:</w:t>
      </w:r>
      <w:r w:rsidRPr="006278A7">
        <w:t xml:space="preserve"> scythe</w:t>
      </w:r>
      <w:r>
        <w:t xml:space="preserve">; sickle; any harvesting knife with a curved blade.  The second accent is attracted from the following word, </w:t>
      </w:r>
      <w:r w:rsidRPr="004634BC">
        <w:rPr>
          <w:lang w:val="el-GR"/>
        </w:rPr>
        <w:t>σου</w:t>
      </w:r>
      <w:r>
        <w:t>.</w:t>
      </w:r>
    </w:p>
  </w:footnote>
  <w:footnote w:id="434">
    <w:p w:rsidR="00126233" w:rsidRPr="002E3B92" w:rsidRDefault="00126233" w:rsidP="002A11CB">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435">
    <w:p w:rsidR="00126233" w:rsidRPr="00FF6797" w:rsidRDefault="00126233" w:rsidP="002A11C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36">
    <w:p w:rsidR="00126233" w:rsidRDefault="00126233" w:rsidP="002A11CB">
      <w:pPr>
        <w:pStyle w:val="Endnote"/>
      </w:pPr>
      <w:r>
        <w:rPr>
          <w:rStyle w:val="FootnoteReference"/>
        </w:rPr>
        <w:footnoteRef/>
      </w:r>
      <w:r>
        <w:t xml:space="preserve"> </w:t>
      </w:r>
      <w:r w:rsidRPr="004634BC">
        <w:rPr>
          <w:lang w:val="el-GR"/>
        </w:rPr>
        <w:t>θέρισον</w:t>
      </w:r>
      <w:r>
        <w:t xml:space="preserve">: verb, second person singular, aorist imperative active of </w:t>
      </w:r>
      <w:r w:rsidRPr="004634BC">
        <w:rPr>
          <w:lang w:val="el-GR"/>
        </w:rPr>
        <w:t>θερ</w:t>
      </w:r>
      <w:r>
        <w:rPr>
          <w:rFonts w:cs="Times New Roman"/>
          <w:lang w:val="el-GR"/>
        </w:rPr>
        <w:t>ίζω</w:t>
      </w:r>
      <w:r>
        <w:t>: reap; harvest; gather.</w:t>
      </w:r>
    </w:p>
  </w:footnote>
  <w:footnote w:id="437">
    <w:p w:rsidR="00126233" w:rsidRPr="00FF6797" w:rsidRDefault="00126233" w:rsidP="002A11CB">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438">
    <w:p w:rsidR="00126233" w:rsidRDefault="00126233" w:rsidP="002A11CB">
      <w:pPr>
        <w:pStyle w:val="Endnote"/>
      </w:pPr>
      <w:r>
        <w:rPr>
          <w:rStyle w:val="FootnoteReference"/>
        </w:rPr>
        <w:footnoteRef/>
      </w:r>
      <w:r>
        <w:t xml:space="preserve"> </w:t>
      </w:r>
      <w:r w:rsidRPr="004634BC">
        <w:rPr>
          <w:lang w:val="el-GR"/>
        </w:rPr>
        <w:t>ἦλθεν</w:t>
      </w:r>
      <w:r>
        <w:t xml:space="preserve">: verb, third person singular, aorist active indicative of </w:t>
      </w:r>
      <w:r>
        <w:rPr>
          <w:rFonts w:cs="Times New Roman"/>
        </w:rPr>
        <w:t>ἔ</w:t>
      </w:r>
      <w:r w:rsidRPr="00841C33">
        <w:t>ρχομ</w:t>
      </w:r>
      <w:r w:rsidRPr="004F7FC5">
        <w:rPr>
          <w:lang w:val="el-GR"/>
        </w:rPr>
        <w:t>α</w:t>
      </w:r>
      <w:r w:rsidRPr="00841C33">
        <w:t>ι</w:t>
      </w:r>
      <w:r>
        <w:t>: to come.</w:t>
      </w:r>
    </w:p>
  </w:footnote>
  <w:footnote w:id="439">
    <w:p w:rsidR="00126233" w:rsidRDefault="00126233" w:rsidP="002A11CB">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40">
    <w:p w:rsidR="00126233" w:rsidRDefault="00126233" w:rsidP="002A11CB">
      <w:pPr>
        <w:pStyle w:val="Endnote"/>
      </w:pPr>
      <w:r>
        <w:rPr>
          <w:rStyle w:val="FootnoteReference"/>
        </w:rPr>
        <w:footnoteRef/>
      </w:r>
      <w:r>
        <w:t xml:space="preserve"> </w:t>
      </w:r>
      <w:r w:rsidRPr="004634BC">
        <w:rPr>
          <w:lang w:val="el-GR"/>
        </w:rPr>
        <w:t>ὥρα</w:t>
      </w:r>
      <w:r>
        <w:t xml:space="preserve">: noun, feminine nominative singular of </w:t>
      </w:r>
      <w:r w:rsidRPr="004634BC">
        <w:rPr>
          <w:lang w:val="el-GR"/>
        </w:rPr>
        <w:t>ὥρα</w:t>
      </w:r>
      <w:r>
        <w:t xml:space="preserve">, </w:t>
      </w:r>
      <w:r w:rsidRPr="00841C33">
        <w:t>α</w:t>
      </w:r>
      <w:r>
        <w:rPr>
          <w:rFonts w:cs="Times New Roman"/>
        </w:rPr>
        <w:t>ς,</w:t>
      </w:r>
      <w:r w:rsidRPr="00841C33">
        <w:t xml:space="preserve"> </w:t>
      </w:r>
      <w:r>
        <w:rPr>
          <w:rFonts w:cs="Times New Roman"/>
        </w:rPr>
        <w:t>ἡ</w:t>
      </w:r>
      <w:r>
        <w:t>: hour; time; period; season.</w:t>
      </w:r>
    </w:p>
  </w:footnote>
  <w:footnote w:id="441">
    <w:p w:rsidR="00126233" w:rsidRDefault="00126233" w:rsidP="002A11CB">
      <w:pPr>
        <w:pStyle w:val="Endnote"/>
      </w:pPr>
      <w:r>
        <w:rPr>
          <w:rStyle w:val="FootnoteReference"/>
        </w:rPr>
        <w:footnoteRef/>
      </w:r>
      <w:r>
        <w:t xml:space="preserve"> </w:t>
      </w:r>
      <w:r w:rsidRPr="004634BC">
        <w:rPr>
          <w:lang w:val="el-GR"/>
        </w:rPr>
        <w:t>θερίσαι</w:t>
      </w:r>
      <w:r>
        <w:t xml:space="preserve">: verb, aorist active infinitive of </w:t>
      </w:r>
      <w:r w:rsidRPr="004634BC">
        <w:rPr>
          <w:lang w:val="el-GR"/>
        </w:rPr>
        <w:t>θερ</w:t>
      </w:r>
      <w:r>
        <w:rPr>
          <w:rFonts w:cs="Times New Roman"/>
          <w:lang w:val="el-GR"/>
        </w:rPr>
        <w:t>ίζω</w:t>
      </w:r>
      <w:r>
        <w:t>: reap; harvest; gather.</w:t>
      </w:r>
    </w:p>
  </w:footnote>
  <w:footnote w:id="442">
    <w:p w:rsidR="00126233" w:rsidRPr="00FF6797" w:rsidRDefault="00126233" w:rsidP="002A11CB">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443">
    <w:p w:rsidR="00126233" w:rsidRDefault="00126233" w:rsidP="002A11CB">
      <w:pPr>
        <w:pStyle w:val="Endnote"/>
      </w:pPr>
      <w:r>
        <w:rPr>
          <w:rStyle w:val="FootnoteReference"/>
        </w:rPr>
        <w:footnoteRef/>
      </w:r>
      <w:r>
        <w:t xml:space="preserve"> </w:t>
      </w:r>
      <w:r w:rsidRPr="004634BC">
        <w:rPr>
          <w:lang w:val="el-GR"/>
        </w:rPr>
        <w:t>ἐξηράνθη</w:t>
      </w:r>
      <w:r>
        <w:t xml:space="preserve">: verb, third person singular, aorist indicative passive of </w:t>
      </w:r>
      <w:r w:rsidRPr="004634BC">
        <w:rPr>
          <w:lang w:val="el-GR"/>
        </w:rPr>
        <w:t>ξηρ</w:t>
      </w:r>
      <w:r>
        <w:rPr>
          <w:rFonts w:cs="Times New Roman"/>
          <w:lang w:val="el-GR"/>
        </w:rPr>
        <w:t>αίνω</w:t>
      </w:r>
      <w:r>
        <w:t xml:space="preserve">: to be ripe; withered; parched; dry.  </w:t>
      </w:r>
      <w:r w:rsidRPr="00B71066">
        <w:t>Matthew 13:24-30</w:t>
      </w:r>
    </w:p>
  </w:footnote>
  <w:footnote w:id="444">
    <w:p w:rsidR="00126233" w:rsidRDefault="00126233" w:rsidP="002A11C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45">
    <w:p w:rsidR="00126233" w:rsidRDefault="00126233" w:rsidP="002A11CB">
      <w:pPr>
        <w:pStyle w:val="Endnote"/>
      </w:pPr>
      <w:r>
        <w:rPr>
          <w:rStyle w:val="FootnoteReference"/>
        </w:rPr>
        <w:footnoteRef/>
      </w:r>
      <w:r>
        <w:t xml:space="preserve"> </w:t>
      </w:r>
      <w:r w:rsidRPr="004634BC">
        <w:rPr>
          <w:lang w:val="el-GR"/>
        </w:rPr>
        <w:t>θερισμὸς</w:t>
      </w:r>
      <w:r>
        <w:t xml:space="preserve">: noun, masculine nominative singular of </w:t>
      </w:r>
      <w:r w:rsidRPr="004634BC">
        <w:rPr>
          <w:lang w:val="el-GR"/>
        </w:rPr>
        <w:t>θερισμ</w:t>
      </w:r>
      <w:r>
        <w:rPr>
          <w:rFonts w:cs="Times New Roman"/>
          <w:lang w:val="el-GR"/>
        </w:rPr>
        <w:t>ό</w:t>
      </w:r>
      <w:r w:rsidRPr="004634BC">
        <w:rPr>
          <w:lang w:val="el-GR"/>
        </w:rPr>
        <w:t>ς</w:t>
      </w:r>
      <w:r>
        <w:t xml:space="preserve">, </w:t>
      </w:r>
      <w:r>
        <w:rPr>
          <w:rFonts w:cs="Times New Roman"/>
        </w:rPr>
        <w:t>οῦ</w:t>
      </w:r>
      <w:r>
        <w:t xml:space="preserve">, </w:t>
      </w:r>
      <w:r w:rsidRPr="00841C33">
        <w:t>ὁ</w:t>
      </w:r>
      <w:r>
        <w:t>: a reaping; harvest; crop.</w:t>
      </w:r>
    </w:p>
  </w:footnote>
  <w:footnote w:id="446">
    <w:p w:rsidR="00126233" w:rsidRDefault="00126233" w:rsidP="002A11C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47">
    <w:p w:rsidR="00126233" w:rsidRDefault="00126233" w:rsidP="002A11CB">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448">
    <w:p w:rsidR="00126233" w:rsidRPr="00FF6797" w:rsidRDefault="00126233" w:rsidP="003327A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49">
    <w:p w:rsidR="00126233" w:rsidRDefault="00126233" w:rsidP="003327A5">
      <w:pPr>
        <w:pStyle w:val="Endnote"/>
      </w:pPr>
      <w:r>
        <w:rPr>
          <w:rStyle w:val="FootnoteReference"/>
        </w:rPr>
        <w:footnoteRef/>
      </w:r>
      <w:r>
        <w:t xml:space="preserve"> </w:t>
      </w:r>
      <w:r w:rsidRPr="004634BC">
        <w:rPr>
          <w:lang w:val="el-GR"/>
        </w:rPr>
        <w:t>ἔβαλεν</w:t>
      </w:r>
      <w:r>
        <w:t xml:space="preserve">: verb, third person singular, aorist indicative active of </w:t>
      </w:r>
      <w:r w:rsidRPr="00195B5E">
        <w:t>βάλλ</w:t>
      </w:r>
      <w:r>
        <w:t>ω: to throw.</w:t>
      </w:r>
    </w:p>
  </w:footnote>
  <w:footnote w:id="450">
    <w:p w:rsidR="00126233" w:rsidRDefault="00126233" w:rsidP="003327A5">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51">
    <w:p w:rsidR="00126233" w:rsidRPr="008C5104" w:rsidRDefault="00126233" w:rsidP="003327A5">
      <w:pPr>
        <w:pStyle w:val="Endnote"/>
      </w:pPr>
      <w:r>
        <w:rPr>
          <w:rStyle w:val="FootnoteReference"/>
        </w:rPr>
        <w:footnoteRef/>
      </w:r>
      <w:r w:rsidRPr="008C5104">
        <w:t xml:space="preserve"> </w:t>
      </w:r>
      <w:r w:rsidRPr="004634BC">
        <w:rPr>
          <w:lang w:val="el-GR"/>
        </w:rPr>
        <w:t>καθήμενος</w:t>
      </w:r>
      <w:r w:rsidRPr="008C5104">
        <w:t xml:space="preserve">: </w:t>
      </w:r>
      <w:r>
        <w:t xml:space="preserve">participle, nominative masculine singular, present middle (deponent) of </w:t>
      </w:r>
      <w:r w:rsidRPr="004634BC">
        <w:rPr>
          <w:lang w:val="el-GR"/>
        </w:rPr>
        <w:t>κ</w:t>
      </w:r>
      <w:r>
        <w:rPr>
          <w:rFonts w:cs="Times New Roman"/>
          <w:lang w:val="el-GR"/>
        </w:rPr>
        <w:t>ά</w:t>
      </w:r>
      <w:r w:rsidRPr="004634BC">
        <w:rPr>
          <w:lang w:val="el-GR"/>
        </w:rPr>
        <w:t>θ</w:t>
      </w:r>
      <w:r>
        <w:rPr>
          <w:rFonts w:cs="Times New Roman"/>
          <w:lang w:val="el-GR"/>
        </w:rPr>
        <w:t>η</w:t>
      </w:r>
      <w:r w:rsidRPr="004634BC">
        <w:rPr>
          <w:lang w:val="el-GR"/>
        </w:rPr>
        <w:t>μ</w:t>
      </w:r>
      <w:r>
        <w:rPr>
          <w:rFonts w:cs="Times New Roman"/>
          <w:lang w:val="el-GR"/>
        </w:rPr>
        <w:t>αι</w:t>
      </w:r>
      <w:r>
        <w:rPr>
          <w:rFonts w:cs="Times New Roman"/>
        </w:rPr>
        <w:t xml:space="preserve"> (</w:t>
      </w:r>
      <w:r w:rsidRPr="004634BC">
        <w:rPr>
          <w:lang w:val="el-GR"/>
        </w:rPr>
        <w:t>καθί</w:t>
      </w:r>
      <w:r>
        <w:rPr>
          <w:rFonts w:cs="Times New Roman"/>
        </w:rPr>
        <w:t>ζω?)</w:t>
      </w:r>
      <w:r>
        <w:t>:</w:t>
      </w:r>
      <w:r w:rsidRPr="00081ED5">
        <w:t xml:space="preserve"> </w:t>
      </w:r>
      <w:r>
        <w:t>to sit.</w:t>
      </w:r>
    </w:p>
  </w:footnote>
  <w:footnote w:id="452">
    <w:p w:rsidR="00126233" w:rsidRDefault="00126233" w:rsidP="003327A5">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53">
    <w:p w:rsidR="00126233" w:rsidRDefault="00126233" w:rsidP="003327A5">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54">
    <w:p w:rsidR="00126233" w:rsidRDefault="00126233" w:rsidP="003327A5">
      <w:pPr>
        <w:pStyle w:val="Endnote"/>
      </w:pPr>
      <w:r>
        <w:rPr>
          <w:rStyle w:val="FootnoteReference"/>
        </w:rPr>
        <w:footnoteRef/>
      </w:r>
      <w:r>
        <w:t xml:space="preserve"> </w:t>
      </w:r>
      <w:r w:rsidRPr="004634BC">
        <w:rPr>
          <w:lang w:val="el-GR"/>
        </w:rPr>
        <w:t>νεφέλης</w:t>
      </w:r>
      <w:r>
        <w:t>: noun, feminine genitive singular of νεφέλη, ης</w:t>
      </w:r>
      <w:r>
        <w:rPr>
          <w:rFonts w:cs="Times New Roman"/>
        </w:rPr>
        <w:t>,</w:t>
      </w:r>
      <w:r w:rsidRPr="00841C33">
        <w:t xml:space="preserve"> </w:t>
      </w:r>
      <w:r>
        <w:rPr>
          <w:rFonts w:cs="Times New Roman"/>
        </w:rPr>
        <w:t>ἡ</w:t>
      </w:r>
      <w:r>
        <w:t>: a cloud.</w:t>
      </w:r>
    </w:p>
  </w:footnote>
  <w:footnote w:id="455">
    <w:p w:rsidR="00126233" w:rsidRDefault="00126233" w:rsidP="003327A5">
      <w:pPr>
        <w:pStyle w:val="Endnote"/>
      </w:pPr>
      <w:r>
        <w:rPr>
          <w:rStyle w:val="FootnoteReference"/>
        </w:rPr>
        <w:footnoteRef/>
      </w:r>
      <w:r>
        <w:t xml:space="preserve"> The Byzantine text has, </w:t>
      </w:r>
      <w:r w:rsidRPr="003E766D">
        <w:rPr>
          <w:lang w:val="el-GR"/>
        </w:rPr>
        <w:t>τὴν</w:t>
      </w:r>
      <w:r w:rsidRPr="003E766D">
        <w:t xml:space="preserve"> </w:t>
      </w:r>
      <w:r w:rsidRPr="003E766D">
        <w:rPr>
          <w:lang w:val="el-GR"/>
        </w:rPr>
        <w:t>νεφέλην</w:t>
      </w:r>
      <w:r w:rsidRPr="000E4960">
        <w:t xml:space="preserve">, </w:t>
      </w:r>
      <w:r>
        <w:t xml:space="preserve">the accusative, instead of, </w:t>
      </w:r>
      <w:r w:rsidRPr="003E766D">
        <w:rPr>
          <w:lang w:val="el-GR"/>
        </w:rPr>
        <w:t>τῆς</w:t>
      </w:r>
      <w:r w:rsidRPr="003E766D">
        <w:t xml:space="preserve"> </w:t>
      </w:r>
      <w:r w:rsidRPr="003E766D">
        <w:rPr>
          <w:lang w:val="el-GR"/>
        </w:rPr>
        <w:t>νεφέλης</w:t>
      </w:r>
      <w:r>
        <w:t>.</w:t>
      </w:r>
    </w:p>
  </w:footnote>
  <w:footnote w:id="456">
    <w:p w:rsidR="00126233" w:rsidRDefault="00126233" w:rsidP="003327A5">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57">
    <w:p w:rsidR="00126233" w:rsidRDefault="00126233" w:rsidP="003327A5">
      <w:pPr>
        <w:pStyle w:val="Endnote"/>
      </w:pPr>
      <w:r>
        <w:rPr>
          <w:rStyle w:val="FootnoteReference"/>
        </w:rPr>
        <w:footnoteRef/>
      </w:r>
      <w:r>
        <w:t xml:space="preserve"> </w:t>
      </w:r>
      <w:r w:rsidRPr="004634BC">
        <w:rPr>
          <w:lang w:val="el-GR"/>
        </w:rPr>
        <w:t>δρέπανον</w:t>
      </w:r>
      <w:r>
        <w:t xml:space="preserve">: noun, neuter nominative or accusative singular of </w:t>
      </w:r>
      <w:r w:rsidRPr="004634BC">
        <w:rPr>
          <w:lang w:val="el-GR"/>
        </w:rPr>
        <w:t>δρέπανον</w:t>
      </w:r>
      <w:r>
        <w:t>,</w:t>
      </w:r>
      <w:r w:rsidRPr="00841C33">
        <w:t xml:space="preserve"> </w:t>
      </w:r>
      <w:r w:rsidRPr="004634BC">
        <w:rPr>
          <w:lang w:val="el-GR"/>
        </w:rPr>
        <w:t>ο</w:t>
      </w:r>
      <w:r w:rsidRPr="00841C33">
        <w:t>υ</w:t>
      </w:r>
      <w:r>
        <w:t>,</w:t>
      </w:r>
      <w:r w:rsidRPr="00841C33">
        <w:t xml:space="preserve"> τ</w:t>
      </w:r>
      <w:r>
        <w:rPr>
          <w:rFonts w:cs="Times New Roman"/>
        </w:rPr>
        <w:t>ό</w:t>
      </w:r>
      <w:r>
        <w:t>:</w:t>
      </w:r>
      <w:r w:rsidRPr="006278A7">
        <w:t xml:space="preserve"> scythe</w:t>
      </w:r>
      <w:r>
        <w:t>; sickle; any harvesting knife with a curved blade.</w:t>
      </w:r>
    </w:p>
  </w:footnote>
  <w:footnote w:id="458">
    <w:p w:rsidR="00126233" w:rsidRDefault="00126233" w:rsidP="003327A5">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459">
    <w:p w:rsidR="00126233" w:rsidRDefault="00126233" w:rsidP="003327A5">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60">
    <w:p w:rsidR="00126233" w:rsidRDefault="00126233" w:rsidP="003327A5">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61">
    <w:p w:rsidR="00126233" w:rsidRDefault="00126233" w:rsidP="003327A5">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462">
    <w:p w:rsidR="00126233" w:rsidRPr="00FF6797" w:rsidRDefault="00126233" w:rsidP="003327A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63">
    <w:p w:rsidR="00126233" w:rsidRDefault="00126233" w:rsidP="003327A5">
      <w:pPr>
        <w:pStyle w:val="Endnote"/>
      </w:pPr>
      <w:r>
        <w:rPr>
          <w:rStyle w:val="FootnoteReference"/>
        </w:rPr>
        <w:footnoteRef/>
      </w:r>
      <w:r>
        <w:t xml:space="preserve"> </w:t>
      </w:r>
      <w:r w:rsidRPr="004634BC">
        <w:rPr>
          <w:lang w:val="el-GR"/>
        </w:rPr>
        <w:t>ἐθερίσθη</w:t>
      </w:r>
      <w:r>
        <w:t xml:space="preserve">: verb, third person singular, aorist indicative passive of </w:t>
      </w:r>
      <w:r w:rsidRPr="004634BC">
        <w:rPr>
          <w:lang w:val="el-GR"/>
        </w:rPr>
        <w:t>θερ</w:t>
      </w:r>
      <w:r>
        <w:rPr>
          <w:rFonts w:cs="Times New Roman"/>
          <w:lang w:val="el-GR"/>
        </w:rPr>
        <w:t>ίζω</w:t>
      </w:r>
      <w:r>
        <w:t>: reap; harvest; gather.</w:t>
      </w:r>
    </w:p>
  </w:footnote>
  <w:footnote w:id="464">
    <w:p w:rsidR="00126233" w:rsidRDefault="00126233" w:rsidP="003327A5">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65">
    <w:p w:rsidR="00126233" w:rsidRDefault="00126233" w:rsidP="003327A5">
      <w:pPr>
        <w:pStyle w:val="Endnote"/>
      </w:pPr>
      <w:r>
        <w:rPr>
          <w:rStyle w:val="FootnoteReference"/>
        </w:rPr>
        <w:footnoteRef/>
      </w:r>
      <w:r>
        <w:t xml:space="preserve"> </w:t>
      </w:r>
      <w:r w:rsidRPr="004634BC">
        <w:rPr>
          <w:lang w:val="el-GR"/>
        </w:rPr>
        <w:t>γῆ</w:t>
      </w:r>
      <w:r>
        <w:t xml:space="preserve">: noun, feminine nominative singular of </w:t>
      </w:r>
      <w:r w:rsidRPr="00841C33">
        <w:t>γῆ</w:t>
      </w:r>
      <w:r>
        <w:t xml:space="preserve">, </w:t>
      </w:r>
      <w:r w:rsidRPr="00841C33">
        <w:t>ῆς</w:t>
      </w:r>
      <w:r>
        <w:t xml:space="preserve">, </w:t>
      </w:r>
      <w:r>
        <w:rPr>
          <w:rFonts w:cs="Times New Roman"/>
        </w:rPr>
        <w:t>ἡ</w:t>
      </w:r>
      <w:r>
        <w:t>: land, Israel, Judea; earth.</w:t>
      </w:r>
    </w:p>
  </w:footnote>
  <w:footnote w:id="466">
    <w:p w:rsidR="00126233" w:rsidRPr="00FF6797" w:rsidRDefault="00126233" w:rsidP="0026188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67">
    <w:p w:rsidR="00126233" w:rsidRPr="008F5121" w:rsidRDefault="00126233" w:rsidP="0026188C">
      <w:pPr>
        <w:pStyle w:val="Endnote"/>
        <w:rPr>
          <w:lang w:bidi="he-IL"/>
        </w:rPr>
      </w:pPr>
      <w:r>
        <w:rPr>
          <w:rStyle w:val="FootnoteReference"/>
        </w:rPr>
        <w:footnoteRef/>
      </w:r>
      <w:r w:rsidRPr="008F5121">
        <w:t xml:space="preserve"> </w:t>
      </w:r>
      <w:r w:rsidRPr="004634BC">
        <w:rPr>
          <w:lang w:val="el-GR"/>
        </w:rPr>
        <w:t>ἄλλος</w:t>
      </w:r>
      <w:r w:rsidRPr="008F5121">
        <w:t xml:space="preserve">: </w:t>
      </w:r>
      <w:r>
        <w:t xml:space="preserve">adjective, nominative masculine singular of </w:t>
      </w:r>
      <w:r w:rsidRPr="004634BC">
        <w:rPr>
          <w:lang w:val="el-GR"/>
        </w:rPr>
        <w:t>ἄλλος</w:t>
      </w:r>
      <w:r>
        <w:t xml:space="preserve">, </w:t>
      </w:r>
      <w:r>
        <w:rPr>
          <w:rFonts w:cs="Times New Roman"/>
          <w:lang w:val="el-GR"/>
        </w:rPr>
        <w:t>η</w:t>
      </w:r>
      <w:r>
        <w:t xml:space="preserve">, </w:t>
      </w:r>
      <w:r>
        <w:rPr>
          <w:lang w:val="el-GR"/>
        </w:rPr>
        <w:t>ο</w:t>
      </w:r>
      <w:r>
        <w:rPr>
          <w:lang w:bidi="he-IL"/>
        </w:rPr>
        <w:t>: another; other; others.</w:t>
      </w:r>
    </w:p>
  </w:footnote>
  <w:footnote w:id="468">
    <w:p w:rsidR="00126233" w:rsidRPr="00DA2FF2" w:rsidRDefault="00126233" w:rsidP="0026188C">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469">
    <w:p w:rsidR="00126233" w:rsidRDefault="00126233" w:rsidP="0026188C">
      <w:pPr>
        <w:pStyle w:val="Endnote"/>
      </w:pPr>
      <w:r>
        <w:rPr>
          <w:rStyle w:val="FootnoteReference"/>
        </w:rPr>
        <w:footnoteRef/>
      </w:r>
      <w:r>
        <w:t xml:space="preserve"> </w:t>
      </w:r>
      <w:r w:rsidRPr="004634BC">
        <w:rPr>
          <w:lang w:val="el-GR"/>
        </w:rPr>
        <w:t>ἐξῆλθεν</w:t>
      </w:r>
      <w:r>
        <w:t xml:space="preserve">: verb, third person singular, present indicative active of </w:t>
      </w:r>
      <w:r w:rsidRPr="004634BC">
        <w:rPr>
          <w:lang w:val="el-GR"/>
        </w:rPr>
        <w:t>ἐξ</w:t>
      </w:r>
      <w:r>
        <w:rPr>
          <w:rFonts w:cs="Times New Roman"/>
        </w:rPr>
        <w:t>έρχομαι</w:t>
      </w:r>
      <w:r>
        <w:t>: to go out; ride out.</w:t>
      </w:r>
    </w:p>
  </w:footnote>
  <w:footnote w:id="470">
    <w:p w:rsidR="00126233" w:rsidRDefault="00126233" w:rsidP="0026188C">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471">
    <w:p w:rsidR="00126233" w:rsidRPr="008C5104" w:rsidRDefault="00126233" w:rsidP="0026188C">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72">
    <w:p w:rsidR="00126233" w:rsidRDefault="00126233" w:rsidP="0026188C">
      <w:pPr>
        <w:pStyle w:val="Endnote"/>
      </w:pPr>
      <w:r>
        <w:rPr>
          <w:rStyle w:val="FootnoteReference"/>
        </w:rPr>
        <w:footnoteRef/>
      </w:r>
      <w:r>
        <w:t xml:space="preserve"> </w:t>
      </w:r>
      <w:r w:rsidRPr="004634BC">
        <w:rPr>
          <w:lang w:val="el-GR"/>
        </w:rPr>
        <w:t>ναοῦ</w:t>
      </w:r>
      <w:r>
        <w:t xml:space="preserve">: noun, masculine genitive singular of </w:t>
      </w:r>
      <w:r w:rsidRPr="004634BC">
        <w:rPr>
          <w:lang w:val="el-GR"/>
        </w:rPr>
        <w:t>να</w:t>
      </w:r>
      <w:r>
        <w:rPr>
          <w:rFonts w:cs="Times New Roman"/>
        </w:rPr>
        <w:t>ό</w:t>
      </w:r>
      <w:r w:rsidRPr="00841C33">
        <w:t>ς</w:t>
      </w:r>
      <w:r>
        <w:t xml:space="preserve">, </w:t>
      </w:r>
      <w:r w:rsidRPr="00841C33">
        <w:t>οῦ</w:t>
      </w:r>
      <w:r>
        <w:t xml:space="preserve">, </w:t>
      </w:r>
      <w:r w:rsidRPr="00841C33">
        <w:t>ὁ</w:t>
      </w:r>
      <w:r>
        <w:t>: temple.</w:t>
      </w:r>
    </w:p>
  </w:footnote>
  <w:footnote w:id="473">
    <w:p w:rsidR="00126233" w:rsidRPr="008C5104" w:rsidRDefault="00126233" w:rsidP="0026188C">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74">
    <w:p w:rsidR="00126233" w:rsidRDefault="00126233" w:rsidP="0026188C">
      <w:pPr>
        <w:pStyle w:val="Endnote"/>
      </w:pPr>
      <w:r>
        <w:rPr>
          <w:rStyle w:val="FootnoteReference"/>
        </w:rPr>
        <w:footnoteRef/>
      </w:r>
      <w:r>
        <w:t xml:space="preserve"> </w:t>
      </w:r>
      <w:r w:rsidRPr="00841C33">
        <w:t>ἐν</w:t>
      </w:r>
      <w:r>
        <w:t xml:space="preserve">: preposition </w:t>
      </w:r>
      <w:r w:rsidRPr="00841C33">
        <w:t>ἐν</w:t>
      </w:r>
      <w:r>
        <w:t>: in.</w:t>
      </w:r>
    </w:p>
  </w:footnote>
  <w:footnote w:id="475">
    <w:p w:rsidR="00126233" w:rsidRDefault="00126233" w:rsidP="0026188C">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476">
    <w:p w:rsidR="00126233" w:rsidRDefault="00126233" w:rsidP="0026188C">
      <w:pPr>
        <w:pStyle w:val="Endnote"/>
      </w:pPr>
      <w:r>
        <w:rPr>
          <w:rStyle w:val="FootnoteReference"/>
        </w:rPr>
        <w:footnoteRef/>
      </w:r>
      <w:r>
        <w:t xml:space="preserve"> </w:t>
      </w:r>
      <w:r w:rsidRPr="004634BC">
        <w:rPr>
          <w:lang w:val="el-GR"/>
        </w:rPr>
        <w:t>οὐρανῷ</w:t>
      </w:r>
      <w:r>
        <w:t xml:space="preserve">: noun, masculine dative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477">
    <w:p w:rsidR="00126233" w:rsidRPr="008C5104" w:rsidRDefault="00126233" w:rsidP="0026188C">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478">
    <w:p w:rsidR="00126233" w:rsidRPr="00FF6797" w:rsidRDefault="00126233" w:rsidP="0026188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79">
    <w:p w:rsidR="00126233" w:rsidRDefault="00126233" w:rsidP="0026188C">
      <w:pPr>
        <w:pStyle w:val="Endnote"/>
      </w:pPr>
      <w:r>
        <w:rPr>
          <w:rStyle w:val="FootnoteReference"/>
        </w:rPr>
        <w:footnoteRef/>
      </w:r>
      <w:r>
        <w:t xml:space="preserve"> </w:t>
      </w:r>
      <w:r w:rsidRPr="004634BC">
        <w:rPr>
          <w:lang w:val="el-GR"/>
        </w:rPr>
        <w:t>αὐτὸς</w:t>
      </w:r>
      <w:r>
        <w:t xml:space="preserve">: personal or reflexive pronoun, nominative masculine singular of </w:t>
      </w:r>
      <w:r w:rsidRPr="00841C33">
        <w:t>αὐτ</w:t>
      </w:r>
      <w:r>
        <w:rPr>
          <w:rFonts w:cs="Times New Roman"/>
        </w:rPr>
        <w:t>ός</w:t>
      </w:r>
      <w:r>
        <w:t xml:space="preserve">, </w:t>
      </w:r>
      <w:r>
        <w:rPr>
          <w:rFonts w:cs="Times New Roman"/>
        </w:rPr>
        <w:t>ή, ό: he, himself.</w:t>
      </w:r>
    </w:p>
  </w:footnote>
  <w:footnote w:id="480">
    <w:p w:rsidR="00126233" w:rsidRDefault="00126233" w:rsidP="0026188C">
      <w:pPr>
        <w:pStyle w:val="Endnote"/>
      </w:pPr>
      <w:r>
        <w:rPr>
          <w:rStyle w:val="FootnoteReference"/>
        </w:rPr>
        <w:footnoteRef/>
      </w:r>
      <w:r>
        <w:t xml:space="preserve"> </w:t>
      </w:r>
      <w:r w:rsidRPr="004634BC">
        <w:rPr>
          <w:lang w:val="el-GR"/>
        </w:rPr>
        <w:t>δρέπανον</w:t>
      </w:r>
      <w:r>
        <w:t xml:space="preserve">: noun, neuter nominative or accusative singular of </w:t>
      </w:r>
      <w:r w:rsidRPr="004634BC">
        <w:rPr>
          <w:lang w:val="el-GR"/>
        </w:rPr>
        <w:t>δρέπανον</w:t>
      </w:r>
      <w:r>
        <w:t>,</w:t>
      </w:r>
      <w:r w:rsidRPr="00841C33">
        <w:t xml:space="preserve"> </w:t>
      </w:r>
      <w:r w:rsidRPr="004634BC">
        <w:rPr>
          <w:lang w:val="el-GR"/>
        </w:rPr>
        <w:t>ο</w:t>
      </w:r>
      <w:r w:rsidRPr="00841C33">
        <w:t>υ</w:t>
      </w:r>
      <w:r>
        <w:t>,</w:t>
      </w:r>
      <w:r w:rsidRPr="00841C33">
        <w:t xml:space="preserve"> τ</w:t>
      </w:r>
      <w:r>
        <w:rPr>
          <w:rFonts w:cs="Times New Roman"/>
        </w:rPr>
        <w:t>ό</w:t>
      </w:r>
      <w:r>
        <w:t>:</w:t>
      </w:r>
      <w:r w:rsidRPr="006278A7">
        <w:t xml:space="preserve"> scythe</w:t>
      </w:r>
      <w:r>
        <w:t>; sickle; any harvesting knife with a curved blade.</w:t>
      </w:r>
    </w:p>
  </w:footnote>
  <w:footnote w:id="481">
    <w:p w:rsidR="00126233" w:rsidRDefault="00126233" w:rsidP="0026188C">
      <w:pPr>
        <w:pStyle w:val="Endnote"/>
      </w:pPr>
      <w:r>
        <w:rPr>
          <w:rStyle w:val="FootnoteReference"/>
        </w:rPr>
        <w:footnoteRef/>
      </w:r>
      <w:r>
        <w:t xml:space="preserve"> </w:t>
      </w:r>
      <w:r w:rsidRPr="004634BC">
        <w:rPr>
          <w:lang w:val="el-GR"/>
        </w:rPr>
        <w:t>ὀξύ</w:t>
      </w:r>
      <w:r>
        <w:t xml:space="preserve">: adjective, neuter nominative or accusative singular of </w:t>
      </w:r>
      <w:r w:rsidRPr="004634BC">
        <w:rPr>
          <w:lang w:val="el-GR"/>
        </w:rPr>
        <w:t>ὀξύ</w:t>
      </w:r>
      <w:r w:rsidRPr="00841C33">
        <w:t>ς</w:t>
      </w:r>
      <w:r>
        <w:rPr>
          <w:rFonts w:cs="Times New Roman"/>
        </w:rPr>
        <w:t xml:space="preserve">, </w:t>
      </w:r>
      <w:r w:rsidRPr="00841C33">
        <w:t>ε</w:t>
      </w:r>
      <w:r>
        <w:rPr>
          <w:rFonts w:cs="Times New Roman"/>
          <w:lang w:val="el-GR"/>
        </w:rPr>
        <w:t>ῖ</w:t>
      </w:r>
      <w:r w:rsidRPr="004634BC">
        <w:rPr>
          <w:lang w:val="el-GR"/>
        </w:rPr>
        <w:t>α</w:t>
      </w:r>
      <w:r>
        <w:t xml:space="preserve">, </w:t>
      </w:r>
      <w:r w:rsidRPr="004634BC">
        <w:rPr>
          <w:lang w:val="el-GR"/>
        </w:rPr>
        <w:t>ύ</w:t>
      </w:r>
      <w:r>
        <w:t>: sharp.</w:t>
      </w:r>
    </w:p>
  </w:footnote>
  <w:footnote w:id="482">
    <w:p w:rsidR="00126233" w:rsidRPr="00FF6797" w:rsidRDefault="00126233" w:rsidP="00AB13C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83">
    <w:p w:rsidR="00126233" w:rsidRPr="008F5121" w:rsidRDefault="00126233" w:rsidP="00AB13CB">
      <w:pPr>
        <w:pStyle w:val="Endnote"/>
        <w:rPr>
          <w:lang w:bidi="he-IL"/>
        </w:rPr>
      </w:pPr>
      <w:r>
        <w:rPr>
          <w:rStyle w:val="FootnoteReference"/>
        </w:rPr>
        <w:footnoteRef/>
      </w:r>
      <w:r w:rsidRPr="008F5121">
        <w:t xml:space="preserve"> </w:t>
      </w:r>
      <w:r w:rsidRPr="004634BC">
        <w:rPr>
          <w:lang w:val="el-GR"/>
        </w:rPr>
        <w:t>ἄλλος</w:t>
      </w:r>
      <w:r w:rsidRPr="008F5121">
        <w:t xml:space="preserve">: </w:t>
      </w:r>
      <w:r>
        <w:t xml:space="preserve">adjective, nominative masculine singular of </w:t>
      </w:r>
      <w:r w:rsidRPr="004634BC">
        <w:rPr>
          <w:lang w:val="el-GR"/>
        </w:rPr>
        <w:t>ἄλλος</w:t>
      </w:r>
      <w:r>
        <w:t xml:space="preserve">, </w:t>
      </w:r>
      <w:r>
        <w:rPr>
          <w:rFonts w:cs="Times New Roman"/>
          <w:lang w:val="el-GR"/>
        </w:rPr>
        <w:t>η</w:t>
      </w:r>
      <w:r>
        <w:t xml:space="preserve">, </w:t>
      </w:r>
      <w:r>
        <w:rPr>
          <w:lang w:val="el-GR"/>
        </w:rPr>
        <w:t>ο</w:t>
      </w:r>
      <w:r>
        <w:rPr>
          <w:lang w:bidi="he-IL"/>
        </w:rPr>
        <w:t>: another; other; others.</w:t>
      </w:r>
    </w:p>
  </w:footnote>
  <w:footnote w:id="484">
    <w:p w:rsidR="00126233" w:rsidRPr="00DA2FF2" w:rsidRDefault="00126233" w:rsidP="00AB13CB">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485">
    <w:p w:rsidR="00126233" w:rsidRDefault="00126233" w:rsidP="00AB13CB">
      <w:pPr>
        <w:pStyle w:val="Endnote"/>
      </w:pPr>
      <w:r>
        <w:rPr>
          <w:rStyle w:val="FootnoteReference"/>
        </w:rPr>
        <w:footnoteRef/>
      </w:r>
      <w:r>
        <w:t xml:space="preserve"> The Byzantine text, Westcott and Hort, Tregelles, and NIV add, </w:t>
      </w:r>
      <w:r w:rsidRPr="001E6EE8">
        <w:rPr>
          <w:lang w:val="el-GR"/>
        </w:rPr>
        <w:t>ἐξῆλθεν</w:t>
      </w:r>
      <w:r w:rsidRPr="000E4960">
        <w:t xml:space="preserve">, </w:t>
      </w:r>
      <w:r>
        <w:t xml:space="preserve">came out, after, </w:t>
      </w:r>
      <w:r w:rsidRPr="004634BC">
        <w:rPr>
          <w:lang w:val="el-GR"/>
        </w:rPr>
        <w:t>ἄγγελος</w:t>
      </w:r>
      <w:r>
        <w:t>.</w:t>
      </w:r>
    </w:p>
  </w:footnote>
  <w:footnote w:id="486">
    <w:p w:rsidR="00126233" w:rsidRDefault="00126233" w:rsidP="00AB13CB">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487">
    <w:p w:rsidR="00126233" w:rsidRPr="008C5104" w:rsidRDefault="00126233" w:rsidP="00AB13C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88">
    <w:p w:rsidR="00126233" w:rsidRDefault="00126233" w:rsidP="00AB13CB">
      <w:pPr>
        <w:pStyle w:val="Endnote"/>
      </w:pPr>
      <w:r>
        <w:rPr>
          <w:rStyle w:val="FootnoteReference"/>
        </w:rPr>
        <w:footnoteRef/>
      </w:r>
      <w:r>
        <w:t xml:space="preserve"> </w:t>
      </w:r>
      <w:r w:rsidRPr="004634BC">
        <w:rPr>
          <w:lang w:val="el-GR"/>
        </w:rPr>
        <w:t>θυσιαστηρίου</w:t>
      </w:r>
      <w:r>
        <w:t xml:space="preserve">: noun, neuter genitive singular of </w:t>
      </w:r>
      <w:r w:rsidRPr="004634BC">
        <w:rPr>
          <w:lang w:val="el-GR"/>
        </w:rPr>
        <w:t>θυσιαστ</w:t>
      </w:r>
      <w:r>
        <w:rPr>
          <w:rFonts w:cs="Times New Roman"/>
          <w:lang w:val="el-GR"/>
        </w:rPr>
        <w:t>ή</w:t>
      </w:r>
      <w:r w:rsidRPr="004634BC">
        <w:rPr>
          <w:lang w:val="el-GR"/>
        </w:rPr>
        <w:t>ρ</w:t>
      </w:r>
      <w:r>
        <w:rPr>
          <w:rFonts w:cs="Times New Roman"/>
          <w:lang w:val="el-GR"/>
        </w:rPr>
        <w:t>ι</w:t>
      </w:r>
      <w:r w:rsidRPr="004634BC">
        <w:rPr>
          <w:lang w:val="el-GR"/>
        </w:rPr>
        <w:t>ο</w:t>
      </w:r>
      <w:r w:rsidRPr="00841C33">
        <w:t>ν</w:t>
      </w:r>
      <w:r>
        <w:t xml:space="preserve">, </w:t>
      </w:r>
      <w:r w:rsidRPr="004634BC">
        <w:rPr>
          <w:lang w:val="el-GR"/>
        </w:rPr>
        <w:t>ου</w:t>
      </w:r>
      <w:r>
        <w:t xml:space="preserve">, </w:t>
      </w:r>
      <w:r w:rsidRPr="00841C33">
        <w:t>τ</w:t>
      </w:r>
      <w:r>
        <w:rPr>
          <w:rFonts w:cs="Times New Roman"/>
        </w:rPr>
        <w:t>ό:</w:t>
      </w:r>
      <w:r>
        <w:t xml:space="preserve"> altar; the altar of burnt-offering.</w:t>
      </w:r>
    </w:p>
  </w:footnote>
  <w:footnote w:id="489">
    <w:p w:rsidR="00126233" w:rsidRDefault="00126233" w:rsidP="00AB13C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90">
    <w:p w:rsidR="00126233" w:rsidRDefault="00126233" w:rsidP="00AB13CB">
      <w:pPr>
        <w:pStyle w:val="Endnote"/>
      </w:pPr>
      <w:r>
        <w:rPr>
          <w:rStyle w:val="FootnoteReference"/>
        </w:rPr>
        <w:footnoteRef/>
      </w:r>
      <w:r>
        <w:t xml:space="preserve"> The Byzantine text, Tregelles, and Aland omit, </w:t>
      </w:r>
      <w:r w:rsidRPr="00841C33">
        <w:t>ὁ</w:t>
      </w:r>
      <w:r>
        <w:t>.</w:t>
      </w:r>
    </w:p>
  </w:footnote>
  <w:footnote w:id="491">
    <w:p w:rsidR="00126233" w:rsidRPr="008C5104" w:rsidRDefault="00126233" w:rsidP="00AB13CB">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492">
    <w:p w:rsidR="00126233" w:rsidRPr="008C5104" w:rsidRDefault="00126233" w:rsidP="00AB13CB">
      <w:pPr>
        <w:pStyle w:val="Endnote"/>
      </w:pPr>
      <w:r>
        <w:rPr>
          <w:rStyle w:val="FootnoteReference"/>
        </w:rPr>
        <w:footnoteRef/>
      </w:r>
      <w:r w:rsidRPr="008C5104">
        <w:t xml:space="preserve"> </w:t>
      </w:r>
      <w:r w:rsidRPr="00195B5E">
        <w:t>ἐξουσίαν</w:t>
      </w:r>
      <w:r w:rsidRPr="008C5104">
        <w:t xml:space="preserve">: </w:t>
      </w:r>
      <w:r>
        <w:t xml:space="preserve">noun, feminine accusative singular of </w:t>
      </w:r>
      <w:r w:rsidRPr="00195B5E">
        <w:t>ἐ</w:t>
      </w:r>
      <w:r>
        <w:t>ξουσία, α</w:t>
      </w:r>
      <w:r w:rsidRPr="00195B5E">
        <w:t>ς</w:t>
      </w:r>
      <w:r>
        <w:t xml:space="preserve">, </w:t>
      </w:r>
      <w:r>
        <w:rPr>
          <w:rFonts w:cs="Times New Roman"/>
        </w:rPr>
        <w:t>ἡ</w:t>
      </w:r>
      <w:r>
        <w:t>: authority; jurisdiction.</w:t>
      </w:r>
    </w:p>
  </w:footnote>
  <w:footnote w:id="493">
    <w:p w:rsidR="00126233" w:rsidRDefault="00126233" w:rsidP="00AB13CB">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94">
    <w:p w:rsidR="00126233" w:rsidRPr="008C5104" w:rsidRDefault="00126233" w:rsidP="00AB13C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95">
    <w:p w:rsidR="00126233" w:rsidRDefault="00126233" w:rsidP="00AB13CB">
      <w:pPr>
        <w:pStyle w:val="Endnote"/>
      </w:pPr>
      <w:r>
        <w:rPr>
          <w:rStyle w:val="FootnoteReference"/>
        </w:rPr>
        <w:footnoteRef/>
      </w:r>
      <w:r>
        <w:t xml:space="preserve"> </w:t>
      </w:r>
      <w:r w:rsidRPr="00841C33">
        <w:t>πυρός</w:t>
      </w:r>
      <w:r>
        <w:t xml:space="preserve">: noun, neuter genitive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496">
    <w:p w:rsidR="00126233" w:rsidRPr="00FF6797" w:rsidRDefault="00126233" w:rsidP="00AB13C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97">
    <w:p w:rsidR="00126233" w:rsidRPr="008C5104" w:rsidRDefault="00126233" w:rsidP="00AB13CB">
      <w:pPr>
        <w:pStyle w:val="Endnote"/>
      </w:pPr>
      <w:r>
        <w:rPr>
          <w:rStyle w:val="FootnoteReference"/>
        </w:rPr>
        <w:footnoteRef/>
      </w:r>
      <w:r w:rsidRPr="008C5104">
        <w:t xml:space="preserve"> </w:t>
      </w:r>
      <w:r w:rsidRPr="004634BC">
        <w:rPr>
          <w:lang w:val="el-GR"/>
        </w:rPr>
        <w:t>ἐφώνησεν</w:t>
      </w:r>
      <w:r w:rsidRPr="008C5104">
        <w:t xml:space="preserve">: </w:t>
      </w:r>
      <w:r>
        <w:t xml:space="preserve">verb, third person singular, aorist indicative active of </w:t>
      </w:r>
      <w:r w:rsidRPr="00841C33">
        <w:t>φων</w:t>
      </w:r>
      <w:r>
        <w:rPr>
          <w:rFonts w:cs="Times New Roman"/>
        </w:rPr>
        <w:t>έω</w:t>
      </w:r>
      <w:r>
        <w:t>: to sound; cry; call.</w:t>
      </w:r>
    </w:p>
  </w:footnote>
  <w:footnote w:id="498">
    <w:p w:rsidR="00126233" w:rsidRPr="008C5104" w:rsidRDefault="00126233" w:rsidP="00AB13CB">
      <w:pPr>
        <w:pStyle w:val="Endnote"/>
      </w:pPr>
      <w:r>
        <w:rPr>
          <w:rStyle w:val="FootnoteReference"/>
        </w:rPr>
        <w:footnoteRef/>
      </w:r>
      <w:r w:rsidRPr="008C5104">
        <w:t xml:space="preserve"> </w:t>
      </w:r>
      <w:r w:rsidRPr="004634BC">
        <w:rPr>
          <w:lang w:val="el-GR"/>
        </w:rPr>
        <w:t>φωνῇ</w:t>
      </w:r>
      <w:r w:rsidRPr="008C5104">
        <w:t xml:space="preserve">: </w:t>
      </w:r>
      <w:r>
        <w:t xml:space="preserve">noun, feminine dative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499">
    <w:p w:rsidR="00126233" w:rsidRDefault="00126233" w:rsidP="00AB13CB">
      <w:pPr>
        <w:pStyle w:val="Endnote"/>
      </w:pPr>
      <w:r>
        <w:rPr>
          <w:rStyle w:val="FootnoteReference"/>
        </w:rPr>
        <w:footnoteRef/>
      </w:r>
      <w:r>
        <w:t xml:space="preserve"> The Byzantine text has, </w:t>
      </w:r>
      <w:r w:rsidRPr="001964C3">
        <w:rPr>
          <w:lang w:val="el-GR"/>
        </w:rPr>
        <w:t>κραυγῇ</w:t>
      </w:r>
      <w:r w:rsidRPr="000E4960">
        <w:t xml:space="preserve">, </w:t>
      </w:r>
      <w:r>
        <w:t xml:space="preserve">a cry or shout, instead of, </w:t>
      </w:r>
      <w:r w:rsidRPr="004634BC">
        <w:rPr>
          <w:lang w:val="el-GR"/>
        </w:rPr>
        <w:t>φωνῇ</w:t>
      </w:r>
      <w:r>
        <w:t xml:space="preserve">.  But, this destroys the Hebraism, </w:t>
      </w:r>
      <w:r w:rsidRPr="00211481">
        <w:t>ἐφώνησεν φωνῇ μεγάλῃ</w:t>
      </w:r>
      <w:r>
        <w:t>, which uses reduplication to express this emphatic statement.</w:t>
      </w:r>
    </w:p>
  </w:footnote>
  <w:footnote w:id="500">
    <w:p w:rsidR="00126233" w:rsidRPr="008C5104" w:rsidRDefault="00126233" w:rsidP="00AB13CB">
      <w:pPr>
        <w:pStyle w:val="Endnote"/>
      </w:pPr>
      <w:r>
        <w:rPr>
          <w:rStyle w:val="FootnoteReference"/>
        </w:rPr>
        <w:footnoteRef/>
      </w:r>
      <w:r w:rsidRPr="008C5104">
        <w:t xml:space="preserve"> </w:t>
      </w:r>
      <w:r w:rsidRPr="004634BC">
        <w:rPr>
          <w:lang w:val="el-GR"/>
        </w:rPr>
        <w:t>μεγάλῃ</w:t>
      </w:r>
      <w:r w:rsidRPr="008C5104">
        <w:t xml:space="preserve">: </w:t>
      </w:r>
      <w:r>
        <w:t xml:space="preserve">adjective, feminine dative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501">
    <w:p w:rsidR="00126233" w:rsidRDefault="00126233" w:rsidP="00AB13CB">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502">
    <w:p w:rsidR="00126233" w:rsidRPr="008C5104" w:rsidRDefault="00126233" w:rsidP="00AB13CB">
      <w:pPr>
        <w:pStyle w:val="Endnote"/>
      </w:pPr>
      <w:r>
        <w:rPr>
          <w:rStyle w:val="FootnoteReference"/>
        </w:rPr>
        <w:footnoteRef/>
      </w:r>
      <w:r w:rsidRPr="008C5104">
        <w:t xml:space="preserve"> </w:t>
      </w:r>
      <w:r w:rsidRPr="004634BC">
        <w:rPr>
          <w:lang w:val="el-GR"/>
        </w:rPr>
        <w:t>ἔχοντι</w:t>
      </w:r>
      <w:r w:rsidRPr="008C5104">
        <w:t xml:space="preserve">: </w:t>
      </w:r>
      <w:r>
        <w:t xml:space="preserve">participle, dative masculine singular, present active of </w:t>
      </w:r>
      <w:r w:rsidRPr="00841C33">
        <w:t>ἔ</w:t>
      </w:r>
      <w:r>
        <w:t>χω:</w:t>
      </w:r>
      <w:r w:rsidRPr="00081ED5">
        <w:t xml:space="preserve"> </w:t>
      </w:r>
      <w:r>
        <w:t>to hold; have.</w:t>
      </w:r>
    </w:p>
  </w:footnote>
  <w:footnote w:id="503">
    <w:p w:rsidR="00126233" w:rsidRDefault="00126233" w:rsidP="00AB13C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04">
    <w:p w:rsidR="00126233" w:rsidRDefault="00126233" w:rsidP="00AB13CB">
      <w:pPr>
        <w:pStyle w:val="Endnote"/>
      </w:pPr>
      <w:r>
        <w:rPr>
          <w:rStyle w:val="FootnoteReference"/>
        </w:rPr>
        <w:footnoteRef/>
      </w:r>
      <w:r>
        <w:t xml:space="preserve"> </w:t>
      </w:r>
      <w:r w:rsidRPr="004634BC">
        <w:rPr>
          <w:lang w:val="el-GR"/>
        </w:rPr>
        <w:t>δρέπανον</w:t>
      </w:r>
      <w:r>
        <w:t xml:space="preserve">: noun, neuter nominative or accusative singular of </w:t>
      </w:r>
      <w:r w:rsidRPr="004634BC">
        <w:rPr>
          <w:lang w:val="el-GR"/>
        </w:rPr>
        <w:t>δρέπανον</w:t>
      </w:r>
      <w:r>
        <w:t>,</w:t>
      </w:r>
      <w:r w:rsidRPr="00841C33">
        <w:t xml:space="preserve"> </w:t>
      </w:r>
      <w:r w:rsidRPr="004634BC">
        <w:rPr>
          <w:lang w:val="el-GR"/>
        </w:rPr>
        <w:t>ο</w:t>
      </w:r>
      <w:r w:rsidRPr="00841C33">
        <w:t>υ</w:t>
      </w:r>
      <w:r>
        <w:t>,</w:t>
      </w:r>
      <w:r w:rsidRPr="00841C33">
        <w:t xml:space="preserve"> τ</w:t>
      </w:r>
      <w:r>
        <w:rPr>
          <w:rFonts w:cs="Times New Roman"/>
        </w:rPr>
        <w:t>ό</w:t>
      </w:r>
      <w:r>
        <w:t>:</w:t>
      </w:r>
      <w:r w:rsidRPr="006278A7">
        <w:t xml:space="preserve"> scythe</w:t>
      </w:r>
      <w:r>
        <w:t>; sickle; any harvesting knife with a curved blade.</w:t>
      </w:r>
    </w:p>
  </w:footnote>
  <w:footnote w:id="505">
    <w:p w:rsidR="00126233" w:rsidRDefault="00126233" w:rsidP="00AB13C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06">
    <w:p w:rsidR="00126233" w:rsidRDefault="00126233" w:rsidP="00AB13CB">
      <w:pPr>
        <w:pStyle w:val="Endnote"/>
      </w:pPr>
      <w:r>
        <w:rPr>
          <w:rStyle w:val="FootnoteReference"/>
        </w:rPr>
        <w:footnoteRef/>
      </w:r>
      <w:r>
        <w:t xml:space="preserve"> </w:t>
      </w:r>
      <w:r w:rsidRPr="004634BC">
        <w:rPr>
          <w:lang w:val="el-GR"/>
        </w:rPr>
        <w:t>ὀξὺ</w:t>
      </w:r>
      <w:r>
        <w:t xml:space="preserve">: adjective, neuter nominative or accusative singular of </w:t>
      </w:r>
      <w:r w:rsidRPr="004634BC">
        <w:rPr>
          <w:lang w:val="el-GR"/>
        </w:rPr>
        <w:t>ὀξύ</w:t>
      </w:r>
      <w:r w:rsidRPr="00841C33">
        <w:t>ς</w:t>
      </w:r>
      <w:r>
        <w:rPr>
          <w:rFonts w:cs="Times New Roman"/>
        </w:rPr>
        <w:t xml:space="preserve">, </w:t>
      </w:r>
      <w:r w:rsidRPr="00841C33">
        <w:t>ε</w:t>
      </w:r>
      <w:r>
        <w:rPr>
          <w:rFonts w:cs="Times New Roman"/>
          <w:lang w:val="el-GR"/>
        </w:rPr>
        <w:t>ῖ</w:t>
      </w:r>
      <w:r w:rsidRPr="004634BC">
        <w:rPr>
          <w:lang w:val="el-GR"/>
        </w:rPr>
        <w:t>α</w:t>
      </w:r>
      <w:r>
        <w:t xml:space="preserve">, </w:t>
      </w:r>
      <w:r w:rsidRPr="004634BC">
        <w:rPr>
          <w:lang w:val="el-GR"/>
        </w:rPr>
        <w:t>ύ</w:t>
      </w:r>
      <w:r>
        <w:t>: sharp.</w:t>
      </w:r>
    </w:p>
  </w:footnote>
  <w:footnote w:id="507">
    <w:p w:rsidR="00126233" w:rsidRDefault="00126233" w:rsidP="00AB13CB">
      <w:pPr>
        <w:pStyle w:val="Endnote"/>
      </w:pPr>
      <w:r>
        <w:rPr>
          <w:rStyle w:val="FootnoteReference"/>
        </w:rPr>
        <w:footnoteRef/>
      </w:r>
      <w:r>
        <w:t xml:space="preserve"> </w:t>
      </w:r>
      <w:r w:rsidRPr="00841C33">
        <w:t>λέγων</w:t>
      </w:r>
      <w:r>
        <w:t xml:space="preserve">: participle, nominative singular masculine, present active of </w:t>
      </w:r>
      <w:r w:rsidRPr="00841C33">
        <w:t>λέγω</w:t>
      </w:r>
      <w:r>
        <w:t>: to say, speak, talk, tell.</w:t>
      </w:r>
    </w:p>
  </w:footnote>
  <w:footnote w:id="508">
    <w:p w:rsidR="00126233" w:rsidRDefault="00126233" w:rsidP="00AB13CB">
      <w:pPr>
        <w:pStyle w:val="Endnote"/>
      </w:pPr>
      <w:r>
        <w:rPr>
          <w:rStyle w:val="FootnoteReference"/>
        </w:rPr>
        <w:footnoteRef/>
      </w:r>
      <w:r>
        <w:t xml:space="preserve"> </w:t>
      </w:r>
      <w:r w:rsidRPr="00841C33">
        <w:t>πέμψον</w:t>
      </w:r>
      <w:r>
        <w:t xml:space="preserve">: verb, second person singular, aorist imperative active of </w:t>
      </w:r>
      <w:r w:rsidRPr="00841C33">
        <w:t>πέμπω</w:t>
      </w:r>
      <w:r>
        <w:t>: to send.</w:t>
      </w:r>
    </w:p>
  </w:footnote>
  <w:footnote w:id="509">
    <w:p w:rsidR="00126233" w:rsidRPr="002E3B92" w:rsidRDefault="00126233" w:rsidP="00AB13CB">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510">
    <w:p w:rsidR="00126233" w:rsidRDefault="00126233" w:rsidP="00AB13C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11">
    <w:p w:rsidR="00126233" w:rsidRDefault="00126233" w:rsidP="00AB13CB">
      <w:pPr>
        <w:pStyle w:val="Endnote"/>
      </w:pPr>
      <w:r>
        <w:rPr>
          <w:rStyle w:val="FootnoteReference"/>
        </w:rPr>
        <w:footnoteRef/>
      </w:r>
      <w:r>
        <w:t xml:space="preserve"> </w:t>
      </w:r>
      <w:r w:rsidRPr="004634BC">
        <w:rPr>
          <w:lang w:val="el-GR"/>
        </w:rPr>
        <w:t>δρέπανον</w:t>
      </w:r>
      <w:r>
        <w:t xml:space="preserve">: noun, neuter nominative or accusative singular of </w:t>
      </w:r>
      <w:r w:rsidRPr="004634BC">
        <w:rPr>
          <w:lang w:val="el-GR"/>
        </w:rPr>
        <w:t>δρέπανον</w:t>
      </w:r>
      <w:r>
        <w:t>,</w:t>
      </w:r>
      <w:r w:rsidRPr="00841C33">
        <w:t xml:space="preserve"> </w:t>
      </w:r>
      <w:r w:rsidRPr="004634BC">
        <w:rPr>
          <w:lang w:val="el-GR"/>
        </w:rPr>
        <w:t>ο</w:t>
      </w:r>
      <w:r w:rsidRPr="00841C33">
        <w:t>υ</w:t>
      </w:r>
      <w:r>
        <w:t>,</w:t>
      </w:r>
      <w:r w:rsidRPr="00841C33">
        <w:t xml:space="preserve"> τ</w:t>
      </w:r>
      <w:r>
        <w:rPr>
          <w:rFonts w:cs="Times New Roman"/>
        </w:rPr>
        <w:t>ό</w:t>
      </w:r>
      <w:r>
        <w:t>:</w:t>
      </w:r>
      <w:r w:rsidRPr="006278A7">
        <w:t xml:space="preserve"> scythe</w:t>
      </w:r>
      <w:r>
        <w:t>; sickle; any harvesting knife with a curved blade.</w:t>
      </w:r>
    </w:p>
  </w:footnote>
  <w:footnote w:id="512">
    <w:p w:rsidR="00126233" w:rsidRDefault="00126233" w:rsidP="00AB13C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13">
    <w:p w:rsidR="00126233" w:rsidRDefault="00126233" w:rsidP="00AB13CB">
      <w:pPr>
        <w:pStyle w:val="Endnote"/>
      </w:pPr>
      <w:r>
        <w:rPr>
          <w:rStyle w:val="FootnoteReference"/>
        </w:rPr>
        <w:footnoteRef/>
      </w:r>
      <w:r>
        <w:t xml:space="preserve"> </w:t>
      </w:r>
      <w:r w:rsidRPr="004634BC">
        <w:rPr>
          <w:lang w:val="el-GR"/>
        </w:rPr>
        <w:t>ὀξὺ</w:t>
      </w:r>
      <w:r>
        <w:t xml:space="preserve">: adjective, neuter nominative or accusative singular of </w:t>
      </w:r>
      <w:r w:rsidRPr="004634BC">
        <w:rPr>
          <w:lang w:val="el-GR"/>
        </w:rPr>
        <w:t>ὀξύ</w:t>
      </w:r>
      <w:r w:rsidRPr="00841C33">
        <w:t>ς</w:t>
      </w:r>
      <w:r>
        <w:rPr>
          <w:rFonts w:cs="Times New Roman"/>
        </w:rPr>
        <w:t xml:space="preserve">, </w:t>
      </w:r>
      <w:r w:rsidRPr="00841C33">
        <w:t>ε</w:t>
      </w:r>
      <w:r>
        <w:rPr>
          <w:rFonts w:cs="Times New Roman"/>
          <w:lang w:val="el-GR"/>
        </w:rPr>
        <w:t>ῖ</w:t>
      </w:r>
      <w:r w:rsidRPr="004634BC">
        <w:rPr>
          <w:lang w:val="el-GR"/>
        </w:rPr>
        <w:t>α</w:t>
      </w:r>
      <w:r>
        <w:t xml:space="preserve">, </w:t>
      </w:r>
      <w:r w:rsidRPr="004634BC">
        <w:rPr>
          <w:lang w:val="el-GR"/>
        </w:rPr>
        <w:t>ύ</w:t>
      </w:r>
      <w:r>
        <w:t>: sharp.</w:t>
      </w:r>
    </w:p>
  </w:footnote>
  <w:footnote w:id="514">
    <w:p w:rsidR="00126233" w:rsidRPr="00FF6797" w:rsidRDefault="00126233" w:rsidP="00AB13C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15">
    <w:p w:rsidR="00126233" w:rsidRPr="008C5104" w:rsidRDefault="00126233" w:rsidP="00AB13CB">
      <w:pPr>
        <w:pStyle w:val="Endnote"/>
      </w:pPr>
      <w:r>
        <w:rPr>
          <w:rStyle w:val="FootnoteReference"/>
        </w:rPr>
        <w:footnoteRef/>
      </w:r>
      <w:r w:rsidRPr="008C5104">
        <w:t xml:space="preserve"> </w:t>
      </w:r>
      <w:r w:rsidRPr="004634BC">
        <w:rPr>
          <w:lang w:val="el-GR"/>
        </w:rPr>
        <w:t>τρύγησον</w:t>
      </w:r>
      <w:r w:rsidRPr="008C5104">
        <w:t xml:space="preserve">: </w:t>
      </w:r>
      <w:r>
        <w:t xml:space="preserve">verb, second person singular, aorist imperative active of </w:t>
      </w:r>
      <w:r w:rsidRPr="004634BC">
        <w:rPr>
          <w:lang w:val="el-GR"/>
        </w:rPr>
        <w:t>τρ</w:t>
      </w:r>
      <w:r>
        <w:rPr>
          <w:rFonts w:cs="Times New Roman"/>
          <w:lang w:val="el-GR"/>
        </w:rPr>
        <w:t>υ</w:t>
      </w:r>
      <w:r w:rsidRPr="004634BC">
        <w:rPr>
          <w:lang w:val="el-GR"/>
        </w:rPr>
        <w:t>γ</w:t>
      </w:r>
      <w:r>
        <w:rPr>
          <w:rFonts w:cs="Times New Roman"/>
          <w:lang w:val="el-GR"/>
        </w:rPr>
        <w:t>ά</w:t>
      </w:r>
      <w:r>
        <w:rPr>
          <w:rFonts w:cs="Times New Roman"/>
        </w:rPr>
        <w:t>ω</w:t>
      </w:r>
      <w:r>
        <w:t>: to harvest; gather.</w:t>
      </w:r>
    </w:p>
  </w:footnote>
  <w:footnote w:id="516">
    <w:p w:rsidR="00126233" w:rsidRDefault="00126233" w:rsidP="00AB13CB">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517">
    <w:p w:rsidR="00126233" w:rsidRPr="00DA2FF2" w:rsidRDefault="00126233" w:rsidP="00AB13CB">
      <w:pPr>
        <w:pStyle w:val="Endnote"/>
      </w:pPr>
      <w:r>
        <w:rPr>
          <w:rStyle w:val="FootnoteReference"/>
        </w:rPr>
        <w:footnoteRef/>
      </w:r>
      <w:r w:rsidRPr="008C5104">
        <w:t xml:space="preserve"> </w:t>
      </w:r>
      <w:r w:rsidRPr="004634BC">
        <w:rPr>
          <w:lang w:val="el-GR"/>
        </w:rPr>
        <w:t>βότρυας</w:t>
      </w:r>
      <w:r>
        <w:t xml:space="preserve">: noun, masculine accusative plural of </w:t>
      </w:r>
      <w:r>
        <w:rPr>
          <w:lang w:val="el-GR"/>
        </w:rPr>
        <w:t>βότρυ</w:t>
      </w:r>
      <w:r w:rsidRPr="004634BC">
        <w:rPr>
          <w:lang w:val="el-GR"/>
        </w:rPr>
        <w:t>ς</w:t>
      </w:r>
      <w:r>
        <w:t xml:space="preserve">, </w:t>
      </w:r>
      <w:r>
        <w:rPr>
          <w:lang w:val="el-GR"/>
        </w:rPr>
        <w:t>υ</w:t>
      </w:r>
      <w:r w:rsidRPr="0027529D">
        <w:rPr>
          <w:lang w:val="el-GR"/>
        </w:rPr>
        <w:t>ο</w:t>
      </w:r>
      <w:r w:rsidRPr="008D6888">
        <w:rPr>
          <w:lang w:val="el-GR"/>
        </w:rPr>
        <w:t>ς</w:t>
      </w:r>
      <w:r>
        <w:t xml:space="preserve">, </w:t>
      </w:r>
      <w:r w:rsidRPr="00841C33">
        <w:t>ὁ</w:t>
      </w:r>
      <w:r>
        <w:t>: a bunch or cluster of grapes; clusters; bunches.</w:t>
      </w:r>
    </w:p>
  </w:footnote>
  <w:footnote w:id="518">
    <w:p w:rsidR="00126233" w:rsidRDefault="00126233" w:rsidP="00AB13C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19">
    <w:p w:rsidR="00126233" w:rsidRPr="008C5104" w:rsidRDefault="00126233" w:rsidP="00AB13CB">
      <w:pPr>
        <w:pStyle w:val="Endnote"/>
      </w:pPr>
      <w:r>
        <w:rPr>
          <w:rStyle w:val="FootnoteReference"/>
        </w:rPr>
        <w:footnoteRef/>
      </w:r>
      <w:r w:rsidRPr="008C5104">
        <w:t xml:space="preserve"> </w:t>
      </w:r>
      <w:r w:rsidRPr="004634BC">
        <w:rPr>
          <w:lang w:val="el-GR"/>
        </w:rPr>
        <w:t>ἀμπέλου</w:t>
      </w:r>
      <w:r w:rsidRPr="008C5104">
        <w:t xml:space="preserve">: </w:t>
      </w:r>
      <w:r>
        <w:t xml:space="preserve">noun, feminine genitive singular of </w:t>
      </w:r>
      <w:r>
        <w:rPr>
          <w:rFonts w:cs="Times New Roman"/>
          <w:lang w:val="el-GR"/>
        </w:rPr>
        <w:t>ἄ</w:t>
      </w:r>
      <w:r w:rsidRPr="004634BC">
        <w:rPr>
          <w:lang w:val="el-GR"/>
        </w:rPr>
        <w:t>μπ</w:t>
      </w:r>
      <w:r>
        <w:rPr>
          <w:rFonts w:cs="Times New Roman"/>
          <w:lang w:val="el-GR"/>
        </w:rPr>
        <w:t>ε</w:t>
      </w:r>
      <w:r w:rsidRPr="004634BC">
        <w:rPr>
          <w:lang w:val="el-GR"/>
        </w:rPr>
        <w:t>λο</w:t>
      </w:r>
      <w:r>
        <w:rPr>
          <w:rFonts w:cs="Times New Roman"/>
          <w:lang w:val="el-GR"/>
        </w:rPr>
        <w:t>ς</w:t>
      </w:r>
      <w:r>
        <w:t xml:space="preserve">, </w:t>
      </w:r>
      <w:r w:rsidRPr="004634BC">
        <w:rPr>
          <w:lang w:val="el-GR"/>
        </w:rPr>
        <w:t>ου</w:t>
      </w:r>
      <w:r>
        <w:t xml:space="preserve">, </w:t>
      </w:r>
      <w:r>
        <w:rPr>
          <w:rFonts w:cs="Times New Roman"/>
        </w:rPr>
        <w:t>ἡ</w:t>
      </w:r>
      <w:r>
        <w:t>: vine; grape-vine.</w:t>
      </w:r>
    </w:p>
  </w:footnote>
  <w:footnote w:id="520">
    <w:p w:rsidR="00126233" w:rsidRDefault="00126233" w:rsidP="00AB13C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21">
    <w:p w:rsidR="00126233" w:rsidRDefault="00126233" w:rsidP="00AB13CB">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522">
    <w:p w:rsidR="00126233" w:rsidRPr="00FF6797" w:rsidRDefault="00126233" w:rsidP="00AB13CB">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523">
    <w:p w:rsidR="00126233" w:rsidRPr="008C5104" w:rsidRDefault="00126233" w:rsidP="00AB13CB">
      <w:pPr>
        <w:pStyle w:val="Endnote"/>
      </w:pPr>
      <w:r>
        <w:rPr>
          <w:rStyle w:val="FootnoteReference"/>
        </w:rPr>
        <w:footnoteRef/>
      </w:r>
      <w:r w:rsidRPr="008C5104">
        <w:t xml:space="preserve"> </w:t>
      </w:r>
      <w:r w:rsidRPr="004634BC">
        <w:rPr>
          <w:lang w:val="el-GR"/>
        </w:rPr>
        <w:t>ἤκμασαν</w:t>
      </w:r>
      <w:r w:rsidRPr="008C5104">
        <w:t xml:space="preserve">: </w:t>
      </w:r>
      <w:r>
        <w:t xml:space="preserve">verb, third person plural, aorist indicative active of </w:t>
      </w:r>
      <w:r>
        <w:rPr>
          <w:rFonts w:cs="Times New Roman"/>
          <w:lang w:val="el-GR"/>
        </w:rPr>
        <w:t>ἀ</w:t>
      </w:r>
      <w:r w:rsidRPr="004634BC">
        <w:rPr>
          <w:lang w:val="el-GR"/>
        </w:rPr>
        <w:t>κμ</w:t>
      </w:r>
      <w:r>
        <w:rPr>
          <w:rFonts w:cs="Times New Roman"/>
          <w:lang w:val="el-GR"/>
        </w:rPr>
        <w:t>άζω</w:t>
      </w:r>
      <w:r>
        <w:t>: to ripen; flourish; be at prime.</w:t>
      </w:r>
    </w:p>
  </w:footnote>
  <w:footnote w:id="524">
    <w:p w:rsidR="00126233" w:rsidRDefault="00126233" w:rsidP="00AB13CB">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525">
    <w:p w:rsidR="00126233" w:rsidRDefault="00126233" w:rsidP="00AB13CB">
      <w:pPr>
        <w:pStyle w:val="Endnote"/>
      </w:pPr>
      <w:r>
        <w:rPr>
          <w:rStyle w:val="FootnoteReference"/>
        </w:rPr>
        <w:footnoteRef/>
      </w:r>
      <w:r>
        <w:t xml:space="preserve"> </w:t>
      </w:r>
      <w:r w:rsidRPr="004634BC">
        <w:rPr>
          <w:lang w:val="el-GR"/>
        </w:rPr>
        <w:t>σταφυλαὶ</w:t>
      </w:r>
      <w:r>
        <w:t xml:space="preserve">: noun, feminine nominative plural of </w:t>
      </w:r>
      <w:r w:rsidRPr="004634BC">
        <w:rPr>
          <w:lang w:val="el-GR"/>
        </w:rPr>
        <w:t>στα</w:t>
      </w:r>
      <w:r>
        <w:t>φυλ</w:t>
      </w:r>
      <w:r>
        <w:rPr>
          <w:rFonts w:cs="Times New Roman"/>
        </w:rPr>
        <w:t>ή</w:t>
      </w:r>
      <w:r>
        <w:t xml:space="preserve">, </w:t>
      </w:r>
      <w:r w:rsidRPr="00841C33">
        <w:t>ῆς</w:t>
      </w:r>
      <w:r>
        <w:t xml:space="preserve">, </w:t>
      </w:r>
      <w:r>
        <w:rPr>
          <w:rFonts w:cs="Times New Roman"/>
        </w:rPr>
        <w:t>ἡ</w:t>
      </w:r>
      <w:r>
        <w:t>: a bunch, cluster, or group of people.</w:t>
      </w:r>
    </w:p>
  </w:footnote>
  <w:footnote w:id="526">
    <w:p w:rsidR="00126233" w:rsidRDefault="00126233" w:rsidP="00AB13CB">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527">
    <w:p w:rsidR="00126233" w:rsidRPr="00FF6797" w:rsidRDefault="00126233" w:rsidP="00F37A7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28">
    <w:p w:rsidR="00126233" w:rsidRDefault="00126233" w:rsidP="00F37A7F">
      <w:pPr>
        <w:pStyle w:val="Endnote"/>
      </w:pPr>
      <w:r>
        <w:rPr>
          <w:rStyle w:val="FootnoteReference"/>
        </w:rPr>
        <w:footnoteRef/>
      </w:r>
      <w:r>
        <w:t xml:space="preserve"> </w:t>
      </w:r>
      <w:r w:rsidRPr="004634BC">
        <w:rPr>
          <w:lang w:val="el-GR"/>
        </w:rPr>
        <w:t>ἔβαλεν</w:t>
      </w:r>
      <w:r>
        <w:t xml:space="preserve">: verb, third person singular, aorist indicative active of </w:t>
      </w:r>
      <w:r w:rsidRPr="00195B5E">
        <w:t>βάλλ</w:t>
      </w:r>
      <w:r>
        <w:t>ω: to throw.</w:t>
      </w:r>
    </w:p>
  </w:footnote>
  <w:footnote w:id="529">
    <w:p w:rsidR="00126233" w:rsidRDefault="00126233" w:rsidP="00F37A7F">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30">
    <w:p w:rsidR="00126233" w:rsidRPr="00DA2FF2" w:rsidRDefault="00126233" w:rsidP="00F37A7F">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531">
    <w:p w:rsidR="00126233" w:rsidRDefault="00126233" w:rsidP="00F37A7F">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32">
    <w:p w:rsidR="00126233" w:rsidRDefault="00126233" w:rsidP="00F37A7F">
      <w:pPr>
        <w:pStyle w:val="Endnote"/>
      </w:pPr>
      <w:r>
        <w:rPr>
          <w:rStyle w:val="FootnoteReference"/>
        </w:rPr>
        <w:footnoteRef/>
      </w:r>
      <w:r>
        <w:t xml:space="preserve"> </w:t>
      </w:r>
      <w:r w:rsidRPr="004634BC">
        <w:rPr>
          <w:lang w:val="el-GR"/>
        </w:rPr>
        <w:t>δρέπανον</w:t>
      </w:r>
      <w:r>
        <w:t xml:space="preserve">: noun, neuter nominative or accusative singular of </w:t>
      </w:r>
      <w:r w:rsidRPr="004634BC">
        <w:rPr>
          <w:lang w:val="el-GR"/>
        </w:rPr>
        <w:t>δρέπανον</w:t>
      </w:r>
      <w:r>
        <w:t>,</w:t>
      </w:r>
      <w:r w:rsidRPr="00841C33">
        <w:t xml:space="preserve"> </w:t>
      </w:r>
      <w:r w:rsidRPr="004634BC">
        <w:rPr>
          <w:lang w:val="el-GR"/>
        </w:rPr>
        <w:t>ο</w:t>
      </w:r>
      <w:r w:rsidRPr="00841C33">
        <w:t>υ</w:t>
      </w:r>
      <w:r>
        <w:t>,</w:t>
      </w:r>
      <w:r w:rsidRPr="00841C33">
        <w:t xml:space="preserve"> τ</w:t>
      </w:r>
      <w:r>
        <w:rPr>
          <w:rFonts w:cs="Times New Roman"/>
        </w:rPr>
        <w:t>ό</w:t>
      </w:r>
      <w:r>
        <w:t>:</w:t>
      </w:r>
      <w:r w:rsidRPr="006278A7">
        <w:t xml:space="preserve"> scythe</w:t>
      </w:r>
      <w:r>
        <w:t>; sickle; any harvesting knife with a curved blade.</w:t>
      </w:r>
    </w:p>
  </w:footnote>
  <w:footnote w:id="533">
    <w:p w:rsidR="00126233" w:rsidRDefault="00126233" w:rsidP="00F37A7F">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534">
    <w:p w:rsidR="00126233" w:rsidRDefault="00126233" w:rsidP="00F37A7F">
      <w:pPr>
        <w:pStyle w:val="Endnote"/>
      </w:pPr>
      <w:r>
        <w:rPr>
          <w:rStyle w:val="FootnoteReference"/>
        </w:rPr>
        <w:footnoteRef/>
      </w:r>
      <w:r>
        <w:t xml:space="preserve"> </w:t>
      </w:r>
      <w:r w:rsidRPr="00841C33">
        <w:t>εἰς</w:t>
      </w:r>
      <w:r>
        <w:t xml:space="preserve">: preposition </w:t>
      </w:r>
      <w:r w:rsidRPr="00841C33">
        <w:t>εἰς</w:t>
      </w:r>
      <w:r>
        <w:t>: into.</w:t>
      </w:r>
    </w:p>
  </w:footnote>
  <w:footnote w:id="535">
    <w:p w:rsidR="00126233" w:rsidRDefault="00126233" w:rsidP="00F37A7F">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36">
    <w:p w:rsidR="00126233" w:rsidRDefault="00126233" w:rsidP="00F37A7F">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537">
    <w:p w:rsidR="00126233" w:rsidRPr="00FF6797" w:rsidRDefault="00126233" w:rsidP="00F37A7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38">
    <w:p w:rsidR="00126233" w:rsidRPr="008C5104" w:rsidRDefault="00126233" w:rsidP="00F37A7F">
      <w:pPr>
        <w:pStyle w:val="Endnote"/>
      </w:pPr>
      <w:r>
        <w:rPr>
          <w:rStyle w:val="FootnoteReference"/>
        </w:rPr>
        <w:footnoteRef/>
      </w:r>
      <w:r w:rsidRPr="008C5104">
        <w:t xml:space="preserve"> </w:t>
      </w:r>
      <w:r w:rsidRPr="004634BC">
        <w:rPr>
          <w:lang w:val="el-GR"/>
        </w:rPr>
        <w:t>ἐτρύγησεν</w:t>
      </w:r>
      <w:r w:rsidRPr="008C5104">
        <w:t xml:space="preserve">: </w:t>
      </w:r>
      <w:r>
        <w:t xml:space="preserve">verb, third person singular, aorist indicative active of </w:t>
      </w:r>
      <w:r w:rsidRPr="004634BC">
        <w:rPr>
          <w:lang w:val="el-GR"/>
        </w:rPr>
        <w:t>τρ</w:t>
      </w:r>
      <w:r>
        <w:rPr>
          <w:rFonts w:cs="Times New Roman"/>
          <w:lang w:val="el-GR"/>
        </w:rPr>
        <w:t>υ</w:t>
      </w:r>
      <w:r w:rsidRPr="004634BC">
        <w:rPr>
          <w:lang w:val="el-GR"/>
        </w:rPr>
        <w:t>γ</w:t>
      </w:r>
      <w:r>
        <w:rPr>
          <w:rFonts w:cs="Times New Roman"/>
          <w:lang w:val="el-GR"/>
        </w:rPr>
        <w:t>ά</w:t>
      </w:r>
      <w:r>
        <w:rPr>
          <w:rFonts w:cs="Times New Roman"/>
        </w:rPr>
        <w:t>ω</w:t>
      </w:r>
      <w:r>
        <w:t>: to harvest; gather.</w:t>
      </w:r>
    </w:p>
  </w:footnote>
  <w:footnote w:id="539">
    <w:p w:rsidR="00126233" w:rsidRDefault="00126233" w:rsidP="00F37A7F">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40">
    <w:p w:rsidR="00126233" w:rsidRPr="008C5104" w:rsidRDefault="00126233" w:rsidP="00F37A7F">
      <w:pPr>
        <w:pStyle w:val="Endnote"/>
      </w:pPr>
      <w:r>
        <w:rPr>
          <w:rStyle w:val="FootnoteReference"/>
        </w:rPr>
        <w:footnoteRef/>
      </w:r>
      <w:r w:rsidRPr="008C5104">
        <w:t xml:space="preserve"> </w:t>
      </w:r>
      <w:r w:rsidRPr="004634BC">
        <w:rPr>
          <w:lang w:val="el-GR"/>
        </w:rPr>
        <w:t>ἄμπελον</w:t>
      </w:r>
      <w:r w:rsidRPr="008C5104">
        <w:t xml:space="preserve">: </w:t>
      </w:r>
      <w:r>
        <w:t xml:space="preserve">noun, feminine accusative singular of </w:t>
      </w:r>
      <w:r>
        <w:rPr>
          <w:rFonts w:cs="Times New Roman"/>
          <w:lang w:val="el-GR"/>
        </w:rPr>
        <w:t>ἄ</w:t>
      </w:r>
      <w:r w:rsidRPr="004634BC">
        <w:rPr>
          <w:lang w:val="el-GR"/>
        </w:rPr>
        <w:t>μπ</w:t>
      </w:r>
      <w:r>
        <w:rPr>
          <w:rFonts w:cs="Times New Roman"/>
          <w:lang w:val="el-GR"/>
        </w:rPr>
        <w:t>ε</w:t>
      </w:r>
      <w:r w:rsidRPr="004634BC">
        <w:rPr>
          <w:lang w:val="el-GR"/>
        </w:rPr>
        <w:t>λο</w:t>
      </w:r>
      <w:r>
        <w:rPr>
          <w:rFonts w:cs="Times New Roman"/>
          <w:lang w:val="el-GR"/>
        </w:rPr>
        <w:t>ς</w:t>
      </w:r>
      <w:r>
        <w:t xml:space="preserve">, </w:t>
      </w:r>
      <w:r w:rsidRPr="004634BC">
        <w:rPr>
          <w:lang w:val="el-GR"/>
        </w:rPr>
        <w:t>ου</w:t>
      </w:r>
      <w:r>
        <w:t xml:space="preserve">, </w:t>
      </w:r>
      <w:r>
        <w:rPr>
          <w:rFonts w:cs="Times New Roman"/>
        </w:rPr>
        <w:t>ἡ</w:t>
      </w:r>
      <w:r>
        <w:t>: vine; grape-vine.</w:t>
      </w:r>
    </w:p>
  </w:footnote>
  <w:footnote w:id="541">
    <w:p w:rsidR="00126233" w:rsidRDefault="00126233" w:rsidP="00F37A7F">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42">
    <w:p w:rsidR="00126233" w:rsidRDefault="00126233" w:rsidP="00F37A7F">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543">
    <w:p w:rsidR="00126233" w:rsidRPr="00FF6797" w:rsidRDefault="00126233" w:rsidP="00F37A7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44">
    <w:p w:rsidR="00126233" w:rsidRDefault="00126233" w:rsidP="00F37A7F">
      <w:pPr>
        <w:pStyle w:val="Endnote"/>
      </w:pPr>
      <w:r>
        <w:rPr>
          <w:rStyle w:val="FootnoteReference"/>
        </w:rPr>
        <w:footnoteRef/>
      </w:r>
      <w:r>
        <w:t xml:space="preserve"> </w:t>
      </w:r>
      <w:r w:rsidRPr="004634BC">
        <w:rPr>
          <w:lang w:val="el-GR"/>
        </w:rPr>
        <w:t>ἔβαλεν</w:t>
      </w:r>
      <w:r>
        <w:t xml:space="preserve">: verb, third person singular, aorist indicative active of </w:t>
      </w:r>
      <w:r w:rsidRPr="00195B5E">
        <w:t>βάλλ</w:t>
      </w:r>
      <w:r>
        <w:t>ω: to throw.</w:t>
      </w:r>
    </w:p>
  </w:footnote>
  <w:footnote w:id="545">
    <w:p w:rsidR="00126233" w:rsidRDefault="00126233" w:rsidP="00F37A7F">
      <w:pPr>
        <w:pStyle w:val="Endnote"/>
      </w:pPr>
      <w:r>
        <w:rPr>
          <w:rStyle w:val="FootnoteReference"/>
        </w:rPr>
        <w:footnoteRef/>
      </w:r>
      <w:r>
        <w:t xml:space="preserve"> </w:t>
      </w:r>
      <w:r w:rsidRPr="00841C33">
        <w:t>εἰς</w:t>
      </w:r>
      <w:r>
        <w:t xml:space="preserve">: preposition </w:t>
      </w:r>
      <w:r w:rsidRPr="00841C33">
        <w:t>εἰς</w:t>
      </w:r>
      <w:r>
        <w:t>: into.</w:t>
      </w:r>
    </w:p>
  </w:footnote>
  <w:footnote w:id="546">
    <w:p w:rsidR="00126233" w:rsidRDefault="00126233" w:rsidP="00F37A7F">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47">
    <w:p w:rsidR="00126233" w:rsidRDefault="00126233" w:rsidP="00F37A7F">
      <w:pPr>
        <w:pStyle w:val="Endnote"/>
      </w:pPr>
      <w:r>
        <w:rPr>
          <w:rStyle w:val="FootnoteReference"/>
        </w:rPr>
        <w:footnoteRef/>
      </w:r>
      <w:r>
        <w:t xml:space="preserve"> </w:t>
      </w:r>
      <w:r w:rsidRPr="004634BC">
        <w:rPr>
          <w:lang w:val="el-GR"/>
        </w:rPr>
        <w:t>ληνὸν</w:t>
      </w:r>
      <w:r>
        <w:t xml:space="preserve">: noun, feminine accusative singular of </w:t>
      </w:r>
      <w:r w:rsidRPr="004634BC">
        <w:rPr>
          <w:lang w:val="el-GR"/>
        </w:rPr>
        <w:t>λην</w:t>
      </w:r>
      <w:r>
        <w:rPr>
          <w:rFonts w:cs="Times New Roman"/>
        </w:rPr>
        <w:t>ό</w:t>
      </w:r>
      <w:r w:rsidRPr="00841C33">
        <w:t>ς</w:t>
      </w:r>
      <w:r>
        <w:t xml:space="preserve">, </w:t>
      </w:r>
      <w:r w:rsidRPr="004634BC">
        <w:rPr>
          <w:lang w:val="el-GR"/>
        </w:rPr>
        <w:t>οῦ</w:t>
      </w:r>
      <w:r>
        <w:t xml:space="preserve">, </w:t>
      </w:r>
      <w:r>
        <w:rPr>
          <w:rFonts w:cs="Times New Roman"/>
        </w:rPr>
        <w:t>ἡ</w:t>
      </w:r>
      <w:r>
        <w:t>: winepress; trough; vat.</w:t>
      </w:r>
    </w:p>
  </w:footnote>
  <w:footnote w:id="548">
    <w:p w:rsidR="00126233" w:rsidRPr="008C5104" w:rsidRDefault="00126233" w:rsidP="00F37A7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549">
    <w:p w:rsidR="00126233" w:rsidRDefault="00126233" w:rsidP="00F37A7F">
      <w:pPr>
        <w:pStyle w:val="Endnote"/>
      </w:pPr>
      <w:r>
        <w:rPr>
          <w:rStyle w:val="FootnoteReference"/>
        </w:rPr>
        <w:footnoteRef/>
      </w:r>
      <w:r>
        <w:t xml:space="preserve"> </w:t>
      </w:r>
      <w:r w:rsidRPr="004634BC">
        <w:rPr>
          <w:lang w:val="el-GR"/>
        </w:rPr>
        <w:t>θυμοῦ</w:t>
      </w:r>
      <w:r>
        <w:t xml:space="preserve">: noun, masculine genitive singular of </w:t>
      </w:r>
      <w:r w:rsidRPr="004634BC">
        <w:rPr>
          <w:lang w:val="el-GR"/>
        </w:rPr>
        <w:t>θυμ</w:t>
      </w:r>
      <w:r>
        <w:rPr>
          <w:rFonts w:cs="Times New Roman"/>
        </w:rPr>
        <w:t>ό</w:t>
      </w:r>
      <w:r w:rsidRPr="00841C33">
        <w:t>ς</w:t>
      </w:r>
      <w:r>
        <w:t xml:space="preserve">, </w:t>
      </w:r>
      <w:r w:rsidRPr="004634BC">
        <w:rPr>
          <w:lang w:val="el-GR"/>
        </w:rPr>
        <w:t>οῦ</w:t>
      </w:r>
      <w:r>
        <w:t xml:space="preserve">, </w:t>
      </w:r>
      <w:r w:rsidRPr="00841C33">
        <w:t>ὁ</w:t>
      </w:r>
      <w:r>
        <w:t>: heat; passion; anger.</w:t>
      </w:r>
    </w:p>
  </w:footnote>
  <w:footnote w:id="550">
    <w:p w:rsidR="00126233" w:rsidRPr="008C5104" w:rsidRDefault="00126233" w:rsidP="00F37A7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551">
    <w:p w:rsidR="00126233" w:rsidRDefault="00126233" w:rsidP="00F37A7F">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552">
    <w:p w:rsidR="00126233" w:rsidRDefault="00126233" w:rsidP="00F37A7F">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53">
    <w:p w:rsidR="00126233" w:rsidRPr="008C5104" w:rsidRDefault="00126233" w:rsidP="00F37A7F">
      <w:pPr>
        <w:pStyle w:val="Endnote"/>
      </w:pPr>
      <w:r>
        <w:rPr>
          <w:rStyle w:val="FootnoteReference"/>
        </w:rPr>
        <w:footnoteRef/>
      </w:r>
      <w:r w:rsidRPr="008C5104">
        <w:t xml:space="preserve"> </w:t>
      </w:r>
      <w:r w:rsidRPr="004634BC">
        <w:rPr>
          <w:lang w:val="el-GR"/>
        </w:rPr>
        <w:t>μέγαν</w:t>
      </w:r>
      <w:r w:rsidRPr="008C5104">
        <w:t xml:space="preserve">: </w:t>
      </w:r>
      <w:r>
        <w:t xml:space="preserve">adjective, masculine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554">
    <w:p w:rsidR="00126233" w:rsidRPr="00FF6797" w:rsidRDefault="00126233" w:rsidP="0086491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55">
    <w:p w:rsidR="00126233" w:rsidRDefault="00126233" w:rsidP="00864918">
      <w:pPr>
        <w:pStyle w:val="Endnote"/>
      </w:pPr>
      <w:r>
        <w:rPr>
          <w:rStyle w:val="FootnoteReference"/>
        </w:rPr>
        <w:footnoteRef/>
      </w:r>
      <w:r>
        <w:t xml:space="preserve"> </w:t>
      </w:r>
      <w:r w:rsidRPr="004634BC">
        <w:rPr>
          <w:lang w:val="el-GR"/>
        </w:rPr>
        <w:t>ἐπατήθη</w:t>
      </w:r>
      <w:r>
        <w:t xml:space="preserve">: verb, third person singular, aorist indicative passive of </w:t>
      </w:r>
      <w:r w:rsidRPr="004634BC">
        <w:rPr>
          <w:lang w:val="el-GR"/>
        </w:rPr>
        <w:t>πατ</w:t>
      </w:r>
      <w:r>
        <w:rPr>
          <w:rFonts w:cs="Times New Roman"/>
          <w:lang w:val="el-GR"/>
        </w:rPr>
        <w:t>έ</w:t>
      </w:r>
      <w:r>
        <w:t>ω: to tramp; trample; tread; pace; walk.</w:t>
      </w:r>
    </w:p>
  </w:footnote>
  <w:footnote w:id="556">
    <w:p w:rsidR="00126233" w:rsidRDefault="00126233" w:rsidP="00864918">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57">
    <w:p w:rsidR="00126233" w:rsidRDefault="00126233" w:rsidP="00864918">
      <w:pPr>
        <w:pStyle w:val="Endnote"/>
      </w:pPr>
      <w:r>
        <w:rPr>
          <w:rStyle w:val="FootnoteReference"/>
        </w:rPr>
        <w:footnoteRef/>
      </w:r>
      <w:r>
        <w:t xml:space="preserve"> </w:t>
      </w:r>
      <w:r w:rsidRPr="004634BC">
        <w:rPr>
          <w:lang w:val="el-GR"/>
        </w:rPr>
        <w:t>ληνὸς</w:t>
      </w:r>
      <w:r>
        <w:t xml:space="preserve">: noun, feminine nominative singular of </w:t>
      </w:r>
      <w:r w:rsidRPr="004634BC">
        <w:rPr>
          <w:lang w:val="el-GR"/>
        </w:rPr>
        <w:t>λην</w:t>
      </w:r>
      <w:r>
        <w:rPr>
          <w:rFonts w:cs="Times New Roman"/>
        </w:rPr>
        <w:t>ό</w:t>
      </w:r>
      <w:r w:rsidRPr="00841C33">
        <w:t>ς</w:t>
      </w:r>
      <w:r>
        <w:t xml:space="preserve">, </w:t>
      </w:r>
      <w:r w:rsidRPr="004634BC">
        <w:rPr>
          <w:lang w:val="el-GR"/>
        </w:rPr>
        <w:t>οῦ</w:t>
      </w:r>
      <w:r>
        <w:t xml:space="preserve">, </w:t>
      </w:r>
      <w:r>
        <w:rPr>
          <w:rFonts w:cs="Times New Roman"/>
        </w:rPr>
        <w:t>ἡ</w:t>
      </w:r>
      <w:r>
        <w:t>: winepress; trough; vat.</w:t>
      </w:r>
    </w:p>
  </w:footnote>
  <w:footnote w:id="558">
    <w:p w:rsidR="00126233" w:rsidRPr="00081ED5" w:rsidRDefault="00126233" w:rsidP="00864918">
      <w:pPr>
        <w:pStyle w:val="Endnote"/>
        <w:rPr>
          <w:lang w:bidi="he-IL"/>
        </w:rPr>
      </w:pPr>
      <w:r>
        <w:rPr>
          <w:rStyle w:val="FootnoteReference"/>
        </w:rPr>
        <w:footnoteRef/>
      </w:r>
      <w:r w:rsidRPr="008C5104">
        <w:t xml:space="preserve"> </w:t>
      </w:r>
      <w:r w:rsidRPr="004634BC">
        <w:rPr>
          <w:lang w:val="el-GR"/>
        </w:rPr>
        <w:t>ἔξωθεν</w:t>
      </w:r>
      <w:r w:rsidRPr="008C5104">
        <w:t xml:space="preserve">: </w:t>
      </w:r>
      <w:r>
        <w:t xml:space="preserve">adverb of </w:t>
      </w:r>
      <w:r w:rsidRPr="004634BC">
        <w:rPr>
          <w:lang w:val="el-GR"/>
        </w:rPr>
        <w:t>ἔξωθεν</w:t>
      </w:r>
      <w:r>
        <w:rPr>
          <w:rFonts w:cs="Times New Roman"/>
          <w:lang w:bidi="he-IL"/>
        </w:rPr>
        <w:t>: outwardly; externally.</w:t>
      </w:r>
    </w:p>
  </w:footnote>
  <w:footnote w:id="559">
    <w:p w:rsidR="00126233" w:rsidRDefault="00126233" w:rsidP="00864918">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60">
    <w:p w:rsidR="00126233" w:rsidRDefault="00126233" w:rsidP="00864918">
      <w:pPr>
        <w:pStyle w:val="Endnote"/>
      </w:pPr>
      <w:r>
        <w:rPr>
          <w:rStyle w:val="FootnoteReference"/>
        </w:rPr>
        <w:footnoteRef/>
      </w:r>
      <w:r>
        <w:t xml:space="preserve"> </w:t>
      </w:r>
      <w:r w:rsidRPr="004634BC">
        <w:rPr>
          <w:lang w:val="el-GR"/>
        </w:rPr>
        <w:t>πόλεως</w:t>
      </w:r>
      <w:r>
        <w:t xml:space="preserve">: noun, feminine genitive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561">
    <w:p w:rsidR="00126233" w:rsidRPr="00FF6797" w:rsidRDefault="00126233" w:rsidP="0086491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62">
    <w:p w:rsidR="00126233" w:rsidRDefault="00126233" w:rsidP="00864918">
      <w:pPr>
        <w:pStyle w:val="Endnote"/>
      </w:pPr>
      <w:r>
        <w:rPr>
          <w:rStyle w:val="FootnoteReference"/>
        </w:rPr>
        <w:footnoteRef/>
      </w:r>
      <w:r>
        <w:t xml:space="preserve"> </w:t>
      </w:r>
      <w:r w:rsidRPr="004634BC">
        <w:rPr>
          <w:lang w:val="el-GR"/>
        </w:rPr>
        <w:t>ἐξῆλθεν</w:t>
      </w:r>
      <w:r>
        <w:t xml:space="preserve">: verb, third person singular, present indicative active of </w:t>
      </w:r>
      <w:r w:rsidRPr="004634BC">
        <w:rPr>
          <w:lang w:val="el-GR"/>
        </w:rPr>
        <w:t>ἐξ</w:t>
      </w:r>
      <w:r>
        <w:rPr>
          <w:rFonts w:cs="Times New Roman"/>
        </w:rPr>
        <w:t>έρχομαι</w:t>
      </w:r>
      <w:r>
        <w:t>: to go out; ride out.</w:t>
      </w:r>
    </w:p>
  </w:footnote>
  <w:footnote w:id="563">
    <w:p w:rsidR="00126233" w:rsidRDefault="00126233" w:rsidP="00864918">
      <w:pPr>
        <w:pStyle w:val="Endnote"/>
      </w:pPr>
      <w:r>
        <w:rPr>
          <w:rStyle w:val="FootnoteReference"/>
        </w:rPr>
        <w:footnoteRef/>
      </w:r>
      <w:r>
        <w:t xml:space="preserve"> </w:t>
      </w:r>
      <w:r w:rsidRPr="004634BC">
        <w:rPr>
          <w:lang w:val="el-GR"/>
        </w:rPr>
        <w:t>αἷμα</w:t>
      </w:r>
      <w:r>
        <w:t xml:space="preserve">: noun, neuter nominative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564">
    <w:p w:rsidR="00126233" w:rsidRDefault="00126233" w:rsidP="00864918">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65">
    <w:p w:rsidR="00126233" w:rsidRDefault="00126233" w:rsidP="00864918">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66">
    <w:p w:rsidR="00126233" w:rsidRDefault="00126233" w:rsidP="00864918">
      <w:pPr>
        <w:pStyle w:val="Endnote"/>
      </w:pPr>
      <w:r>
        <w:rPr>
          <w:rStyle w:val="FootnoteReference"/>
        </w:rPr>
        <w:footnoteRef/>
      </w:r>
      <w:r>
        <w:t xml:space="preserve"> </w:t>
      </w:r>
      <w:r w:rsidRPr="004634BC">
        <w:rPr>
          <w:lang w:val="el-GR"/>
        </w:rPr>
        <w:t>ληνοῦ</w:t>
      </w:r>
      <w:r>
        <w:t xml:space="preserve">: noun, feminine genitive singular of </w:t>
      </w:r>
      <w:r w:rsidRPr="004634BC">
        <w:rPr>
          <w:lang w:val="el-GR"/>
        </w:rPr>
        <w:t>λην</w:t>
      </w:r>
      <w:r>
        <w:rPr>
          <w:rFonts w:cs="Times New Roman"/>
        </w:rPr>
        <w:t>ό</w:t>
      </w:r>
      <w:r w:rsidRPr="00841C33">
        <w:t>ς</w:t>
      </w:r>
      <w:r>
        <w:t xml:space="preserve">, </w:t>
      </w:r>
      <w:r w:rsidRPr="004634BC">
        <w:rPr>
          <w:lang w:val="el-GR"/>
        </w:rPr>
        <w:t>οῦ</w:t>
      </w:r>
      <w:r>
        <w:t xml:space="preserve">, </w:t>
      </w:r>
      <w:r>
        <w:rPr>
          <w:rFonts w:cs="Times New Roman"/>
        </w:rPr>
        <w:t>ἡ</w:t>
      </w:r>
      <w:r>
        <w:t>: winepress; trough; vat.</w:t>
      </w:r>
    </w:p>
  </w:footnote>
  <w:footnote w:id="567">
    <w:p w:rsidR="00126233" w:rsidRDefault="00126233" w:rsidP="00864918">
      <w:pPr>
        <w:pStyle w:val="Endnote"/>
      </w:pPr>
      <w:r>
        <w:rPr>
          <w:rStyle w:val="FootnoteReference"/>
        </w:rPr>
        <w:footnoteRef/>
      </w:r>
      <w:r>
        <w:t xml:space="preserve"> </w:t>
      </w:r>
      <w:r w:rsidRPr="00195B5E">
        <w:t>ἄχρι</w:t>
      </w:r>
      <w:r>
        <w:t>(</w:t>
      </w:r>
      <w:r w:rsidRPr="00195B5E">
        <w:t>ς</w:t>
      </w:r>
      <w:r>
        <w:t xml:space="preserve">): (historic adverb of place) preposition </w:t>
      </w:r>
      <w:r w:rsidRPr="00195B5E">
        <w:t>ἄχρι</w:t>
      </w:r>
      <w:r>
        <w:t>(</w:t>
      </w:r>
      <w:r w:rsidRPr="00195B5E">
        <w:t>ς</w:t>
      </w:r>
      <w:r>
        <w:t>): un to (place), as far as; until (time).</w:t>
      </w:r>
    </w:p>
  </w:footnote>
  <w:footnote w:id="568">
    <w:p w:rsidR="00126233" w:rsidRDefault="00126233" w:rsidP="0086491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569">
    <w:p w:rsidR="00126233" w:rsidRPr="00C22132" w:rsidRDefault="00126233" w:rsidP="00864918">
      <w:pPr>
        <w:pStyle w:val="Endnote"/>
      </w:pPr>
      <w:r>
        <w:rPr>
          <w:rStyle w:val="FootnoteReference"/>
        </w:rPr>
        <w:footnoteRef/>
      </w:r>
      <w:r>
        <w:t xml:space="preserve"> </w:t>
      </w:r>
      <w:r w:rsidRPr="004634BC">
        <w:rPr>
          <w:lang w:val="el-GR"/>
        </w:rPr>
        <w:t>χαλινῶν</w:t>
      </w:r>
      <w:r>
        <w:t xml:space="preserve">: noun, masculine genitive plural of </w:t>
      </w:r>
      <w:r w:rsidRPr="004634BC">
        <w:rPr>
          <w:lang w:val="el-GR"/>
        </w:rPr>
        <w:t>χαλιν</w:t>
      </w:r>
      <w:r>
        <w:rPr>
          <w:rFonts w:cs="Times New Roman"/>
          <w:lang w:val="el-GR"/>
        </w:rPr>
        <w:t>ό</w:t>
      </w:r>
      <w:r w:rsidRPr="004634BC">
        <w:rPr>
          <w:lang w:val="el-GR"/>
        </w:rPr>
        <w:t>ς</w:t>
      </w:r>
      <w:r>
        <w:rPr>
          <w:rFonts w:cs="Times New Roman"/>
        </w:rPr>
        <w:t>,</w:t>
      </w:r>
      <w:r>
        <w:t xml:space="preserve"> </w:t>
      </w:r>
      <w:r w:rsidRPr="00841C33">
        <w:t>ο</w:t>
      </w:r>
      <w:r>
        <w:rPr>
          <w:rFonts w:cs="Times New Roman"/>
        </w:rPr>
        <w:t>ῦ</w:t>
      </w:r>
      <w:r>
        <w:t xml:space="preserve">, </w:t>
      </w:r>
      <w:r w:rsidRPr="00841C33">
        <w:t>ὁ</w:t>
      </w:r>
      <w:r>
        <w:t>: bridle; halter.</w:t>
      </w:r>
    </w:p>
  </w:footnote>
  <w:footnote w:id="570">
    <w:p w:rsidR="00126233" w:rsidRDefault="00126233" w:rsidP="0086491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571">
    <w:p w:rsidR="00126233" w:rsidRPr="00C22132" w:rsidRDefault="00126233" w:rsidP="00864918">
      <w:pPr>
        <w:pStyle w:val="Endnote"/>
      </w:pPr>
      <w:r>
        <w:rPr>
          <w:rStyle w:val="FootnoteReference"/>
        </w:rPr>
        <w:footnoteRef/>
      </w:r>
      <w:r>
        <w:t xml:space="preserve"> </w:t>
      </w:r>
      <w:r w:rsidRPr="004634BC">
        <w:rPr>
          <w:lang w:val="el-GR"/>
        </w:rPr>
        <w:t>ἵππων</w:t>
      </w:r>
      <w:r>
        <w:t xml:space="preserve">: noun, masculine genitive plural of </w:t>
      </w:r>
      <w:r w:rsidRPr="004634BC">
        <w:rPr>
          <w:lang w:val="el-GR"/>
        </w:rPr>
        <w:t>ἵππος</w:t>
      </w:r>
      <w:r>
        <w:rPr>
          <w:rFonts w:cs="Times New Roman"/>
        </w:rPr>
        <w:t>,</w:t>
      </w:r>
      <w:r>
        <w:t xml:space="preserve"> </w:t>
      </w:r>
      <w:r w:rsidRPr="00841C33">
        <w:t>ο</w:t>
      </w:r>
      <w:r>
        <w:rPr>
          <w:rFonts w:cs="Times New Roman"/>
        </w:rPr>
        <w:t>υ</w:t>
      </w:r>
      <w:r>
        <w:t xml:space="preserve">, </w:t>
      </w:r>
      <w:r w:rsidRPr="00841C33">
        <w:t>ὁ</w:t>
      </w:r>
      <w:r>
        <w:t>: horse.</w:t>
      </w:r>
    </w:p>
  </w:footnote>
  <w:footnote w:id="572">
    <w:p w:rsidR="00126233" w:rsidRDefault="00126233" w:rsidP="00864918">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573">
    <w:p w:rsidR="00126233" w:rsidRDefault="00126233" w:rsidP="00864918">
      <w:pPr>
        <w:pStyle w:val="Endnote"/>
      </w:pPr>
      <w:r>
        <w:rPr>
          <w:rStyle w:val="FootnoteReference"/>
        </w:rPr>
        <w:footnoteRef/>
      </w:r>
      <w:r>
        <w:t xml:space="preserve"> </w:t>
      </w:r>
      <w:r w:rsidRPr="004634BC">
        <w:rPr>
          <w:lang w:val="el-GR"/>
        </w:rPr>
        <w:t>σταδίων</w:t>
      </w:r>
      <w:r>
        <w:t xml:space="preserve">: noun, neuter genitive plural of </w:t>
      </w:r>
      <w:r w:rsidRPr="004634BC">
        <w:rPr>
          <w:lang w:val="el-GR"/>
        </w:rPr>
        <w:t>σταδίον</w:t>
      </w:r>
      <w:r>
        <w:t>,</w:t>
      </w:r>
      <w:r w:rsidRPr="00841C33">
        <w:t xml:space="preserve"> </w:t>
      </w:r>
      <w:r w:rsidRPr="004634BC">
        <w:rPr>
          <w:lang w:val="el-GR"/>
        </w:rPr>
        <w:t>ο</w:t>
      </w:r>
      <w:r w:rsidRPr="00841C33">
        <w:t>υ</w:t>
      </w:r>
      <w:r>
        <w:t>,</w:t>
      </w:r>
      <w:r w:rsidRPr="00841C33">
        <w:t xml:space="preserve"> τ</w:t>
      </w:r>
      <w:r>
        <w:rPr>
          <w:rFonts w:cs="Times New Roman"/>
        </w:rPr>
        <w:t>ό</w:t>
      </w:r>
      <w:r>
        <w:t>:</w:t>
      </w:r>
      <w:r w:rsidRPr="006278A7">
        <w:t xml:space="preserve"> </w:t>
      </w:r>
      <w:r>
        <w:t xml:space="preserve">an eighth of a Roman mile; almost a furlong; 201.45 yards; plural: </w:t>
      </w:r>
      <w:r w:rsidRPr="004634BC">
        <w:rPr>
          <w:lang w:val="el-GR"/>
        </w:rPr>
        <w:t>σταδία</w:t>
      </w:r>
      <w:r>
        <w:t>.</w:t>
      </w:r>
    </w:p>
  </w:footnote>
  <w:footnote w:id="574">
    <w:p w:rsidR="00126233" w:rsidRPr="008C5104" w:rsidRDefault="00126233" w:rsidP="00864918">
      <w:pPr>
        <w:pStyle w:val="Endnote"/>
      </w:pPr>
      <w:r>
        <w:rPr>
          <w:rStyle w:val="FootnoteReference"/>
        </w:rPr>
        <w:footnoteRef/>
      </w:r>
      <w:r w:rsidRPr="008C5104">
        <w:t xml:space="preserve"> </w:t>
      </w:r>
      <w:r w:rsidRPr="004634BC">
        <w:rPr>
          <w:lang w:val="el-GR"/>
        </w:rPr>
        <w:t>χιλίων</w:t>
      </w:r>
      <w:r w:rsidRPr="008C5104">
        <w:t xml:space="preserve">: </w:t>
      </w:r>
      <w:r>
        <w:t xml:space="preserve">adjective, genitive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575">
    <w:p w:rsidR="00126233" w:rsidRPr="008C5104" w:rsidRDefault="00126233" w:rsidP="00864918">
      <w:pPr>
        <w:pStyle w:val="Endnote"/>
      </w:pPr>
      <w:r>
        <w:rPr>
          <w:rStyle w:val="FootnoteReference"/>
        </w:rPr>
        <w:footnoteRef/>
      </w:r>
      <w:r w:rsidRPr="008C5104">
        <w:t xml:space="preserve"> </w:t>
      </w:r>
      <w:r w:rsidRPr="004634BC">
        <w:rPr>
          <w:lang w:val="el-GR"/>
        </w:rPr>
        <w:t>ἑξακοσίων</w:t>
      </w:r>
      <w:r w:rsidRPr="008C5104">
        <w:t xml:space="preserve">: </w:t>
      </w:r>
      <w:r>
        <w:t xml:space="preserve">adjective, genitive plural of </w:t>
      </w:r>
      <w:r w:rsidRPr="004634BC">
        <w:rPr>
          <w:lang w:val="el-GR"/>
        </w:rPr>
        <w:t>ἑξακόσιοι</w:t>
      </w:r>
      <w:r>
        <w:t>,</w:t>
      </w:r>
      <w:r w:rsidRPr="00291506">
        <w:t xml:space="preserve"> </w:t>
      </w:r>
      <w:r>
        <w:rPr>
          <w:rFonts w:cs="Times New Roman"/>
        </w:rPr>
        <w:t>αι, α</w:t>
      </w:r>
      <w:r>
        <w:t>: six hundred.</w:t>
      </w:r>
    </w:p>
  </w:footnote>
  <w:footnote w:id="576">
    <w:p w:rsidR="00126233" w:rsidRPr="00FF6797" w:rsidRDefault="00126233" w:rsidP="00234CC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77">
    <w:p w:rsidR="00126233" w:rsidRPr="00ED66E9" w:rsidRDefault="00126233" w:rsidP="00234CCF">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578">
    <w:p w:rsidR="00126233" w:rsidRDefault="00126233" w:rsidP="00234CCF">
      <w:pPr>
        <w:pStyle w:val="Endnote"/>
      </w:pPr>
      <w:r>
        <w:rPr>
          <w:rStyle w:val="FootnoteReference"/>
        </w:rPr>
        <w:footnoteRef/>
      </w:r>
      <w:r>
        <w:t xml:space="preserve"> </w:t>
      </w:r>
      <w:r w:rsidRPr="00195B5E">
        <w:t>ἄλλο</w:t>
      </w:r>
      <w:r>
        <w:t>: adjective, neuter nominative or accusative singular</w:t>
      </w:r>
      <w:r w:rsidRPr="00195B5E">
        <w:t xml:space="preserve"> </w:t>
      </w:r>
      <w:r>
        <w:t xml:space="preserve">of </w:t>
      </w:r>
      <w:r w:rsidRPr="00195B5E">
        <w:t>ἄλλο</w:t>
      </w:r>
      <w:r>
        <w:rPr>
          <w:rFonts w:cs="Times New Roman"/>
        </w:rPr>
        <w:t>ς</w:t>
      </w:r>
      <w:r>
        <w:t xml:space="preserve">, </w:t>
      </w:r>
      <w:r>
        <w:rPr>
          <w:rFonts w:cs="Times New Roman"/>
        </w:rPr>
        <w:t>η</w:t>
      </w:r>
      <w:r>
        <w:t xml:space="preserve">, </w:t>
      </w:r>
      <w:r w:rsidRPr="00195B5E">
        <w:t>ο</w:t>
      </w:r>
      <w:r>
        <w:t>: other; another, some other; the rest.</w:t>
      </w:r>
    </w:p>
  </w:footnote>
  <w:footnote w:id="579">
    <w:p w:rsidR="00126233" w:rsidRDefault="00126233" w:rsidP="00234CCF">
      <w:pPr>
        <w:pStyle w:val="Endnote"/>
      </w:pPr>
      <w:r>
        <w:rPr>
          <w:rStyle w:val="FootnoteReference"/>
        </w:rPr>
        <w:footnoteRef/>
      </w:r>
      <w:r>
        <w:t xml:space="preserve"> </w:t>
      </w:r>
      <w:r w:rsidRPr="004634BC">
        <w:rPr>
          <w:lang w:val="el-GR"/>
        </w:rPr>
        <w:t>σημεῖον</w:t>
      </w:r>
      <w:r>
        <w:t xml:space="preserve">: noun, neuter nominative or accusative singular of </w:t>
      </w:r>
      <w:r w:rsidRPr="004634BC">
        <w:rPr>
          <w:lang w:val="el-GR"/>
        </w:rPr>
        <w:t>σημεῖον</w:t>
      </w:r>
      <w:r>
        <w:t xml:space="preserve">, </w:t>
      </w:r>
      <w:r w:rsidRPr="004634BC">
        <w:rPr>
          <w:lang w:val="el-GR"/>
        </w:rPr>
        <w:t>ου</w:t>
      </w:r>
      <w:r>
        <w:t xml:space="preserve">, </w:t>
      </w:r>
      <w:r w:rsidRPr="00841C33">
        <w:t>τ</w:t>
      </w:r>
      <w:r>
        <w:rPr>
          <w:rFonts w:cs="Times New Roman"/>
        </w:rPr>
        <w:t>ό</w:t>
      </w:r>
      <w:r>
        <w:t>: a sign.</w:t>
      </w:r>
    </w:p>
  </w:footnote>
  <w:footnote w:id="580">
    <w:p w:rsidR="00126233" w:rsidRDefault="00126233" w:rsidP="00234CCF">
      <w:pPr>
        <w:pStyle w:val="Endnote"/>
      </w:pPr>
      <w:r>
        <w:rPr>
          <w:rStyle w:val="FootnoteReference"/>
        </w:rPr>
        <w:footnoteRef/>
      </w:r>
      <w:r>
        <w:t xml:space="preserve"> </w:t>
      </w:r>
      <w:r w:rsidRPr="00841C33">
        <w:t>ἐν</w:t>
      </w:r>
      <w:r>
        <w:t xml:space="preserve">: preposition </w:t>
      </w:r>
      <w:r w:rsidRPr="00841C33">
        <w:t>ἐν</w:t>
      </w:r>
      <w:r>
        <w:t>: in.</w:t>
      </w:r>
    </w:p>
  </w:footnote>
  <w:footnote w:id="581">
    <w:p w:rsidR="00126233" w:rsidRDefault="00126233" w:rsidP="00234CCF">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582">
    <w:p w:rsidR="00126233" w:rsidRDefault="00126233" w:rsidP="00234CCF">
      <w:pPr>
        <w:pStyle w:val="Endnote"/>
      </w:pPr>
      <w:r>
        <w:rPr>
          <w:rStyle w:val="FootnoteReference"/>
        </w:rPr>
        <w:footnoteRef/>
      </w:r>
      <w:r>
        <w:t xml:space="preserve"> </w:t>
      </w:r>
      <w:r w:rsidRPr="004634BC">
        <w:rPr>
          <w:lang w:val="el-GR"/>
        </w:rPr>
        <w:t>οὐρανῷ</w:t>
      </w:r>
      <w:r>
        <w:t xml:space="preserve">: noun, masculine dative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583">
    <w:p w:rsidR="00126233" w:rsidRPr="008C5104" w:rsidRDefault="00126233" w:rsidP="00234CCF">
      <w:pPr>
        <w:pStyle w:val="Endnote"/>
      </w:pPr>
      <w:r>
        <w:rPr>
          <w:rStyle w:val="FootnoteReference"/>
        </w:rPr>
        <w:footnoteRef/>
      </w:r>
      <w:r w:rsidRPr="008C5104">
        <w:t xml:space="preserve"> </w:t>
      </w:r>
      <w:r>
        <w:rPr>
          <w:lang w:val="el-GR"/>
        </w:rPr>
        <w:t>μέγα</w:t>
      </w:r>
      <w:r w:rsidRPr="008C5104">
        <w:t xml:space="preserve">: </w:t>
      </w:r>
      <w:r>
        <w:t xml:space="preserve">adjective, neuter nominative or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584">
    <w:p w:rsidR="00126233" w:rsidRPr="00FF6797" w:rsidRDefault="00126233" w:rsidP="00234CC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85">
    <w:p w:rsidR="00126233" w:rsidRPr="008C5104" w:rsidRDefault="00126233" w:rsidP="00234CCF">
      <w:pPr>
        <w:pStyle w:val="Endnote"/>
      </w:pPr>
      <w:r>
        <w:rPr>
          <w:rStyle w:val="FootnoteReference"/>
        </w:rPr>
        <w:footnoteRef/>
      </w:r>
      <w:r w:rsidRPr="008C5104">
        <w:t xml:space="preserve"> </w:t>
      </w:r>
      <w:r w:rsidRPr="004634BC">
        <w:rPr>
          <w:lang w:val="el-GR"/>
        </w:rPr>
        <w:t>θαυμαστόν</w:t>
      </w:r>
      <w:r w:rsidRPr="008C5104">
        <w:t xml:space="preserve">: </w:t>
      </w:r>
      <w:r>
        <w:t xml:space="preserve">adjective, neuter nominative or accusative singular of </w:t>
      </w:r>
      <w:r w:rsidRPr="004634BC">
        <w:rPr>
          <w:lang w:val="el-GR"/>
        </w:rPr>
        <w:t>θαυμαστό</w:t>
      </w:r>
      <w:r>
        <w:rPr>
          <w:rFonts w:cs="Times New Roman"/>
        </w:rPr>
        <w:t>ς</w:t>
      </w:r>
      <w:r>
        <w:t xml:space="preserve">, </w:t>
      </w:r>
      <w:r>
        <w:rPr>
          <w:rFonts w:cs="Times New Roman"/>
        </w:rPr>
        <w:t>ή</w:t>
      </w:r>
      <w:r>
        <w:t xml:space="preserve">, </w:t>
      </w:r>
      <w:r w:rsidRPr="004634BC">
        <w:rPr>
          <w:lang w:val="el-GR"/>
        </w:rPr>
        <w:t>όν</w:t>
      </w:r>
      <w:r>
        <w:t>: amazing; marvelous; strange; wonderful.</w:t>
      </w:r>
    </w:p>
  </w:footnote>
  <w:footnote w:id="586">
    <w:p w:rsidR="00126233" w:rsidRPr="00DA2FF2" w:rsidRDefault="00126233" w:rsidP="00234CCF">
      <w:pPr>
        <w:pStyle w:val="Endnote"/>
      </w:pPr>
      <w:r>
        <w:rPr>
          <w:rStyle w:val="FootnoteReference"/>
        </w:rPr>
        <w:footnoteRef/>
      </w:r>
      <w:r w:rsidRPr="008C5104">
        <w:t xml:space="preserve"> </w:t>
      </w:r>
      <w:r w:rsidRPr="004634BC">
        <w:rPr>
          <w:lang w:val="el-GR"/>
        </w:rPr>
        <w:t>ἀγγέλους</w:t>
      </w:r>
      <w:r>
        <w:t xml:space="preserve">: noun, masculine accusative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587">
    <w:p w:rsidR="00126233" w:rsidRDefault="00126233" w:rsidP="00234CCF">
      <w:pPr>
        <w:pStyle w:val="Endnote"/>
      </w:pPr>
      <w:r>
        <w:rPr>
          <w:rStyle w:val="FootnoteReference"/>
        </w:rPr>
        <w:footnoteRef/>
      </w:r>
      <w:r>
        <w:t xml:space="preserve"> ἑπτὰ: adjective, neuter indeclensionate numeral ἑπτά, οί, αί, τά: seven.</w:t>
      </w:r>
    </w:p>
  </w:footnote>
  <w:footnote w:id="588">
    <w:p w:rsidR="00126233" w:rsidRPr="008C5104" w:rsidRDefault="00126233" w:rsidP="00234CCF">
      <w:pPr>
        <w:pStyle w:val="Endnote"/>
      </w:pPr>
      <w:r>
        <w:rPr>
          <w:rStyle w:val="FootnoteReference"/>
        </w:rPr>
        <w:footnoteRef/>
      </w:r>
      <w:r w:rsidRPr="008C5104">
        <w:t xml:space="preserve"> </w:t>
      </w:r>
      <w:r w:rsidRPr="004634BC">
        <w:rPr>
          <w:lang w:val="el-GR"/>
        </w:rPr>
        <w:t>ἔχοντας</w:t>
      </w:r>
      <w:r w:rsidRPr="008C5104">
        <w:t xml:space="preserve">: </w:t>
      </w:r>
      <w:r>
        <w:t xml:space="preserve">participle, masculine plural accusative, present active of </w:t>
      </w:r>
      <w:r w:rsidRPr="00841C33">
        <w:t>ἔ</w:t>
      </w:r>
      <w:r>
        <w:t>χω:</w:t>
      </w:r>
      <w:r w:rsidRPr="00081ED5">
        <w:t xml:space="preserve"> </w:t>
      </w:r>
      <w:r>
        <w:t>to hold; have.</w:t>
      </w:r>
    </w:p>
  </w:footnote>
  <w:footnote w:id="589">
    <w:p w:rsidR="00126233" w:rsidRDefault="00126233" w:rsidP="00234CCF">
      <w:pPr>
        <w:pStyle w:val="Endnote"/>
      </w:pPr>
      <w:r>
        <w:rPr>
          <w:rStyle w:val="FootnoteReference"/>
        </w:rPr>
        <w:footnoteRef/>
      </w:r>
      <w:r>
        <w:t xml:space="preserve"> </w:t>
      </w:r>
      <w:r w:rsidRPr="004634BC">
        <w:rPr>
          <w:lang w:val="el-GR"/>
        </w:rPr>
        <w:t>πληγὰς</w:t>
      </w:r>
      <w:r>
        <w:t xml:space="preserve">: noun, feminine accusative plural of </w:t>
      </w:r>
      <w:r w:rsidRPr="004634BC">
        <w:rPr>
          <w:lang w:val="el-GR"/>
        </w:rPr>
        <w:t>πληγ</w:t>
      </w:r>
      <w:r>
        <w:rPr>
          <w:rFonts w:cs="Times New Roman"/>
          <w:lang w:val="el-GR"/>
        </w:rPr>
        <w:t>ή</w:t>
      </w:r>
      <w:r>
        <w:t xml:space="preserve">, </w:t>
      </w:r>
      <w:r>
        <w:rPr>
          <w:rFonts w:cs="Times New Roman"/>
          <w:lang w:val="el-GR"/>
        </w:rPr>
        <w:t>ῆ</w:t>
      </w:r>
      <w:r w:rsidRPr="00841C33">
        <w:t>ς</w:t>
      </w:r>
      <w:r>
        <w:t xml:space="preserve">, </w:t>
      </w:r>
      <w:r>
        <w:rPr>
          <w:rFonts w:cs="Times New Roman"/>
        </w:rPr>
        <w:t>ἡ</w:t>
      </w:r>
      <w:r>
        <w:t>: an affliction; a blow; calamity; plague; stipe; stroke; wound.</w:t>
      </w:r>
    </w:p>
  </w:footnote>
  <w:footnote w:id="590">
    <w:p w:rsidR="00126233" w:rsidRDefault="00126233" w:rsidP="00234CCF">
      <w:pPr>
        <w:pStyle w:val="Endnote"/>
      </w:pPr>
      <w:r>
        <w:rPr>
          <w:rStyle w:val="FootnoteReference"/>
        </w:rPr>
        <w:footnoteRef/>
      </w:r>
      <w:r>
        <w:t xml:space="preserve"> ἑπτὰ: adjective, neuter indeclensionate numeral ἑπτά, οί, αί, τά: seven.</w:t>
      </w:r>
    </w:p>
  </w:footnote>
  <w:footnote w:id="591">
    <w:p w:rsidR="00126233" w:rsidRDefault="00126233" w:rsidP="00234CCF">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592">
    <w:p w:rsidR="00126233" w:rsidRDefault="00126233" w:rsidP="00234CCF">
      <w:pPr>
        <w:pStyle w:val="Endnote"/>
      </w:pPr>
      <w:r>
        <w:rPr>
          <w:rStyle w:val="FootnoteReference"/>
        </w:rPr>
        <w:footnoteRef/>
      </w:r>
      <w:r>
        <w:t xml:space="preserve"> </w:t>
      </w:r>
      <w:r w:rsidRPr="004634BC">
        <w:rPr>
          <w:lang w:val="el-GR"/>
        </w:rPr>
        <w:t>ἐσχάτας</w:t>
      </w:r>
      <w:r>
        <w:t xml:space="preserve">: adjective, feminine accusative plural of </w:t>
      </w:r>
      <w:r w:rsidRPr="004634BC">
        <w:rPr>
          <w:lang w:val="el-GR"/>
        </w:rPr>
        <w:t>ἐσχάτ</w:t>
      </w:r>
      <w:r w:rsidRPr="00195B5E">
        <w:t>ο</w:t>
      </w:r>
      <w:r>
        <w:rPr>
          <w:rFonts w:cs="Times New Roman"/>
        </w:rPr>
        <w:t>ς</w:t>
      </w:r>
      <w:r>
        <w:t xml:space="preserve">, </w:t>
      </w:r>
      <w:r>
        <w:rPr>
          <w:rFonts w:cs="Times New Roman"/>
        </w:rPr>
        <w:t>η</w:t>
      </w:r>
      <w:r>
        <w:t xml:space="preserve">, </w:t>
      </w:r>
      <w:r w:rsidRPr="00195B5E">
        <w:t>ο</w:t>
      </w:r>
      <w:r w:rsidRPr="00841C33">
        <w:t>ν</w:t>
      </w:r>
      <w:r>
        <w:t>: end; final; last; latest; lowest (?).</w:t>
      </w:r>
    </w:p>
  </w:footnote>
  <w:footnote w:id="593">
    <w:p w:rsidR="00126233" w:rsidRPr="00FF6797" w:rsidRDefault="00126233" w:rsidP="00234CCF">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594">
    <w:p w:rsidR="00126233" w:rsidRDefault="00126233" w:rsidP="00234CCF">
      <w:pPr>
        <w:pStyle w:val="Endnote"/>
      </w:pPr>
      <w:r>
        <w:rPr>
          <w:rStyle w:val="FootnoteReference"/>
        </w:rPr>
        <w:footnoteRef/>
      </w:r>
      <w:r>
        <w:t xml:space="preserve"> </w:t>
      </w:r>
      <w:r w:rsidRPr="00841C33">
        <w:t>ἐν</w:t>
      </w:r>
      <w:r>
        <w:t xml:space="preserve">: preposition </w:t>
      </w:r>
      <w:r w:rsidRPr="00841C33">
        <w:t>ἐν</w:t>
      </w:r>
      <w:r>
        <w:t>: in.</w:t>
      </w:r>
    </w:p>
  </w:footnote>
  <w:footnote w:id="595">
    <w:p w:rsidR="00126233" w:rsidRDefault="00126233" w:rsidP="00234CCF">
      <w:pPr>
        <w:pStyle w:val="Endnote"/>
      </w:pPr>
      <w:r>
        <w:rPr>
          <w:rStyle w:val="FootnoteReference"/>
        </w:rPr>
        <w:footnoteRef/>
      </w:r>
      <w:r>
        <w:t xml:space="preserve"> </w:t>
      </w:r>
      <w:r w:rsidRPr="004634BC">
        <w:rPr>
          <w:lang w:val="el-GR"/>
        </w:rPr>
        <w:t>αὐταῖς</w:t>
      </w:r>
      <w:r>
        <w:t xml:space="preserve">: personal or reflexive pronoun, dative feminine plural of </w:t>
      </w:r>
      <w:r w:rsidRPr="00841C33">
        <w:t>αὐτ</w:t>
      </w:r>
      <w:r>
        <w:rPr>
          <w:rFonts w:cs="Times New Roman"/>
        </w:rPr>
        <w:t>ός</w:t>
      </w:r>
      <w:r>
        <w:t xml:space="preserve">, </w:t>
      </w:r>
      <w:r>
        <w:rPr>
          <w:rFonts w:cs="Times New Roman"/>
        </w:rPr>
        <w:t>ή, ό: he, himself.</w:t>
      </w:r>
    </w:p>
  </w:footnote>
  <w:footnote w:id="596">
    <w:p w:rsidR="00126233" w:rsidRDefault="00126233" w:rsidP="00234CCF">
      <w:pPr>
        <w:pStyle w:val="Endnote"/>
      </w:pPr>
      <w:r>
        <w:rPr>
          <w:rStyle w:val="FootnoteReference"/>
        </w:rPr>
        <w:footnoteRef/>
      </w:r>
      <w:r>
        <w:t xml:space="preserve"> </w:t>
      </w:r>
      <w:r w:rsidRPr="004634BC">
        <w:rPr>
          <w:lang w:val="el-GR"/>
        </w:rPr>
        <w:t>ἐτελέσθη</w:t>
      </w:r>
      <w:r>
        <w:t xml:space="preserve">: verb, third person singular, aorist indicative passive of </w:t>
      </w:r>
      <w:r w:rsidRPr="004634BC">
        <w:rPr>
          <w:lang w:val="el-GR"/>
        </w:rPr>
        <w:t>τελέ</w:t>
      </w:r>
      <w:r>
        <w:rPr>
          <w:rFonts w:cs="Times New Roman"/>
        </w:rPr>
        <w:t>ω</w:t>
      </w:r>
      <w:r>
        <w:t>: to complete; conclude; finish.</w:t>
      </w:r>
    </w:p>
  </w:footnote>
  <w:footnote w:id="597">
    <w:p w:rsidR="00126233" w:rsidRDefault="00126233" w:rsidP="00234CCF">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98">
    <w:p w:rsidR="00126233" w:rsidRDefault="00126233" w:rsidP="00234CCF">
      <w:pPr>
        <w:pStyle w:val="Endnote"/>
      </w:pPr>
      <w:r>
        <w:rPr>
          <w:rStyle w:val="FootnoteReference"/>
        </w:rPr>
        <w:footnoteRef/>
      </w:r>
      <w:r>
        <w:t xml:space="preserve"> </w:t>
      </w:r>
      <w:r w:rsidRPr="004634BC">
        <w:rPr>
          <w:lang w:val="el-GR"/>
        </w:rPr>
        <w:t>θυμὸς</w:t>
      </w:r>
      <w:r>
        <w:t xml:space="preserve">: noun, masculine nominative singular of </w:t>
      </w:r>
      <w:r w:rsidRPr="004634BC">
        <w:rPr>
          <w:lang w:val="el-GR"/>
        </w:rPr>
        <w:t>θυμ</w:t>
      </w:r>
      <w:r>
        <w:rPr>
          <w:rFonts w:cs="Times New Roman"/>
        </w:rPr>
        <w:t>ό</w:t>
      </w:r>
      <w:r w:rsidRPr="00841C33">
        <w:t>ς</w:t>
      </w:r>
      <w:r>
        <w:t xml:space="preserve">, </w:t>
      </w:r>
      <w:r w:rsidRPr="004634BC">
        <w:rPr>
          <w:lang w:val="el-GR"/>
        </w:rPr>
        <w:t>οῦ</w:t>
      </w:r>
      <w:r>
        <w:t xml:space="preserve">, </w:t>
      </w:r>
      <w:r w:rsidRPr="00841C33">
        <w:t>ὁ</w:t>
      </w:r>
      <w:r>
        <w:t>: heat; passion; anger.</w:t>
      </w:r>
    </w:p>
  </w:footnote>
  <w:footnote w:id="599">
    <w:p w:rsidR="00126233" w:rsidRPr="008C5104" w:rsidRDefault="00126233" w:rsidP="00234CC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00">
    <w:p w:rsidR="00126233" w:rsidRDefault="00126233" w:rsidP="00234CCF">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601">
    <w:p w:rsidR="00126233" w:rsidRPr="00FF6797" w:rsidRDefault="00126233" w:rsidP="00476C6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02">
    <w:p w:rsidR="00126233" w:rsidRPr="00ED66E9" w:rsidRDefault="00126233" w:rsidP="00476C69">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603">
    <w:p w:rsidR="00126233" w:rsidRPr="009C5D2B" w:rsidRDefault="00126233" w:rsidP="00476C69">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604">
    <w:p w:rsidR="00126233" w:rsidRDefault="00126233" w:rsidP="00476C69">
      <w:pPr>
        <w:pStyle w:val="Endnote"/>
      </w:pPr>
      <w:r>
        <w:rPr>
          <w:rStyle w:val="FootnoteReference"/>
        </w:rPr>
        <w:footnoteRef/>
      </w:r>
      <w:r>
        <w:t xml:space="preserve"> </w:t>
      </w:r>
      <w:r w:rsidRPr="004634BC">
        <w:rPr>
          <w:lang w:val="el-GR"/>
        </w:rPr>
        <w:t>θάλασσαν</w:t>
      </w:r>
      <w:r>
        <w:t xml:space="preserve">: noun, feminine accusative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605">
    <w:p w:rsidR="00126233" w:rsidRDefault="00126233" w:rsidP="00476C69">
      <w:pPr>
        <w:pStyle w:val="Endnote"/>
      </w:pPr>
      <w:r>
        <w:rPr>
          <w:rStyle w:val="FootnoteReference"/>
        </w:rPr>
        <w:footnoteRef/>
      </w:r>
      <w:r>
        <w:t xml:space="preserve"> </w:t>
      </w:r>
      <w:r w:rsidRPr="004634BC">
        <w:rPr>
          <w:lang w:val="el-GR"/>
        </w:rPr>
        <w:t>ὑαλίνην</w:t>
      </w:r>
      <w:r>
        <w:t xml:space="preserve">: adjective, feminine accusative singular of </w:t>
      </w:r>
      <w:r w:rsidRPr="004634BC">
        <w:rPr>
          <w:lang w:val="el-GR"/>
        </w:rPr>
        <w:t>ὑάλ</w:t>
      </w:r>
      <w:r>
        <w:rPr>
          <w:rFonts w:cs="Times New Roman"/>
          <w:lang w:val="el-GR"/>
        </w:rPr>
        <w:t>ι</w:t>
      </w:r>
      <w:r w:rsidRPr="004634BC">
        <w:rPr>
          <w:lang w:val="el-GR"/>
        </w:rPr>
        <w:t>ν</w:t>
      </w:r>
      <w:r>
        <w:t>ο</w:t>
      </w:r>
      <w:r w:rsidRPr="00841C33">
        <w:t>ς</w:t>
      </w:r>
      <w:r>
        <w:t xml:space="preserve">, </w:t>
      </w:r>
      <w:r w:rsidRPr="00841C33">
        <w:t>η</w:t>
      </w:r>
      <w:r>
        <w:t xml:space="preserve">, </w:t>
      </w:r>
      <w:r w:rsidRPr="00841C33">
        <w:t>ον</w:t>
      </w:r>
      <w:r>
        <w:t>: made of glass; glassy; glass; translucent.</w:t>
      </w:r>
    </w:p>
  </w:footnote>
  <w:footnote w:id="606">
    <w:p w:rsidR="00126233" w:rsidRPr="008C5104" w:rsidRDefault="00126233" w:rsidP="00476C69">
      <w:pPr>
        <w:pStyle w:val="Endnote"/>
      </w:pPr>
      <w:r>
        <w:rPr>
          <w:rStyle w:val="FootnoteReference"/>
        </w:rPr>
        <w:footnoteRef/>
      </w:r>
      <w:r w:rsidRPr="008C5104">
        <w:t xml:space="preserve"> </w:t>
      </w:r>
      <w:r w:rsidRPr="004634BC">
        <w:rPr>
          <w:lang w:val="el-GR"/>
        </w:rPr>
        <w:t>μεμιγμένην</w:t>
      </w:r>
      <w:r w:rsidRPr="008C5104">
        <w:t xml:space="preserve">: </w:t>
      </w:r>
      <w:r>
        <w:t xml:space="preserve">participle, feminine accusative singular, perfect passive of </w:t>
      </w:r>
      <w:r w:rsidRPr="004634BC">
        <w:rPr>
          <w:lang w:val="el-GR"/>
        </w:rPr>
        <w:t>μ</w:t>
      </w:r>
      <w:r>
        <w:rPr>
          <w:rFonts w:cs="Times New Roman"/>
          <w:lang w:val="el-GR"/>
        </w:rPr>
        <w:t>ίγνυμι</w:t>
      </w:r>
      <w:r>
        <w:t>:</w:t>
      </w:r>
      <w:r w:rsidRPr="00081ED5">
        <w:t xml:space="preserve"> </w:t>
      </w:r>
      <w:r>
        <w:t>to mingle; mix.</w:t>
      </w:r>
    </w:p>
  </w:footnote>
  <w:footnote w:id="607">
    <w:p w:rsidR="00126233" w:rsidRDefault="00126233" w:rsidP="00476C69">
      <w:pPr>
        <w:pStyle w:val="Endnote"/>
      </w:pPr>
      <w:r>
        <w:rPr>
          <w:rStyle w:val="FootnoteReference"/>
        </w:rPr>
        <w:footnoteRef/>
      </w:r>
      <w:r>
        <w:t xml:space="preserve"> </w:t>
      </w:r>
      <w:r w:rsidRPr="004634BC">
        <w:rPr>
          <w:lang w:val="el-GR"/>
        </w:rPr>
        <w:t>πυρί</w:t>
      </w:r>
      <w:r>
        <w:t xml:space="preserve">: noun, neuter dative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608">
    <w:p w:rsidR="00126233" w:rsidRPr="00FF6797" w:rsidRDefault="00126233" w:rsidP="00476C6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09">
    <w:p w:rsidR="00126233" w:rsidRDefault="00126233" w:rsidP="00476C69">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610">
    <w:p w:rsidR="00126233" w:rsidRPr="008C5104" w:rsidRDefault="00126233" w:rsidP="00476C69">
      <w:pPr>
        <w:pStyle w:val="Endnote"/>
      </w:pPr>
      <w:r>
        <w:rPr>
          <w:rStyle w:val="FootnoteReference"/>
        </w:rPr>
        <w:footnoteRef/>
      </w:r>
      <w:r w:rsidRPr="008C5104">
        <w:t xml:space="preserve"> </w:t>
      </w:r>
      <w:r w:rsidRPr="004634BC">
        <w:rPr>
          <w:lang w:val="el-GR"/>
        </w:rPr>
        <w:t>νικῶντας</w:t>
      </w:r>
      <w:r w:rsidRPr="008C5104">
        <w:t xml:space="preserve">: </w:t>
      </w:r>
      <w:r>
        <w:t xml:space="preserve">participle, accusative masculine plural, present active of </w:t>
      </w:r>
      <w:r w:rsidRPr="00195B5E">
        <w:t>νικ</w:t>
      </w:r>
      <w:r>
        <w:rPr>
          <w:rFonts w:cs="Times New Roman"/>
        </w:rPr>
        <w:t>ά</w:t>
      </w:r>
      <w:r>
        <w:t xml:space="preserve">ω, </w:t>
      </w:r>
      <w:r w:rsidRPr="00195B5E">
        <w:t>νικῶ</w:t>
      </w:r>
      <w:r>
        <w:t>:</w:t>
      </w:r>
      <w:r w:rsidRPr="00081ED5">
        <w:t xml:space="preserve"> </w:t>
      </w:r>
      <w:r>
        <w:t>to overcome; conquer, prevail, subdue.</w:t>
      </w:r>
    </w:p>
  </w:footnote>
  <w:footnote w:id="611">
    <w:p w:rsidR="00126233" w:rsidRDefault="00126233" w:rsidP="00476C69">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612">
    <w:p w:rsidR="00126233" w:rsidRPr="008C5104" w:rsidRDefault="00126233" w:rsidP="00476C69">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13">
    <w:p w:rsidR="00126233" w:rsidRPr="00FB0544" w:rsidRDefault="00126233" w:rsidP="00476C69">
      <w:pPr>
        <w:pStyle w:val="Endnote"/>
      </w:pPr>
      <w:r>
        <w:rPr>
          <w:rStyle w:val="FootnoteReference"/>
        </w:rPr>
        <w:footnoteRef/>
      </w:r>
      <w:r w:rsidRPr="009C5D2B">
        <w:t xml:space="preserve"> </w:t>
      </w:r>
      <w:r w:rsidRPr="004634BC">
        <w:rPr>
          <w:lang w:val="el-GR"/>
        </w:rPr>
        <w:t>θηρίου</w:t>
      </w:r>
      <w:r w:rsidRPr="009C5D2B">
        <w:t xml:space="preserve">: </w:t>
      </w:r>
      <w:r>
        <w:t xml:space="preserve">noun, genitive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614">
    <w:p w:rsidR="00126233" w:rsidRPr="00FF6797" w:rsidRDefault="00126233" w:rsidP="00476C6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15">
    <w:p w:rsidR="00126233" w:rsidRDefault="00126233" w:rsidP="00476C69">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616">
    <w:p w:rsidR="00126233" w:rsidRDefault="00126233" w:rsidP="00476C69">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617">
    <w:p w:rsidR="00126233" w:rsidRDefault="00126233" w:rsidP="00476C69">
      <w:pPr>
        <w:pStyle w:val="Endnote"/>
      </w:pPr>
      <w:r>
        <w:rPr>
          <w:rStyle w:val="FootnoteReference"/>
        </w:rPr>
        <w:footnoteRef/>
      </w:r>
      <w:r>
        <w:t xml:space="preserve"> </w:t>
      </w:r>
      <w:r w:rsidRPr="004634BC">
        <w:rPr>
          <w:lang w:val="el-GR"/>
        </w:rPr>
        <w:t>εἰκόνος</w:t>
      </w:r>
      <w:r>
        <w:t xml:space="preserve">: noun, feminine genitive singular of </w:t>
      </w:r>
      <w:r w:rsidRPr="004634BC">
        <w:rPr>
          <w:lang w:val="el-GR"/>
        </w:rPr>
        <w:t>εἰκ</w:t>
      </w:r>
      <w:r>
        <w:rPr>
          <w:rFonts w:cs="Times New Roman"/>
          <w:lang w:val="el-GR"/>
        </w:rPr>
        <w:t>ών</w:t>
      </w:r>
      <w:r>
        <w:t xml:space="preserve">, </w:t>
      </w:r>
      <w:r w:rsidRPr="004634BC">
        <w:rPr>
          <w:lang w:val="el-GR"/>
        </w:rPr>
        <w:t>όνο</w:t>
      </w:r>
      <w:r w:rsidRPr="00841C33">
        <w:t>ς</w:t>
      </w:r>
      <w:r>
        <w:t xml:space="preserve">, </w:t>
      </w:r>
      <w:r>
        <w:rPr>
          <w:rFonts w:cs="Times New Roman"/>
        </w:rPr>
        <w:t>ἡ</w:t>
      </w:r>
      <w:r>
        <w:t>: image; likeness; ikon; similitude.</w:t>
      </w:r>
    </w:p>
  </w:footnote>
  <w:footnote w:id="618">
    <w:p w:rsidR="00126233" w:rsidRDefault="00126233" w:rsidP="00476C69">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619">
    <w:p w:rsidR="00126233" w:rsidRPr="00FF6797" w:rsidRDefault="00126233" w:rsidP="00476C6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20">
    <w:p w:rsidR="00126233" w:rsidRDefault="00126233" w:rsidP="00476C69">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621">
    <w:p w:rsidR="00126233" w:rsidRPr="008C5104" w:rsidRDefault="00126233" w:rsidP="00476C69">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22">
    <w:p w:rsidR="00126233" w:rsidRPr="008C5104" w:rsidRDefault="00126233" w:rsidP="00476C69">
      <w:pPr>
        <w:pStyle w:val="Endnote"/>
      </w:pPr>
      <w:r>
        <w:rPr>
          <w:rStyle w:val="FootnoteReference"/>
        </w:rPr>
        <w:footnoteRef/>
      </w:r>
      <w:r w:rsidRPr="008C5104">
        <w:t xml:space="preserve"> </w:t>
      </w:r>
      <w:r w:rsidRPr="004634BC">
        <w:rPr>
          <w:lang w:val="el-GR"/>
        </w:rPr>
        <w:t>ἀριθμοῦ</w:t>
      </w:r>
      <w:r w:rsidRPr="008C5104">
        <w:t xml:space="preserve">: </w:t>
      </w:r>
      <w:r>
        <w:t xml:space="preserve">noun, masculine genitive singular of </w:t>
      </w:r>
      <w:r w:rsidRPr="004634BC">
        <w:rPr>
          <w:lang w:val="el-GR"/>
        </w:rPr>
        <w:t>ἀριθμ</w:t>
      </w:r>
      <w:r>
        <w:rPr>
          <w:rFonts w:cs="Times New Roman"/>
          <w:lang w:val="el-GR"/>
        </w:rPr>
        <w:t>ό</w:t>
      </w:r>
      <w:r w:rsidRPr="004634BC">
        <w:rPr>
          <w:lang w:val="el-GR"/>
        </w:rPr>
        <w:t>ς</w:t>
      </w:r>
      <w:r>
        <w:t xml:space="preserve">, </w:t>
      </w:r>
      <w:r w:rsidRPr="00841C33">
        <w:t>οῦ</w:t>
      </w:r>
      <w:r>
        <w:t xml:space="preserve">, </w:t>
      </w:r>
      <w:r w:rsidRPr="00841C33">
        <w:t>ὁ</w:t>
      </w:r>
      <w:r>
        <w:t>: number; count; census.</w:t>
      </w:r>
    </w:p>
  </w:footnote>
  <w:footnote w:id="623">
    <w:p w:rsidR="00126233" w:rsidRPr="008C5104" w:rsidRDefault="00126233" w:rsidP="00476C69">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24">
    <w:p w:rsidR="00126233" w:rsidRDefault="00126233" w:rsidP="00476C69">
      <w:pPr>
        <w:pStyle w:val="Endnote"/>
      </w:pPr>
      <w:r>
        <w:rPr>
          <w:rStyle w:val="FootnoteReference"/>
        </w:rPr>
        <w:footnoteRef/>
      </w:r>
      <w:r>
        <w:t xml:space="preserve"> </w:t>
      </w:r>
      <w:r w:rsidRPr="004634BC">
        <w:rPr>
          <w:lang w:val="el-GR"/>
        </w:rPr>
        <w:t>ὀνόματος</w:t>
      </w:r>
      <w:r>
        <w:t xml:space="preserve">: noun, neuter genitive singular of </w:t>
      </w:r>
      <w:r w:rsidRPr="00195B5E">
        <w:t>ὄνομ</w:t>
      </w:r>
      <w:r>
        <w:rPr>
          <w:rFonts w:cs="Times New Roman"/>
        </w:rPr>
        <w:t>α. ατος,</w:t>
      </w:r>
      <w:r w:rsidRPr="00841C33">
        <w:t xml:space="preserve"> τ</w:t>
      </w:r>
      <w:r>
        <w:rPr>
          <w:rFonts w:cs="Times New Roman"/>
        </w:rPr>
        <w:t>ό</w:t>
      </w:r>
      <w:r>
        <w:t>: name.</w:t>
      </w:r>
    </w:p>
  </w:footnote>
  <w:footnote w:id="625">
    <w:p w:rsidR="00126233" w:rsidRDefault="00126233" w:rsidP="00476C69">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626">
    <w:p w:rsidR="00126233" w:rsidRPr="008C5104" w:rsidRDefault="00126233" w:rsidP="00476C69">
      <w:pPr>
        <w:pStyle w:val="Endnote"/>
      </w:pPr>
      <w:r>
        <w:rPr>
          <w:rStyle w:val="FootnoteReference"/>
        </w:rPr>
        <w:footnoteRef/>
      </w:r>
      <w:r w:rsidRPr="008C5104">
        <w:t xml:space="preserve"> </w:t>
      </w:r>
      <w:r w:rsidRPr="004634BC">
        <w:rPr>
          <w:lang w:val="el-GR"/>
        </w:rPr>
        <w:t>ἑστῶτας</w:t>
      </w:r>
      <w:r w:rsidRPr="008C5104">
        <w:t xml:space="preserve">: </w:t>
      </w:r>
      <w:r>
        <w:t xml:space="preserve">participle, accusative masculine plural, perfect active of </w:t>
      </w:r>
      <w:r>
        <w:rPr>
          <w:rFonts w:cs="Times New Roman"/>
          <w:lang w:val="el-GR"/>
        </w:rPr>
        <w:t>ἵ</w:t>
      </w:r>
      <w:r w:rsidRPr="004634BC">
        <w:rPr>
          <w:lang w:val="el-GR"/>
        </w:rPr>
        <w:t>στη</w:t>
      </w:r>
      <w:r>
        <w:rPr>
          <w:rFonts w:cs="Times New Roman"/>
          <w:lang w:val="el-GR"/>
        </w:rPr>
        <w:t>μι</w:t>
      </w:r>
      <w:r>
        <w:t>: to stand.</w:t>
      </w:r>
    </w:p>
  </w:footnote>
  <w:footnote w:id="627">
    <w:p w:rsidR="00126233" w:rsidRDefault="00126233" w:rsidP="00476C69">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628">
    <w:p w:rsidR="00126233" w:rsidRDefault="00126233" w:rsidP="00476C69">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29">
    <w:p w:rsidR="00126233" w:rsidRDefault="00126233" w:rsidP="00476C69">
      <w:pPr>
        <w:pStyle w:val="Endnote"/>
      </w:pPr>
      <w:r>
        <w:rPr>
          <w:rStyle w:val="FootnoteReference"/>
        </w:rPr>
        <w:footnoteRef/>
      </w:r>
      <w:r>
        <w:t xml:space="preserve"> </w:t>
      </w:r>
      <w:r w:rsidRPr="004634BC">
        <w:rPr>
          <w:lang w:val="el-GR"/>
        </w:rPr>
        <w:t>θάλασσαν</w:t>
      </w:r>
      <w:r>
        <w:t xml:space="preserve">: noun, feminine accusative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630">
    <w:p w:rsidR="00126233" w:rsidRDefault="00126233" w:rsidP="00476C69">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31">
    <w:p w:rsidR="00126233" w:rsidRDefault="00126233" w:rsidP="00476C69">
      <w:pPr>
        <w:pStyle w:val="Endnote"/>
      </w:pPr>
      <w:r>
        <w:rPr>
          <w:rStyle w:val="FootnoteReference"/>
        </w:rPr>
        <w:footnoteRef/>
      </w:r>
      <w:r>
        <w:t xml:space="preserve"> </w:t>
      </w:r>
      <w:r w:rsidRPr="004634BC">
        <w:rPr>
          <w:lang w:val="el-GR"/>
        </w:rPr>
        <w:t>ὑαλίνην</w:t>
      </w:r>
      <w:r>
        <w:t xml:space="preserve">: adjective, feminine accusative singular of </w:t>
      </w:r>
      <w:r w:rsidRPr="004634BC">
        <w:rPr>
          <w:lang w:val="el-GR"/>
        </w:rPr>
        <w:t>ὑάλ</w:t>
      </w:r>
      <w:r>
        <w:rPr>
          <w:rFonts w:cs="Times New Roman"/>
          <w:lang w:val="el-GR"/>
        </w:rPr>
        <w:t>ι</w:t>
      </w:r>
      <w:r w:rsidRPr="004634BC">
        <w:rPr>
          <w:lang w:val="el-GR"/>
        </w:rPr>
        <w:t>ν</w:t>
      </w:r>
      <w:r>
        <w:t>ο</w:t>
      </w:r>
      <w:r w:rsidRPr="00841C33">
        <w:t>ς</w:t>
      </w:r>
      <w:r>
        <w:t xml:space="preserve">, </w:t>
      </w:r>
      <w:r w:rsidRPr="00841C33">
        <w:t>η</w:t>
      </w:r>
      <w:r>
        <w:t xml:space="preserve">, </w:t>
      </w:r>
      <w:r w:rsidRPr="00841C33">
        <w:t>ον</w:t>
      </w:r>
      <w:r>
        <w:t>: made of glass; glassy; glass; translucent.</w:t>
      </w:r>
    </w:p>
  </w:footnote>
  <w:footnote w:id="632">
    <w:p w:rsidR="00126233" w:rsidRPr="008C5104" w:rsidRDefault="00126233" w:rsidP="00476C69">
      <w:pPr>
        <w:pStyle w:val="Endnote"/>
      </w:pPr>
      <w:r>
        <w:rPr>
          <w:rStyle w:val="FootnoteReference"/>
        </w:rPr>
        <w:footnoteRef/>
      </w:r>
      <w:r w:rsidRPr="008C5104">
        <w:t xml:space="preserve"> </w:t>
      </w:r>
      <w:r w:rsidRPr="004634BC">
        <w:rPr>
          <w:lang w:val="el-GR"/>
        </w:rPr>
        <w:t>ἔχοντας</w:t>
      </w:r>
      <w:r w:rsidRPr="008C5104">
        <w:t xml:space="preserve">: </w:t>
      </w:r>
      <w:r>
        <w:t xml:space="preserve">participle, masculine plural accusative, present active of </w:t>
      </w:r>
      <w:r w:rsidRPr="00841C33">
        <w:t>ἔ</w:t>
      </w:r>
      <w:r>
        <w:t>χω:</w:t>
      </w:r>
      <w:r w:rsidRPr="00081ED5">
        <w:t xml:space="preserve"> </w:t>
      </w:r>
      <w:r>
        <w:t>to hold; have.</w:t>
      </w:r>
    </w:p>
  </w:footnote>
  <w:footnote w:id="633">
    <w:p w:rsidR="00126233" w:rsidRDefault="00126233" w:rsidP="00476C69">
      <w:pPr>
        <w:pStyle w:val="Endnote"/>
      </w:pPr>
      <w:r>
        <w:rPr>
          <w:rStyle w:val="FootnoteReference"/>
        </w:rPr>
        <w:footnoteRef/>
      </w:r>
      <w:r>
        <w:t xml:space="preserve"> </w:t>
      </w:r>
      <w:r w:rsidRPr="004634BC">
        <w:rPr>
          <w:lang w:val="el-GR"/>
        </w:rPr>
        <w:t>κιθάρας</w:t>
      </w:r>
      <w:r>
        <w:t xml:space="preserve">: noun, feminine genitive singular or accusative plural of </w:t>
      </w:r>
      <w:r w:rsidRPr="004634BC">
        <w:rPr>
          <w:lang w:val="el-GR"/>
        </w:rPr>
        <w:t>κιθά</w:t>
      </w:r>
      <w:r>
        <w:rPr>
          <w:lang w:val="el-GR"/>
        </w:rPr>
        <w:t>ρα</w:t>
      </w:r>
      <w:r>
        <w:t xml:space="preserve">, </w:t>
      </w:r>
      <w:r>
        <w:rPr>
          <w:lang w:val="el-GR"/>
        </w:rPr>
        <w:t>α</w:t>
      </w:r>
      <w:r w:rsidRPr="004634BC">
        <w:rPr>
          <w:lang w:val="el-GR"/>
        </w:rPr>
        <w:t>ς</w:t>
      </w:r>
      <w:r>
        <w:rPr>
          <w:rFonts w:cs="Times New Roman"/>
        </w:rPr>
        <w:t>,</w:t>
      </w:r>
      <w:r>
        <w:t xml:space="preserve"> </w:t>
      </w:r>
      <w:r>
        <w:rPr>
          <w:rFonts w:cs="Times New Roman"/>
        </w:rPr>
        <w:t>ἡ</w:t>
      </w:r>
      <w:r>
        <w:t>: zither; lyre; small hand-held harp.</w:t>
      </w:r>
    </w:p>
  </w:footnote>
  <w:footnote w:id="634">
    <w:p w:rsidR="00126233" w:rsidRPr="008C5104" w:rsidRDefault="00126233" w:rsidP="00476C69">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35">
    <w:p w:rsidR="00126233" w:rsidRDefault="00126233" w:rsidP="00476C69">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636">
    <w:p w:rsidR="00126233" w:rsidRPr="00FF6797" w:rsidRDefault="00126233" w:rsidP="0012157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37">
    <w:p w:rsidR="00126233" w:rsidRDefault="00126233" w:rsidP="00121578">
      <w:pPr>
        <w:pStyle w:val="Endnote"/>
      </w:pPr>
      <w:r>
        <w:rPr>
          <w:rStyle w:val="FootnoteReference"/>
        </w:rPr>
        <w:footnoteRef/>
      </w:r>
      <w:r>
        <w:t xml:space="preserve"> </w:t>
      </w:r>
      <w:r w:rsidRPr="004634BC">
        <w:rPr>
          <w:lang w:val="el-GR"/>
        </w:rPr>
        <w:t>ᾄδουσιν</w:t>
      </w:r>
      <w:r>
        <w:t xml:space="preserve">: verb, third person plural, present indicative active of </w:t>
      </w:r>
      <w:r w:rsidRPr="004634BC">
        <w:rPr>
          <w:lang w:val="el-GR"/>
        </w:rPr>
        <w:t>ᾄδ</w:t>
      </w:r>
      <w:r w:rsidRPr="00841C33">
        <w:t>ω</w:t>
      </w:r>
      <w:r>
        <w:t>: to ode; sing.</w:t>
      </w:r>
    </w:p>
  </w:footnote>
  <w:footnote w:id="638">
    <w:p w:rsidR="00126233" w:rsidRDefault="00126233" w:rsidP="00121578">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39">
    <w:p w:rsidR="00126233" w:rsidRDefault="00126233" w:rsidP="00121578">
      <w:pPr>
        <w:pStyle w:val="Endnote"/>
      </w:pPr>
      <w:r>
        <w:rPr>
          <w:rStyle w:val="FootnoteReference"/>
        </w:rPr>
        <w:footnoteRef/>
      </w:r>
      <w:r>
        <w:t xml:space="preserve"> </w:t>
      </w:r>
      <w:r w:rsidRPr="004634BC">
        <w:rPr>
          <w:lang w:val="el-GR"/>
        </w:rPr>
        <w:t>ᾠδὴν</w:t>
      </w:r>
      <w:r>
        <w:t xml:space="preserve">: noun, feminine accusative singular of </w:t>
      </w:r>
      <w:r w:rsidRPr="004634BC">
        <w:rPr>
          <w:lang w:val="el-GR"/>
        </w:rPr>
        <w:t>ᾠδ</w:t>
      </w:r>
      <w:r>
        <w:rPr>
          <w:rFonts w:cs="Times New Roman"/>
          <w:lang w:val="el-GR"/>
        </w:rPr>
        <w:t>ή</w:t>
      </w:r>
      <w:r>
        <w:rPr>
          <w:rFonts w:cs="Times New Roman"/>
        </w:rPr>
        <w:t xml:space="preserve">, </w:t>
      </w:r>
      <w:r>
        <w:rPr>
          <w:rFonts w:cs="Times New Roman"/>
          <w:lang w:val="el-GR"/>
        </w:rPr>
        <w:t>ῆς</w:t>
      </w:r>
      <w:r>
        <w:t xml:space="preserve">, </w:t>
      </w:r>
      <w:r>
        <w:rPr>
          <w:rFonts w:cs="Times New Roman"/>
        </w:rPr>
        <w:t>ἡ</w:t>
      </w:r>
      <w:r>
        <w:t>: an ode; song; hymn.</w:t>
      </w:r>
    </w:p>
  </w:footnote>
  <w:footnote w:id="640">
    <w:p w:rsidR="00126233" w:rsidRDefault="00126233" w:rsidP="00121578">
      <w:pPr>
        <w:pStyle w:val="Endnote"/>
      </w:pPr>
      <w:r>
        <w:rPr>
          <w:rStyle w:val="FootnoteReference"/>
        </w:rPr>
        <w:footnoteRef/>
      </w:r>
      <w:r>
        <w:t xml:space="preserve"> </w:t>
      </w:r>
      <w:r w:rsidRPr="004634BC">
        <w:rPr>
          <w:lang w:val="el-GR"/>
        </w:rPr>
        <w:t>μωϋσέως</w:t>
      </w:r>
      <w:r>
        <w:t xml:space="preserve">: noun, masculine genitive singular of </w:t>
      </w:r>
      <w:r w:rsidRPr="004634BC">
        <w:rPr>
          <w:lang w:val="el-GR"/>
        </w:rPr>
        <w:t>μωϋσ</w:t>
      </w:r>
      <w:r>
        <w:rPr>
          <w:rFonts w:cs="Times New Roman"/>
          <w:lang w:val="el-GR"/>
        </w:rPr>
        <w:t>ῆ</w:t>
      </w:r>
      <w:r w:rsidRPr="00841C33">
        <w:t>ς</w:t>
      </w:r>
      <w:r>
        <w:t xml:space="preserve">, </w:t>
      </w:r>
      <w:r w:rsidRPr="004634BC">
        <w:rPr>
          <w:lang w:val="el-GR"/>
        </w:rPr>
        <w:t>έως</w:t>
      </w:r>
      <w:r>
        <w:t xml:space="preserve">, </w:t>
      </w:r>
      <w:r w:rsidRPr="00841C33">
        <w:t>ὁ</w:t>
      </w:r>
      <w:r>
        <w:t>: Moses.</w:t>
      </w:r>
    </w:p>
  </w:footnote>
  <w:footnote w:id="641">
    <w:p w:rsidR="00126233" w:rsidRPr="008C5104" w:rsidRDefault="00126233" w:rsidP="00121578">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42">
    <w:p w:rsidR="00126233" w:rsidRDefault="00126233" w:rsidP="00121578">
      <w:pPr>
        <w:pStyle w:val="Endnote"/>
      </w:pPr>
      <w:r>
        <w:rPr>
          <w:rStyle w:val="FootnoteReference"/>
        </w:rPr>
        <w:footnoteRef/>
      </w:r>
      <w:r>
        <w:t xml:space="preserve"> </w:t>
      </w:r>
      <w:r w:rsidRPr="004634BC">
        <w:rPr>
          <w:lang w:val="el-GR"/>
        </w:rPr>
        <w:t>δούλου</w:t>
      </w:r>
      <w:r>
        <w:t>: noun, masculine genitive singular of δο</w:t>
      </w:r>
      <w:r w:rsidRPr="00841C33">
        <w:t>ῦ</w:t>
      </w:r>
      <w:r>
        <w:t>λο</w:t>
      </w:r>
      <w:r w:rsidRPr="00841C33">
        <w:t>ς</w:t>
      </w:r>
      <w:r>
        <w:t xml:space="preserve">, </w:t>
      </w:r>
      <w:r w:rsidRPr="00841C33">
        <w:t>ο</w:t>
      </w:r>
      <w:r>
        <w:rPr>
          <w:rFonts w:cs="Times New Roman"/>
          <w:lang w:val="el-GR"/>
        </w:rPr>
        <w:t>υ</w:t>
      </w:r>
      <w:r>
        <w:t xml:space="preserve">, </w:t>
      </w:r>
      <w:r w:rsidRPr="00841C33">
        <w:t>ὁ</w:t>
      </w:r>
      <w:r>
        <w:t>: servant, slave.</w:t>
      </w:r>
    </w:p>
  </w:footnote>
  <w:footnote w:id="643">
    <w:p w:rsidR="00126233" w:rsidRPr="008C5104" w:rsidRDefault="00126233" w:rsidP="00121578">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44">
    <w:p w:rsidR="00126233" w:rsidRDefault="00126233" w:rsidP="00121578">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645">
    <w:p w:rsidR="00126233" w:rsidRPr="00FF6797" w:rsidRDefault="00126233" w:rsidP="0012157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46">
    <w:p w:rsidR="00126233" w:rsidRDefault="00126233" w:rsidP="00121578">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47">
    <w:p w:rsidR="00126233" w:rsidRDefault="00126233" w:rsidP="00121578">
      <w:pPr>
        <w:pStyle w:val="Endnote"/>
      </w:pPr>
      <w:r>
        <w:rPr>
          <w:rStyle w:val="FootnoteReference"/>
        </w:rPr>
        <w:footnoteRef/>
      </w:r>
      <w:r>
        <w:t xml:space="preserve"> </w:t>
      </w:r>
      <w:r w:rsidRPr="004634BC">
        <w:rPr>
          <w:lang w:val="el-GR"/>
        </w:rPr>
        <w:t>ᾠδὴν</w:t>
      </w:r>
      <w:r>
        <w:t xml:space="preserve">: noun, feminine accusative singular of </w:t>
      </w:r>
      <w:r w:rsidRPr="004634BC">
        <w:rPr>
          <w:lang w:val="el-GR"/>
        </w:rPr>
        <w:t>ᾠδ</w:t>
      </w:r>
      <w:r>
        <w:rPr>
          <w:rFonts w:cs="Times New Roman"/>
          <w:lang w:val="el-GR"/>
        </w:rPr>
        <w:t>ή</w:t>
      </w:r>
      <w:r>
        <w:rPr>
          <w:rFonts w:cs="Times New Roman"/>
        </w:rPr>
        <w:t xml:space="preserve">, </w:t>
      </w:r>
      <w:r>
        <w:rPr>
          <w:rFonts w:cs="Times New Roman"/>
          <w:lang w:val="el-GR"/>
        </w:rPr>
        <w:t>ῆς</w:t>
      </w:r>
      <w:r>
        <w:t xml:space="preserve">, </w:t>
      </w:r>
      <w:r>
        <w:rPr>
          <w:rFonts w:cs="Times New Roman"/>
        </w:rPr>
        <w:t>ἡ</w:t>
      </w:r>
      <w:r>
        <w:t>: an ode; song; hymn.</w:t>
      </w:r>
    </w:p>
  </w:footnote>
  <w:footnote w:id="648">
    <w:p w:rsidR="00126233" w:rsidRPr="008C5104" w:rsidRDefault="00126233" w:rsidP="00121578">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49">
    <w:p w:rsidR="00126233" w:rsidRDefault="00126233" w:rsidP="00121578">
      <w:pPr>
        <w:pStyle w:val="Endnote"/>
      </w:pPr>
      <w:r>
        <w:rPr>
          <w:rStyle w:val="FootnoteReference"/>
        </w:rPr>
        <w:footnoteRef/>
      </w:r>
      <w:r>
        <w:t xml:space="preserve"> </w:t>
      </w:r>
      <w:r w:rsidRPr="004634BC">
        <w:rPr>
          <w:lang w:val="el-GR"/>
        </w:rPr>
        <w:t>ἀρνίου</w:t>
      </w:r>
      <w:r>
        <w:t xml:space="preserve">: noun, neuter genitive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650">
    <w:p w:rsidR="00126233" w:rsidRDefault="00126233" w:rsidP="00121578">
      <w:pPr>
        <w:pStyle w:val="Endnote"/>
      </w:pPr>
      <w:r>
        <w:rPr>
          <w:rStyle w:val="FootnoteReference"/>
        </w:rPr>
        <w:footnoteRef/>
      </w:r>
      <w:r>
        <w:t xml:space="preserve"> </w:t>
      </w:r>
      <w:r w:rsidRPr="004634BC">
        <w:rPr>
          <w:lang w:val="el-GR"/>
        </w:rPr>
        <w:t>λέγοντες</w:t>
      </w:r>
      <w:r>
        <w:t xml:space="preserve">: participle, nominative masculine plural, present active of </w:t>
      </w:r>
      <w:r w:rsidRPr="00841C33">
        <w:t>λέγω</w:t>
      </w:r>
      <w:r>
        <w:t>: to say, speak, talk, tell.</w:t>
      </w:r>
    </w:p>
  </w:footnote>
  <w:footnote w:id="651">
    <w:p w:rsidR="00126233" w:rsidRPr="008C5104" w:rsidRDefault="00126233" w:rsidP="00121578">
      <w:pPr>
        <w:pStyle w:val="Endnote"/>
      </w:pPr>
      <w:r>
        <w:rPr>
          <w:rStyle w:val="FootnoteReference"/>
        </w:rPr>
        <w:footnoteRef/>
      </w:r>
      <w:r w:rsidRPr="008C5104">
        <w:t xml:space="preserve"> </w:t>
      </w:r>
      <w:r w:rsidRPr="004634BC">
        <w:rPr>
          <w:lang w:val="el-GR"/>
        </w:rPr>
        <w:t>μεγάλα</w:t>
      </w:r>
      <w:r w:rsidRPr="008C5104">
        <w:t xml:space="preserve">: </w:t>
      </w:r>
      <w:r>
        <w:t xml:space="preserve">adjective, neuter nominative or accusative plural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652">
    <w:p w:rsidR="00126233" w:rsidRPr="00FF6797" w:rsidRDefault="00126233" w:rsidP="0012157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53">
    <w:p w:rsidR="00126233" w:rsidRPr="008C5104" w:rsidRDefault="00126233" w:rsidP="00121578">
      <w:pPr>
        <w:pStyle w:val="Endnote"/>
      </w:pPr>
      <w:r>
        <w:rPr>
          <w:rStyle w:val="FootnoteReference"/>
        </w:rPr>
        <w:footnoteRef/>
      </w:r>
      <w:r w:rsidRPr="008C5104">
        <w:t xml:space="preserve"> </w:t>
      </w:r>
      <w:r w:rsidRPr="004634BC">
        <w:rPr>
          <w:lang w:val="el-GR"/>
        </w:rPr>
        <w:t>θαυμαστὰ</w:t>
      </w:r>
      <w:r w:rsidRPr="008C5104">
        <w:t xml:space="preserve">: </w:t>
      </w:r>
      <w:r>
        <w:t xml:space="preserve">adjective, neuter nominative or accusative plural of </w:t>
      </w:r>
      <w:r w:rsidRPr="004634BC">
        <w:rPr>
          <w:lang w:val="el-GR"/>
        </w:rPr>
        <w:t>θαυμαστό</w:t>
      </w:r>
      <w:r>
        <w:rPr>
          <w:rFonts w:cs="Times New Roman"/>
        </w:rPr>
        <w:t>ς</w:t>
      </w:r>
      <w:r>
        <w:t xml:space="preserve">, </w:t>
      </w:r>
      <w:r>
        <w:rPr>
          <w:rFonts w:cs="Times New Roman"/>
        </w:rPr>
        <w:t>ή</w:t>
      </w:r>
      <w:r>
        <w:t xml:space="preserve">, </w:t>
      </w:r>
      <w:r w:rsidRPr="004634BC">
        <w:rPr>
          <w:lang w:val="el-GR"/>
        </w:rPr>
        <w:t>όν</w:t>
      </w:r>
      <w:r>
        <w:t>: amazing; marvelous; strange; wonderful.</w:t>
      </w:r>
    </w:p>
  </w:footnote>
  <w:footnote w:id="654">
    <w:p w:rsidR="00126233" w:rsidRDefault="00126233" w:rsidP="00121578">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655">
    <w:p w:rsidR="00126233" w:rsidRPr="008C5104" w:rsidRDefault="00126233" w:rsidP="00121578">
      <w:pPr>
        <w:pStyle w:val="Endnote"/>
      </w:pPr>
      <w:r>
        <w:rPr>
          <w:rStyle w:val="FootnoteReference"/>
        </w:rPr>
        <w:footnoteRef/>
      </w:r>
      <w:r w:rsidRPr="008C5104">
        <w:t xml:space="preserve"> </w:t>
      </w:r>
      <w:r w:rsidRPr="00195B5E">
        <w:t>ἔργα</w:t>
      </w:r>
      <w:r w:rsidRPr="008C5104">
        <w:t xml:space="preserve">: </w:t>
      </w:r>
      <w:r>
        <w:t xml:space="preserve">noun, neuter nominative or accusative plural of </w:t>
      </w:r>
      <w:r w:rsidRPr="00195B5E">
        <w:t>ἔ</w:t>
      </w:r>
      <w:r>
        <w:t>ργ</w:t>
      </w:r>
      <w:r w:rsidRPr="00195B5E">
        <w:t>ον</w:t>
      </w:r>
      <w:r>
        <w:t xml:space="preserve">, </w:t>
      </w:r>
      <w:r w:rsidRPr="00195B5E">
        <w:t>ου</w:t>
      </w:r>
      <w:r>
        <w:t xml:space="preserve">, </w:t>
      </w:r>
      <w:r w:rsidRPr="00841C33">
        <w:t>τ</w:t>
      </w:r>
      <w:r>
        <w:rPr>
          <w:rFonts w:cs="Times New Roman"/>
        </w:rPr>
        <w:t>ό</w:t>
      </w:r>
      <w:r>
        <w:t>: work; deed.</w:t>
      </w:r>
    </w:p>
  </w:footnote>
  <w:footnote w:id="656">
    <w:p w:rsidR="00126233" w:rsidRPr="002E3B92" w:rsidRDefault="00126233" w:rsidP="00121578">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657">
    <w:p w:rsidR="00126233" w:rsidRDefault="00126233" w:rsidP="00121578">
      <w:pPr>
        <w:pStyle w:val="Endnote"/>
      </w:pPr>
      <w:r>
        <w:rPr>
          <w:rStyle w:val="FootnoteReference"/>
        </w:rPr>
        <w:footnoteRef/>
      </w:r>
      <w:r>
        <w:t xml:space="preserve"> </w:t>
      </w:r>
      <w:r w:rsidRPr="004634BC">
        <w:rPr>
          <w:lang w:val="el-GR"/>
        </w:rPr>
        <w:t>κύριέ</w:t>
      </w:r>
      <w:r>
        <w:t xml:space="preserve">: noun, masculine vocative singular of </w:t>
      </w:r>
      <w:r w:rsidRPr="00841C33">
        <w:t>κύριος</w:t>
      </w:r>
      <w:r>
        <w:t xml:space="preserve">, </w:t>
      </w:r>
      <w:r w:rsidRPr="00841C33">
        <w:t>ου</w:t>
      </w:r>
      <w:r>
        <w:t xml:space="preserve">, </w:t>
      </w:r>
      <w:r w:rsidRPr="00841C33">
        <w:t>ὁ</w:t>
      </w:r>
      <w:r>
        <w:t>: lord, Lord.</w:t>
      </w:r>
    </w:p>
  </w:footnote>
  <w:footnote w:id="658">
    <w:p w:rsidR="00126233" w:rsidRDefault="00126233" w:rsidP="00121578">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59">
    <w:p w:rsidR="00126233" w:rsidRDefault="00126233" w:rsidP="00121578">
      <w:pPr>
        <w:pStyle w:val="Endnote"/>
      </w:pPr>
      <w:r>
        <w:rPr>
          <w:rStyle w:val="FootnoteReference"/>
        </w:rPr>
        <w:footnoteRef/>
      </w:r>
      <w:r>
        <w:t xml:space="preserve"> </w:t>
      </w:r>
      <w:r w:rsidRPr="00841C33">
        <w:t>θεός</w:t>
      </w:r>
      <w:r>
        <w:t xml:space="preserve">: noun, masculine nominative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660">
    <w:p w:rsidR="00126233" w:rsidRDefault="00126233" w:rsidP="00121578">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61">
    <w:p w:rsidR="00126233" w:rsidRDefault="00126233" w:rsidP="00121578">
      <w:pPr>
        <w:pStyle w:val="Endnote"/>
      </w:pPr>
      <w:r>
        <w:rPr>
          <w:rStyle w:val="FootnoteReference"/>
        </w:rPr>
        <w:footnoteRef/>
      </w:r>
      <w:r>
        <w:t xml:space="preserve"> </w:t>
      </w:r>
      <w:r w:rsidRPr="00841C33">
        <w:t>παντοκράτωρ</w:t>
      </w:r>
      <w:r>
        <w:t xml:space="preserve">: noun, masculine nominative singular of </w:t>
      </w:r>
      <w:r w:rsidRPr="00841C33">
        <w:t>παντοκράτωρ</w:t>
      </w:r>
      <w:r>
        <w:t xml:space="preserve">, </w:t>
      </w:r>
      <w:r w:rsidRPr="00841C33">
        <w:t>ορος</w:t>
      </w:r>
      <w:r>
        <w:t xml:space="preserve">, </w:t>
      </w:r>
      <w:r w:rsidRPr="00841C33">
        <w:t>ὁ</w:t>
      </w:r>
      <w:r>
        <w:t>: almighty; all-powerful; omnipotent.</w:t>
      </w:r>
    </w:p>
  </w:footnote>
  <w:footnote w:id="662">
    <w:p w:rsidR="00126233" w:rsidRPr="008C5104" w:rsidRDefault="00126233" w:rsidP="00121578">
      <w:pPr>
        <w:pStyle w:val="Endnote"/>
      </w:pPr>
      <w:r>
        <w:rPr>
          <w:rStyle w:val="FootnoteReference"/>
        </w:rPr>
        <w:footnoteRef/>
      </w:r>
      <w:r w:rsidRPr="008C5104">
        <w:t xml:space="preserve"> </w:t>
      </w:r>
      <w:r w:rsidRPr="004634BC">
        <w:rPr>
          <w:lang w:val="el-GR"/>
        </w:rPr>
        <w:t>δίκαιαι</w:t>
      </w:r>
      <w:r w:rsidRPr="008C5104">
        <w:t xml:space="preserve">: </w:t>
      </w:r>
      <w:r>
        <w:t xml:space="preserve">adjective, feminine nominative plural of </w:t>
      </w:r>
      <w:r w:rsidRPr="004634BC">
        <w:rPr>
          <w:lang w:val="el-GR"/>
        </w:rPr>
        <w:t>δίκαι</w:t>
      </w:r>
      <w:r w:rsidRPr="00841C33">
        <w:t>ο</w:t>
      </w:r>
      <w:r>
        <w:rPr>
          <w:rFonts w:cs="Times New Roman"/>
        </w:rPr>
        <w:t>ς</w:t>
      </w:r>
      <w:r>
        <w:t xml:space="preserve">, </w:t>
      </w:r>
      <w:r w:rsidRPr="004634BC">
        <w:rPr>
          <w:lang w:val="el-GR"/>
        </w:rPr>
        <w:t>αία</w:t>
      </w:r>
      <w:r>
        <w:t xml:space="preserve">, </w:t>
      </w:r>
      <w:r w:rsidRPr="004634BC">
        <w:rPr>
          <w:lang w:val="el-GR"/>
        </w:rPr>
        <w:t>αι</w:t>
      </w:r>
      <w:r w:rsidRPr="00841C33">
        <w:t>ο</w:t>
      </w:r>
      <w:r w:rsidRPr="004634BC">
        <w:rPr>
          <w:lang w:val="el-GR"/>
        </w:rPr>
        <w:t>ν</w:t>
      </w:r>
      <w:r>
        <w:t>: just, righteous; equitable; fair.</w:t>
      </w:r>
    </w:p>
  </w:footnote>
  <w:footnote w:id="663">
    <w:p w:rsidR="00126233" w:rsidRPr="00FF6797" w:rsidRDefault="00126233" w:rsidP="0012157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64">
    <w:p w:rsidR="00126233" w:rsidRPr="008C5104" w:rsidRDefault="00126233" w:rsidP="00121578">
      <w:pPr>
        <w:pStyle w:val="Endnote"/>
      </w:pPr>
      <w:r>
        <w:rPr>
          <w:rStyle w:val="FootnoteReference"/>
        </w:rPr>
        <w:footnoteRef/>
      </w:r>
      <w:r w:rsidRPr="008C5104">
        <w:t xml:space="preserve"> </w:t>
      </w:r>
      <w:r w:rsidRPr="004634BC">
        <w:rPr>
          <w:lang w:val="el-GR"/>
        </w:rPr>
        <w:t>ἀληθιναὶ</w:t>
      </w:r>
      <w:r w:rsidRPr="008C5104">
        <w:t xml:space="preserve">: </w:t>
      </w:r>
      <w:r>
        <w:t xml:space="preserve">adjective, feminine nominative plural of </w:t>
      </w:r>
      <w:r w:rsidRPr="004634BC">
        <w:rPr>
          <w:lang w:val="el-GR"/>
        </w:rPr>
        <w:t>ἀληθιν</w:t>
      </w:r>
      <w:r>
        <w:rPr>
          <w:rFonts w:cs="Times New Roman"/>
        </w:rPr>
        <w:t>ός</w:t>
      </w:r>
      <w:r>
        <w:t xml:space="preserve">, </w:t>
      </w:r>
      <w:r>
        <w:rPr>
          <w:rFonts w:cs="Times New Roman"/>
        </w:rPr>
        <w:t>ή</w:t>
      </w:r>
      <w:r>
        <w:t xml:space="preserve">, </w:t>
      </w:r>
      <w:r w:rsidRPr="004634BC">
        <w:rPr>
          <w:lang w:val="el-GR"/>
        </w:rPr>
        <w:t>όν</w:t>
      </w:r>
      <w:r>
        <w:t>: true; trustworthy;</w:t>
      </w:r>
      <w:r w:rsidRPr="0036690F">
        <w:t xml:space="preserve"> </w:t>
      </w:r>
      <w:r>
        <w:t>real; (?); sterling (?).  We are speaking of truth in the realm of the spirit, not merely of truth in the realm of substance.</w:t>
      </w:r>
    </w:p>
  </w:footnote>
  <w:footnote w:id="665">
    <w:p w:rsidR="00126233" w:rsidRDefault="00126233" w:rsidP="00121578">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666">
    <w:p w:rsidR="00126233" w:rsidRDefault="00126233" w:rsidP="00121578">
      <w:pPr>
        <w:pStyle w:val="Endnote"/>
      </w:pPr>
      <w:r>
        <w:rPr>
          <w:rStyle w:val="FootnoteReference"/>
        </w:rPr>
        <w:footnoteRef/>
      </w:r>
      <w:r>
        <w:t xml:space="preserve"> </w:t>
      </w:r>
      <w:r w:rsidRPr="004634BC">
        <w:rPr>
          <w:lang w:val="el-GR"/>
        </w:rPr>
        <w:t>ὁδοί</w:t>
      </w:r>
      <w:r>
        <w:t xml:space="preserve">: noun, feminine nominative plural of </w:t>
      </w:r>
      <w:r w:rsidRPr="004634BC">
        <w:rPr>
          <w:lang w:val="el-GR"/>
        </w:rPr>
        <w:t>ὁδ</w:t>
      </w:r>
      <w:r>
        <w:rPr>
          <w:rFonts w:cs="Times New Roman"/>
        </w:rPr>
        <w:t>ός</w:t>
      </w:r>
      <w:r>
        <w:t xml:space="preserve">, </w:t>
      </w:r>
      <w:r>
        <w:rPr>
          <w:rFonts w:cs="Times New Roman"/>
        </w:rPr>
        <w:t>οῦ, ή</w:t>
      </w:r>
      <w:r>
        <w:t xml:space="preserve">: a path, road, way, highway; usually </w:t>
      </w:r>
      <w:r w:rsidRPr="001D10B2">
        <w:t>figuratively</w:t>
      </w:r>
      <w:r>
        <w:t xml:space="preserve"> or a moral, philosophical, or spiritual way.</w:t>
      </w:r>
    </w:p>
  </w:footnote>
  <w:footnote w:id="667">
    <w:p w:rsidR="00126233" w:rsidRPr="002E3B92" w:rsidRDefault="00126233" w:rsidP="00121578">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668">
    <w:p w:rsidR="00126233" w:rsidRDefault="00126233" w:rsidP="00121578">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69">
    <w:p w:rsidR="00126233" w:rsidRDefault="00126233" w:rsidP="00121578">
      <w:pPr>
        <w:pStyle w:val="Endnote"/>
      </w:pPr>
      <w:r>
        <w:rPr>
          <w:rStyle w:val="FootnoteReference"/>
        </w:rPr>
        <w:footnoteRef/>
      </w:r>
      <w:r>
        <w:t xml:space="preserve"> </w:t>
      </w:r>
      <w:r w:rsidRPr="004634BC">
        <w:rPr>
          <w:lang w:val="el-GR"/>
        </w:rPr>
        <w:t>βασιλεὺς</w:t>
      </w:r>
      <w:r>
        <w:t xml:space="preserve">: noun, masculine nominative singular of </w:t>
      </w:r>
      <w:r w:rsidRPr="00841C33">
        <w:t>βασιλ</w:t>
      </w:r>
      <w:r>
        <w:rPr>
          <w:rFonts w:cs="Times New Roman"/>
        </w:rPr>
        <w:t xml:space="preserve">εύς, έως, </w:t>
      </w:r>
      <w:r w:rsidRPr="00841C33">
        <w:t>ὁ</w:t>
      </w:r>
      <w:r>
        <w:t>: king.</w:t>
      </w:r>
    </w:p>
  </w:footnote>
  <w:footnote w:id="670">
    <w:p w:rsidR="00126233" w:rsidRDefault="00126233" w:rsidP="0012157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71">
    <w:p w:rsidR="00126233" w:rsidRDefault="00126233" w:rsidP="00121578">
      <w:pPr>
        <w:pStyle w:val="Endnote"/>
      </w:pPr>
      <w:r>
        <w:rPr>
          <w:rStyle w:val="FootnoteReference"/>
        </w:rPr>
        <w:footnoteRef/>
      </w:r>
      <w:r>
        <w:t xml:space="preserve"> </w:t>
      </w:r>
      <w:r w:rsidRPr="00841C33">
        <w:t>αἰώνων</w:t>
      </w:r>
      <w:r>
        <w:t xml:space="preserve">: noun, masculine genitive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672">
    <w:p w:rsidR="00126233" w:rsidRDefault="00126233" w:rsidP="007717B3">
      <w:pPr>
        <w:pStyle w:val="Endnote"/>
      </w:pPr>
      <w:r>
        <w:rPr>
          <w:rStyle w:val="FootnoteReference"/>
        </w:rPr>
        <w:footnoteRef/>
      </w:r>
      <w:r>
        <w:t xml:space="preserve"> The Byzantine text, Tregelles, Aland, and Robinson and Pierpont have, </w:t>
      </w:r>
      <w:r w:rsidRPr="00FD49B1">
        <w:rPr>
          <w:lang w:val="el-GR"/>
        </w:rPr>
        <w:t>ἐθνῶν</w:t>
      </w:r>
      <w:r w:rsidRPr="000E4960">
        <w:t xml:space="preserve">, </w:t>
      </w:r>
      <w:r>
        <w:t xml:space="preserve">nations, instead of, </w:t>
      </w:r>
      <w:r w:rsidRPr="004634BC">
        <w:rPr>
          <w:lang w:val="el-GR"/>
        </w:rPr>
        <w:t>αἰώνων</w:t>
      </w:r>
      <w:r>
        <w:t>.</w:t>
      </w:r>
    </w:p>
  </w:footnote>
  <w:footnote w:id="673">
    <w:p w:rsidR="00126233" w:rsidRDefault="00126233" w:rsidP="003010FD">
      <w:pPr>
        <w:pStyle w:val="Endnote"/>
      </w:pPr>
      <w:r>
        <w:rPr>
          <w:rStyle w:val="FootnoteReference"/>
        </w:rPr>
        <w:footnoteRef/>
      </w:r>
      <w:r>
        <w:t xml:space="preserve"> τίς: indefinite (unaccented) or interrogative (accented) pronoun of </w:t>
      </w:r>
      <w:r w:rsidRPr="00195B5E">
        <w:t>τ</w:t>
      </w:r>
      <w:r w:rsidRPr="00841C33">
        <w:t>ι</w:t>
      </w:r>
      <w:r>
        <w:rPr>
          <w:rFonts w:cs="Times New Roman"/>
        </w:rPr>
        <w:t>ς</w:t>
      </w:r>
      <w:r>
        <w:t xml:space="preserve">, </w:t>
      </w:r>
      <w:r w:rsidRPr="00195B5E">
        <w:t>τ</w:t>
      </w:r>
      <w:r w:rsidRPr="00841C33">
        <w:t>ι</w:t>
      </w:r>
      <w:r>
        <w:rPr>
          <w:rFonts w:cs="Times New Roman"/>
        </w:rPr>
        <w:t>ς</w:t>
      </w:r>
      <w:r>
        <w:t xml:space="preserve">, </w:t>
      </w:r>
      <w:r w:rsidRPr="00195B5E">
        <w:t>τ</w:t>
      </w:r>
      <w:r w:rsidRPr="00841C33">
        <w:t>ι</w:t>
      </w:r>
      <w:r>
        <w:t xml:space="preserve">; interrogative </w:t>
      </w:r>
      <w:r w:rsidRPr="00195B5E">
        <w:t>τί</w:t>
      </w:r>
      <w:r>
        <w:rPr>
          <w:rFonts w:cs="Times New Roman"/>
        </w:rPr>
        <w:t>ς</w:t>
      </w:r>
      <w:r>
        <w:t xml:space="preserve">, </w:t>
      </w:r>
      <w:r w:rsidRPr="00195B5E">
        <w:t>τί</w:t>
      </w:r>
      <w:r>
        <w:rPr>
          <w:rFonts w:cs="Times New Roman"/>
        </w:rPr>
        <w:t>ς</w:t>
      </w:r>
      <w:r>
        <w:t xml:space="preserve">, </w:t>
      </w:r>
      <w:r w:rsidRPr="00195B5E">
        <w:t>τί</w:t>
      </w:r>
      <w:r>
        <w:rPr>
          <w:rFonts w:cs="Times New Roman"/>
        </w:rPr>
        <w:t>: who, what; who? what?</w:t>
      </w:r>
    </w:p>
  </w:footnote>
  <w:footnote w:id="674">
    <w:p w:rsidR="00126233" w:rsidRDefault="00126233" w:rsidP="003010FD">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675">
    <w:p w:rsidR="00126233" w:rsidRDefault="00126233" w:rsidP="003010FD">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676">
    <w:p w:rsidR="00126233" w:rsidRPr="00ED66E9" w:rsidRDefault="00126233" w:rsidP="003010FD">
      <w:pPr>
        <w:pStyle w:val="Endnote"/>
      </w:pPr>
      <w:r>
        <w:rPr>
          <w:rStyle w:val="FootnoteReference"/>
        </w:rPr>
        <w:footnoteRef/>
      </w:r>
      <w:r>
        <w:t xml:space="preserve"> </w:t>
      </w:r>
      <w:r w:rsidRPr="004634BC">
        <w:rPr>
          <w:lang w:val="el-GR"/>
        </w:rPr>
        <w:t>φοβηθῇ</w:t>
      </w:r>
      <w:r>
        <w:t>: verb, third person singular, aorist passive (deponent) subjunctive of φοβέω: to fear; dread, frighten, terrify.</w:t>
      </w:r>
    </w:p>
  </w:footnote>
  <w:footnote w:id="677">
    <w:p w:rsidR="00126233" w:rsidRDefault="00126233" w:rsidP="003010FD">
      <w:pPr>
        <w:pStyle w:val="Endnote"/>
      </w:pPr>
      <w:r>
        <w:rPr>
          <w:rStyle w:val="FootnoteReference"/>
        </w:rPr>
        <w:footnoteRef/>
      </w:r>
      <w:r>
        <w:t xml:space="preserve"> The Byzantine text adds, </w:t>
      </w:r>
      <w:r w:rsidRPr="008223BF">
        <w:rPr>
          <w:lang w:val="el-GR"/>
        </w:rPr>
        <w:t>σε</w:t>
      </w:r>
      <w:r w:rsidRPr="000E4960">
        <w:t xml:space="preserve">, </w:t>
      </w:r>
      <w:r>
        <w:t xml:space="preserve">you, after, </w:t>
      </w:r>
      <w:r w:rsidRPr="004634BC">
        <w:rPr>
          <w:lang w:val="el-GR"/>
        </w:rPr>
        <w:t>φοβηθῇ</w:t>
      </w:r>
      <w:r>
        <w:t>.</w:t>
      </w:r>
    </w:p>
  </w:footnote>
  <w:footnote w:id="678">
    <w:p w:rsidR="00126233" w:rsidRDefault="00126233" w:rsidP="003010FD">
      <w:pPr>
        <w:pStyle w:val="Endnote"/>
      </w:pPr>
      <w:r>
        <w:rPr>
          <w:rStyle w:val="FootnoteReference"/>
        </w:rPr>
        <w:footnoteRef/>
      </w:r>
      <w:r>
        <w:t xml:space="preserve"> </w:t>
      </w:r>
      <w:r w:rsidRPr="004634BC">
        <w:rPr>
          <w:lang w:val="el-GR"/>
        </w:rPr>
        <w:t>κύριέ</w:t>
      </w:r>
      <w:r>
        <w:t xml:space="preserve">: noun, masculine vocative singular of </w:t>
      </w:r>
      <w:r w:rsidRPr="00841C33">
        <w:t>κύριος</w:t>
      </w:r>
      <w:r>
        <w:t xml:space="preserve">, </w:t>
      </w:r>
      <w:r w:rsidRPr="00841C33">
        <w:t>ου</w:t>
      </w:r>
      <w:r>
        <w:t xml:space="preserve">, </w:t>
      </w:r>
      <w:r w:rsidRPr="00841C33">
        <w:t>ὁ</w:t>
      </w:r>
      <w:r>
        <w:t>: lord, Lord.</w:t>
      </w:r>
    </w:p>
  </w:footnote>
  <w:footnote w:id="679">
    <w:p w:rsidR="00126233" w:rsidRPr="00FF6797" w:rsidRDefault="00126233" w:rsidP="003010F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80">
    <w:p w:rsidR="00126233" w:rsidRPr="00ED66E9" w:rsidRDefault="00126233" w:rsidP="003010FD">
      <w:pPr>
        <w:pStyle w:val="Endnote"/>
      </w:pPr>
      <w:r>
        <w:rPr>
          <w:rStyle w:val="FootnoteReference"/>
        </w:rPr>
        <w:footnoteRef/>
      </w:r>
      <w:r>
        <w:t xml:space="preserve"> </w:t>
      </w:r>
      <w:r w:rsidRPr="004634BC">
        <w:rPr>
          <w:lang w:val="el-GR"/>
        </w:rPr>
        <w:t>δοξάσει</w:t>
      </w:r>
      <w:r>
        <w:t xml:space="preserve">: verb, third person singular, future active indicative of </w:t>
      </w:r>
      <w:r w:rsidRPr="004634BC">
        <w:rPr>
          <w:lang w:val="el-GR"/>
        </w:rPr>
        <w:t>δοξά</w:t>
      </w:r>
      <w:r>
        <w:rPr>
          <w:rFonts w:cs="Times New Roman"/>
          <w:lang w:val="el-GR"/>
        </w:rPr>
        <w:t>ζ</w:t>
      </w:r>
      <w:r>
        <w:t>ω: to glorify.</w:t>
      </w:r>
    </w:p>
  </w:footnote>
  <w:footnote w:id="681">
    <w:p w:rsidR="00126233" w:rsidRDefault="00126233" w:rsidP="003010FD">
      <w:pPr>
        <w:pStyle w:val="Endnote"/>
      </w:pPr>
      <w:r>
        <w:rPr>
          <w:rStyle w:val="FootnoteReference"/>
        </w:rPr>
        <w:footnoteRef/>
      </w:r>
      <w:r>
        <w:t xml:space="preserve"> The Byzantine text has, </w:t>
      </w:r>
      <w:r w:rsidRPr="008223BF">
        <w:rPr>
          <w:lang w:val="el-GR"/>
        </w:rPr>
        <w:t>δοξάσῃ</w:t>
      </w:r>
      <w:r w:rsidRPr="000E4960">
        <w:t xml:space="preserve">, </w:t>
      </w:r>
      <w:r>
        <w:t xml:space="preserve">the aorist subjunctive, instead of, </w:t>
      </w:r>
      <w:r w:rsidRPr="004634BC">
        <w:rPr>
          <w:lang w:val="el-GR"/>
        </w:rPr>
        <w:t>δοξάσει</w:t>
      </w:r>
      <w:r>
        <w:t>.</w:t>
      </w:r>
    </w:p>
  </w:footnote>
  <w:footnote w:id="682">
    <w:p w:rsidR="00126233" w:rsidRDefault="00126233" w:rsidP="003010FD">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83">
    <w:p w:rsidR="00126233" w:rsidRDefault="00126233" w:rsidP="003010FD">
      <w:pPr>
        <w:pStyle w:val="Endnote"/>
      </w:pPr>
      <w:r>
        <w:rPr>
          <w:rStyle w:val="FootnoteReference"/>
        </w:rPr>
        <w:footnoteRef/>
      </w:r>
      <w:r>
        <w:t xml:space="preserve"> ὄνομά: noun, neuter accusative singular of </w:t>
      </w:r>
      <w:r w:rsidRPr="00195B5E">
        <w:t>ὄνομ</w:t>
      </w:r>
      <w:r>
        <w:rPr>
          <w:rFonts w:cs="Times New Roman"/>
        </w:rPr>
        <w:t>α. ατος,</w:t>
      </w:r>
      <w:r w:rsidRPr="00841C33">
        <w:t xml:space="preserve"> τ</w:t>
      </w:r>
      <w:r>
        <w:rPr>
          <w:rFonts w:cs="Times New Roman"/>
        </w:rPr>
        <w:t>ό</w:t>
      </w:r>
      <w:r>
        <w:t xml:space="preserve">: name.  Note: the second accent is attracted from the following word as if </w:t>
      </w:r>
      <w:r w:rsidRPr="00195B5E">
        <w:t>ὄνομ</w:t>
      </w:r>
      <w:r>
        <w:t xml:space="preserve"> </w:t>
      </w:r>
      <w:r w:rsidRPr="00195B5E">
        <w:t>άμου</w:t>
      </w:r>
      <w:r>
        <w:t xml:space="preserve"> or </w:t>
      </w:r>
      <w:r w:rsidRPr="00195B5E">
        <w:t>ὄνο</w:t>
      </w:r>
      <w:r>
        <w:t xml:space="preserve"> </w:t>
      </w:r>
      <w:r w:rsidRPr="00195B5E">
        <w:t>μάμου</w:t>
      </w:r>
      <w:r>
        <w:t xml:space="preserve"> were actually written.  This is fairly common: but, you will eventually become more comfortable with pronouncing doubly accented words.</w:t>
      </w:r>
    </w:p>
  </w:footnote>
  <w:footnote w:id="684">
    <w:p w:rsidR="00126233" w:rsidRPr="002E3B92" w:rsidRDefault="00126233" w:rsidP="003010FD">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685">
    <w:p w:rsidR="00126233" w:rsidRPr="00FF6797" w:rsidRDefault="00126233" w:rsidP="003010FD">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686">
    <w:p w:rsidR="00126233" w:rsidRDefault="00126233" w:rsidP="003010FD">
      <w:pPr>
        <w:pStyle w:val="Endnote"/>
      </w:pPr>
      <w:r>
        <w:rPr>
          <w:rStyle w:val="FootnoteReference"/>
        </w:rPr>
        <w:footnoteRef/>
      </w:r>
      <w:r>
        <w:t xml:space="preserve"> </w:t>
      </w:r>
      <w:r w:rsidRPr="004634BC">
        <w:rPr>
          <w:lang w:val="el-GR"/>
        </w:rPr>
        <w:t>μόνος</w:t>
      </w:r>
      <w:r>
        <w:t xml:space="preserve">: adjective, masculine nominative singular of </w:t>
      </w:r>
      <w:r w:rsidRPr="004634BC">
        <w:rPr>
          <w:lang w:val="el-GR"/>
        </w:rPr>
        <w:t>μόνος</w:t>
      </w:r>
      <w:r>
        <w:t xml:space="preserve">, </w:t>
      </w:r>
      <w:r w:rsidRPr="004634BC">
        <w:rPr>
          <w:lang w:val="el-GR"/>
        </w:rPr>
        <w:t>η</w:t>
      </w:r>
      <w:r>
        <w:t xml:space="preserve">, </w:t>
      </w:r>
      <w:r w:rsidRPr="004634BC">
        <w:rPr>
          <w:lang w:val="el-GR"/>
        </w:rPr>
        <w:t>ο</w:t>
      </w:r>
      <w:r w:rsidRPr="00841C33">
        <w:t>ν</w:t>
      </w:r>
      <w:r>
        <w:t>: without accompaniment; unequalled; unexcelled; alone; lone; solitary</w:t>
      </w:r>
      <w:r>
        <w:rPr>
          <w:rFonts w:cs="Times New Roman"/>
        </w:rPr>
        <w:t>.</w:t>
      </w:r>
    </w:p>
  </w:footnote>
  <w:footnote w:id="687">
    <w:p w:rsidR="00126233" w:rsidRDefault="00126233" w:rsidP="003010FD">
      <w:pPr>
        <w:pStyle w:val="Endnote"/>
      </w:pPr>
      <w:r>
        <w:rPr>
          <w:rStyle w:val="FootnoteReference"/>
        </w:rPr>
        <w:footnoteRef/>
      </w:r>
      <w:r>
        <w:t xml:space="preserve"> </w:t>
      </w:r>
      <w:r w:rsidRPr="004634BC">
        <w:rPr>
          <w:lang w:val="el-GR"/>
        </w:rPr>
        <w:t>ὅσιος</w:t>
      </w:r>
      <w:r>
        <w:t xml:space="preserve">: adjective, masculine nominative singular of </w:t>
      </w:r>
      <w:r w:rsidRPr="004634BC">
        <w:rPr>
          <w:lang w:val="el-GR"/>
        </w:rPr>
        <w:t>ὅσιος</w:t>
      </w:r>
      <w:r>
        <w:t xml:space="preserve">, </w:t>
      </w:r>
      <w:r>
        <w:rPr>
          <w:rFonts w:cs="Times New Roman"/>
          <w:lang w:val="el-GR"/>
        </w:rPr>
        <w:t>ία</w:t>
      </w:r>
      <w:r>
        <w:t xml:space="preserve">, </w:t>
      </w:r>
      <w:r w:rsidRPr="004634BC">
        <w:rPr>
          <w:lang w:val="el-GR"/>
        </w:rPr>
        <w:t>ιο</w:t>
      </w:r>
      <w:r w:rsidRPr="00841C33">
        <w:t>ν</w:t>
      </w:r>
      <w:r>
        <w:t>: pure; staunch; steadfast; unwavering; sinless (?)</w:t>
      </w:r>
      <w:r>
        <w:rPr>
          <w:rFonts w:cs="Times New Roman"/>
        </w:rPr>
        <w:t>.</w:t>
      </w:r>
    </w:p>
  </w:footnote>
  <w:footnote w:id="688">
    <w:p w:rsidR="00126233" w:rsidRDefault="00126233" w:rsidP="003010FD">
      <w:pPr>
        <w:pStyle w:val="Endnote"/>
      </w:pPr>
      <w:r>
        <w:rPr>
          <w:rStyle w:val="FootnoteReference"/>
        </w:rPr>
        <w:footnoteRef/>
      </w:r>
      <w:r>
        <w:t xml:space="preserve"> The Byzantine text has, </w:t>
      </w:r>
      <w:r w:rsidRPr="008223BF">
        <w:rPr>
          <w:lang w:val="el-GR"/>
        </w:rPr>
        <w:t>ἅγιος</w:t>
      </w:r>
      <w:r w:rsidRPr="000E4960">
        <w:t xml:space="preserve">, </w:t>
      </w:r>
      <w:r>
        <w:t xml:space="preserve">consecrated, dedicated, devoted, set apart, instead of, </w:t>
      </w:r>
      <w:r w:rsidRPr="004634BC">
        <w:rPr>
          <w:lang w:val="el-GR"/>
        </w:rPr>
        <w:t>ὅσιος</w:t>
      </w:r>
      <w:r>
        <w:t>.</w:t>
      </w:r>
    </w:p>
  </w:footnote>
  <w:footnote w:id="689">
    <w:p w:rsidR="00126233" w:rsidRPr="00FF6797" w:rsidRDefault="00126233" w:rsidP="003010FD">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690">
    <w:p w:rsidR="00126233" w:rsidRDefault="00126233" w:rsidP="003010FD">
      <w:pPr>
        <w:pStyle w:val="Endnote"/>
      </w:pPr>
      <w:r>
        <w:rPr>
          <w:rStyle w:val="FootnoteReference"/>
        </w:rPr>
        <w:footnoteRef/>
      </w:r>
      <w:r>
        <w:t xml:space="preserve"> </w:t>
      </w:r>
      <w:r w:rsidRPr="004634BC">
        <w:rPr>
          <w:lang w:val="el-GR"/>
        </w:rPr>
        <w:t>πάντα</w:t>
      </w:r>
      <w:r>
        <w:t xml:space="preserve">: adjective, masculine accusative singular or neuter nominative or accusative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691">
    <w:p w:rsidR="00126233" w:rsidRDefault="00126233" w:rsidP="003010FD">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692">
    <w:p w:rsidR="00126233" w:rsidRPr="008C5104" w:rsidRDefault="00126233" w:rsidP="003010FD">
      <w:pPr>
        <w:pStyle w:val="Endnote"/>
      </w:pPr>
      <w:r>
        <w:rPr>
          <w:rStyle w:val="FootnoteReference"/>
        </w:rPr>
        <w:footnoteRef/>
      </w:r>
      <w:r w:rsidRPr="008C5104">
        <w:t xml:space="preserve"> </w:t>
      </w:r>
      <w:r w:rsidRPr="004634BC">
        <w:rPr>
          <w:lang w:val="el-GR"/>
        </w:rPr>
        <w:t>ἔθνη</w:t>
      </w:r>
      <w:r w:rsidRPr="008C5104">
        <w:t xml:space="preserve">: </w:t>
      </w:r>
      <w:r>
        <w:t xml:space="preserve">noun, neuter nominative or accusative plural of </w:t>
      </w:r>
      <w:r>
        <w:rPr>
          <w:rFonts w:cs="Times New Roman"/>
        </w:rPr>
        <w:t>ἔ</w:t>
      </w:r>
      <w:r w:rsidRPr="00195B5E">
        <w:t>θνο</w:t>
      </w:r>
      <w:r>
        <w:rPr>
          <w:rFonts w:cs="Times New Roman"/>
        </w:rPr>
        <w:t>ς</w:t>
      </w:r>
      <w:r>
        <w:t xml:space="preserve">, </w:t>
      </w:r>
      <w:r w:rsidRPr="00195B5E">
        <w:t>ου</w:t>
      </w:r>
      <w:r>
        <w:rPr>
          <w:rFonts w:cs="Times New Roman"/>
        </w:rPr>
        <w:t>ς</w:t>
      </w:r>
      <w:r>
        <w:t xml:space="preserve">, </w:t>
      </w:r>
      <w:r w:rsidRPr="00841C33">
        <w:t>τ</w:t>
      </w:r>
      <w:r>
        <w:rPr>
          <w:rFonts w:cs="Times New Roman"/>
        </w:rPr>
        <w:t>ό</w:t>
      </w:r>
      <w:r>
        <w:t>: Gentiles; nation; people.</w:t>
      </w:r>
    </w:p>
  </w:footnote>
  <w:footnote w:id="693">
    <w:p w:rsidR="00126233" w:rsidRDefault="00126233" w:rsidP="003010FD">
      <w:pPr>
        <w:pStyle w:val="Endnote"/>
      </w:pPr>
      <w:r>
        <w:rPr>
          <w:rStyle w:val="FootnoteReference"/>
        </w:rPr>
        <w:footnoteRef/>
      </w:r>
      <w:r>
        <w:t xml:space="preserve"> </w:t>
      </w:r>
      <w:r w:rsidRPr="004634BC">
        <w:rPr>
          <w:lang w:val="el-GR"/>
        </w:rPr>
        <w:t>ἥξουσιν</w:t>
      </w:r>
      <w:r>
        <w:t xml:space="preserve">: verb, third person plural, future indicative active of </w:t>
      </w:r>
      <w:r w:rsidRPr="004634BC">
        <w:rPr>
          <w:lang w:val="el-GR"/>
        </w:rPr>
        <w:t>ἥ</w:t>
      </w:r>
      <w:r>
        <w:rPr>
          <w:rFonts w:cs="Times New Roman"/>
        </w:rPr>
        <w:t>κω</w:t>
      </w:r>
      <w:r>
        <w:t>: to come.</w:t>
      </w:r>
    </w:p>
  </w:footnote>
  <w:footnote w:id="694">
    <w:p w:rsidR="00126233" w:rsidRPr="00FF6797" w:rsidRDefault="00126233" w:rsidP="003010F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95">
    <w:p w:rsidR="00126233" w:rsidRDefault="00126233" w:rsidP="003010FD">
      <w:pPr>
        <w:pStyle w:val="Endnote"/>
      </w:pPr>
      <w:r>
        <w:rPr>
          <w:rStyle w:val="FootnoteReference"/>
        </w:rPr>
        <w:footnoteRef/>
      </w:r>
      <w:r>
        <w:t xml:space="preserve"> </w:t>
      </w:r>
      <w:r w:rsidRPr="004634BC">
        <w:rPr>
          <w:lang w:val="el-GR"/>
        </w:rPr>
        <w:t>προσκυνήσουσιν</w:t>
      </w:r>
      <w:r>
        <w:t xml:space="preserve">: verb, third person plural, future indicative active of </w:t>
      </w:r>
      <w:r w:rsidRPr="004634BC">
        <w:rPr>
          <w:lang w:val="el-GR"/>
        </w:rPr>
        <w:t>προσκυν</w:t>
      </w:r>
      <w:r>
        <w:rPr>
          <w:rFonts w:cs="Times New Roman"/>
          <w:lang w:val="el-GR"/>
        </w:rPr>
        <w:t>έ</w:t>
      </w:r>
      <w:r>
        <w:rPr>
          <w:rFonts w:cs="Times New Roman"/>
        </w:rPr>
        <w:t>ω</w:t>
      </w:r>
      <w:r>
        <w:t>: to grovel; to prostrate; bow to the ground; kiss the hand???.</w:t>
      </w:r>
    </w:p>
  </w:footnote>
  <w:footnote w:id="696">
    <w:p w:rsidR="00126233" w:rsidRDefault="00126233" w:rsidP="003010FD">
      <w:pPr>
        <w:pStyle w:val="Endnote"/>
      </w:pPr>
      <w:r>
        <w:rPr>
          <w:rStyle w:val="FootnoteReference"/>
        </w:rPr>
        <w:footnoteRef/>
      </w:r>
      <w:r>
        <w:t xml:space="preserve"> </w:t>
      </w:r>
      <w:r w:rsidRPr="004634BC">
        <w:rPr>
          <w:lang w:val="el-GR"/>
        </w:rPr>
        <w:t>ἐνώπιόν</w:t>
      </w:r>
      <w:r>
        <w:t xml:space="preserve">: adverb of </w:t>
      </w:r>
      <w:r w:rsidRPr="00841C33">
        <w:t>ἐνώπιον</w:t>
      </w:r>
      <w:r>
        <w:t>: before; near, in sight.</w:t>
      </w:r>
    </w:p>
  </w:footnote>
  <w:footnote w:id="697">
    <w:p w:rsidR="00126233" w:rsidRPr="002E3B92" w:rsidRDefault="00126233" w:rsidP="003010FD">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698">
    <w:p w:rsidR="00126233" w:rsidRPr="00FF6797" w:rsidRDefault="00126233" w:rsidP="003010FD">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699">
    <w:p w:rsidR="00126233" w:rsidRDefault="00126233" w:rsidP="003010FD">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700">
    <w:p w:rsidR="00126233" w:rsidRPr="008C5104" w:rsidRDefault="00126233" w:rsidP="003010FD">
      <w:pPr>
        <w:pStyle w:val="Endnote"/>
      </w:pPr>
      <w:r>
        <w:rPr>
          <w:rStyle w:val="FootnoteReference"/>
        </w:rPr>
        <w:footnoteRef/>
      </w:r>
      <w:r w:rsidRPr="008C5104">
        <w:t xml:space="preserve"> </w:t>
      </w:r>
      <w:r w:rsidRPr="004634BC">
        <w:rPr>
          <w:lang w:val="el-GR"/>
        </w:rPr>
        <w:t>δικαιώματά</w:t>
      </w:r>
      <w:r w:rsidRPr="008C5104">
        <w:t xml:space="preserve">: </w:t>
      </w:r>
      <w:r>
        <w:t xml:space="preserve">noun, neuter nominative or accusative plural of </w:t>
      </w:r>
      <w:r w:rsidRPr="004634BC">
        <w:rPr>
          <w:lang w:val="el-GR"/>
        </w:rPr>
        <w:t>δίκα</w:t>
      </w:r>
      <w:r>
        <w:rPr>
          <w:rFonts w:cs="Times New Roman"/>
          <w:lang w:val="el-GR"/>
        </w:rPr>
        <w:t>ίωμα</w:t>
      </w:r>
      <w:r>
        <w:t xml:space="preserve">, </w:t>
      </w:r>
      <w:r>
        <w:rPr>
          <w:rFonts w:cs="Times New Roman"/>
        </w:rPr>
        <w:t>ατ</w:t>
      </w:r>
      <w:r w:rsidRPr="00841C33">
        <w:t>ο</w:t>
      </w:r>
      <w:r>
        <w:rPr>
          <w:rFonts w:cs="Times New Roman"/>
        </w:rPr>
        <w:t>ς</w:t>
      </w:r>
      <w:r>
        <w:t xml:space="preserve">, </w:t>
      </w:r>
      <w:r w:rsidRPr="00841C33">
        <w:t>τ</w:t>
      </w:r>
      <w:r>
        <w:rPr>
          <w:rFonts w:cs="Times New Roman"/>
        </w:rPr>
        <w:t>ό</w:t>
      </w:r>
      <w:r>
        <w:t>: justice, righteousness; righteous act; equity.</w:t>
      </w:r>
    </w:p>
  </w:footnote>
  <w:footnote w:id="701">
    <w:p w:rsidR="00126233" w:rsidRPr="002E3B92" w:rsidRDefault="00126233" w:rsidP="003010FD">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702">
    <w:p w:rsidR="00126233" w:rsidRDefault="00126233" w:rsidP="003010FD">
      <w:pPr>
        <w:pStyle w:val="Endnote"/>
      </w:pPr>
      <w:r>
        <w:rPr>
          <w:rStyle w:val="FootnoteReference"/>
        </w:rPr>
        <w:footnoteRef/>
      </w:r>
      <w:r>
        <w:t xml:space="preserve"> </w:t>
      </w:r>
      <w:r w:rsidRPr="004634BC">
        <w:rPr>
          <w:lang w:val="el-GR"/>
        </w:rPr>
        <w:t>ἐφανερώθησαν</w:t>
      </w:r>
      <w:r>
        <w:t xml:space="preserve">: verb, third person plural, aorist indicative passive of </w:t>
      </w:r>
      <w:r w:rsidRPr="004634BC">
        <w:rPr>
          <w:lang w:val="el-GR"/>
        </w:rPr>
        <w:t>φανερ</w:t>
      </w:r>
      <w:r>
        <w:rPr>
          <w:rFonts w:cs="Times New Roman"/>
          <w:lang w:val="el-GR"/>
        </w:rPr>
        <w:t>ό</w:t>
      </w:r>
      <w:r w:rsidRPr="004634BC">
        <w:rPr>
          <w:lang w:val="el-GR"/>
        </w:rPr>
        <w:t>ω</w:t>
      </w:r>
      <w:r>
        <w:t>: to blaze forth; display in blazing light; bring to light; expose.</w:t>
      </w:r>
    </w:p>
  </w:footnote>
  <w:footnote w:id="703">
    <w:p w:rsidR="00126233" w:rsidRPr="00FF6797" w:rsidRDefault="00126233" w:rsidP="00FA340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04">
    <w:p w:rsidR="00126233" w:rsidRDefault="00126233" w:rsidP="00FA340B">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705">
    <w:p w:rsidR="00126233" w:rsidRDefault="00126233" w:rsidP="00FA340B">
      <w:pPr>
        <w:pStyle w:val="Endnote"/>
      </w:pPr>
      <w:r>
        <w:rPr>
          <w:rStyle w:val="FootnoteReference"/>
        </w:rPr>
        <w:footnoteRef/>
      </w:r>
      <w:r>
        <w:t xml:space="preserve"> </w:t>
      </w:r>
      <w:r w:rsidRPr="00841C33">
        <w:t>ταῦτα</w:t>
      </w:r>
      <w:r>
        <w:t xml:space="preserve">: demonstrative pronoun, nominative or accusative neuter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706">
    <w:p w:rsidR="00126233" w:rsidRPr="00ED66E9" w:rsidRDefault="00126233" w:rsidP="00FA340B">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707">
    <w:p w:rsidR="00126233" w:rsidRPr="00FF6797" w:rsidRDefault="00126233" w:rsidP="00FA340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08">
    <w:p w:rsidR="00126233" w:rsidRDefault="00126233" w:rsidP="00FA340B">
      <w:pPr>
        <w:pStyle w:val="Endnote"/>
      </w:pPr>
      <w:r>
        <w:rPr>
          <w:rStyle w:val="FootnoteReference"/>
        </w:rPr>
        <w:footnoteRef/>
      </w:r>
      <w:r>
        <w:t xml:space="preserve"> </w:t>
      </w:r>
      <w:r w:rsidRPr="004634BC">
        <w:rPr>
          <w:lang w:val="el-GR"/>
        </w:rPr>
        <w:t>ἠνοίγη</w:t>
      </w:r>
      <w:r>
        <w:t xml:space="preserve">: verb, third person singular, aorist indicative passive of </w:t>
      </w:r>
      <w:r w:rsidRPr="004634BC">
        <w:rPr>
          <w:lang w:val="el-GR"/>
        </w:rPr>
        <w:t>ἀ</w:t>
      </w:r>
      <w:r>
        <w:rPr>
          <w:lang w:val="el-GR"/>
        </w:rPr>
        <w:t>νοίγω</w:t>
      </w:r>
      <w:r>
        <w:t>:</w:t>
      </w:r>
      <w:r w:rsidRPr="00081ED5">
        <w:t xml:space="preserve"> </w:t>
      </w:r>
      <w:r>
        <w:t>to open; unlock.</w:t>
      </w:r>
    </w:p>
  </w:footnote>
  <w:footnote w:id="709">
    <w:p w:rsidR="00126233" w:rsidRDefault="00126233" w:rsidP="00FA340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10">
    <w:p w:rsidR="00126233" w:rsidRDefault="00126233" w:rsidP="00FA340B">
      <w:pPr>
        <w:pStyle w:val="Endnote"/>
      </w:pPr>
      <w:r>
        <w:rPr>
          <w:rStyle w:val="FootnoteReference"/>
        </w:rPr>
        <w:footnoteRef/>
      </w:r>
      <w:r>
        <w:t xml:space="preserve"> </w:t>
      </w:r>
      <w:r w:rsidRPr="004634BC">
        <w:rPr>
          <w:lang w:val="el-GR"/>
        </w:rPr>
        <w:t>ναὸς</w:t>
      </w:r>
      <w:r>
        <w:t xml:space="preserve">: noun, masculine nominative singular of </w:t>
      </w:r>
      <w:r w:rsidRPr="004634BC">
        <w:rPr>
          <w:lang w:val="el-GR"/>
        </w:rPr>
        <w:t>να</w:t>
      </w:r>
      <w:r>
        <w:rPr>
          <w:rFonts w:cs="Times New Roman"/>
        </w:rPr>
        <w:t>ό</w:t>
      </w:r>
      <w:r w:rsidRPr="00841C33">
        <w:t>ς</w:t>
      </w:r>
      <w:r>
        <w:t xml:space="preserve">, </w:t>
      </w:r>
      <w:r w:rsidRPr="00841C33">
        <w:t>οῦ</w:t>
      </w:r>
      <w:r>
        <w:t xml:space="preserve">, </w:t>
      </w:r>
      <w:r w:rsidRPr="00841C33">
        <w:t>ὁ</w:t>
      </w:r>
      <w:r>
        <w:t>: temple.</w:t>
      </w:r>
    </w:p>
  </w:footnote>
  <w:footnote w:id="711">
    <w:p w:rsidR="00126233" w:rsidRDefault="00126233" w:rsidP="00FA340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712">
    <w:p w:rsidR="00126233" w:rsidRDefault="00126233" w:rsidP="00FA340B">
      <w:pPr>
        <w:pStyle w:val="Endnote"/>
      </w:pPr>
      <w:r>
        <w:rPr>
          <w:rStyle w:val="FootnoteReference"/>
        </w:rPr>
        <w:footnoteRef/>
      </w:r>
      <w:r>
        <w:t xml:space="preserve"> </w:t>
      </w:r>
      <w:r w:rsidRPr="004634BC">
        <w:rPr>
          <w:lang w:val="el-GR"/>
        </w:rPr>
        <w:t>σκηνῆς</w:t>
      </w:r>
      <w:r>
        <w:t xml:space="preserve">: noun, feminine genitive singular of </w:t>
      </w:r>
      <w:r w:rsidRPr="004634BC">
        <w:rPr>
          <w:lang w:val="el-GR"/>
        </w:rPr>
        <w:t>σκην</w:t>
      </w:r>
      <w:r>
        <w:rPr>
          <w:rFonts w:cs="Times New Roman"/>
          <w:lang w:val="el-GR"/>
        </w:rPr>
        <w:t>ή</w:t>
      </w:r>
      <w:r>
        <w:rPr>
          <w:rFonts w:cs="Times New Roman"/>
        </w:rPr>
        <w:t>, ῆς, ἡ</w:t>
      </w:r>
      <w:r>
        <w:t>: a tent; shelter; protection; dwelling.</w:t>
      </w:r>
    </w:p>
  </w:footnote>
  <w:footnote w:id="713">
    <w:p w:rsidR="00126233" w:rsidRPr="008C5104" w:rsidRDefault="00126233" w:rsidP="00FA340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14">
    <w:p w:rsidR="00126233" w:rsidRPr="00FB0544" w:rsidRDefault="00126233" w:rsidP="00FA340B">
      <w:pPr>
        <w:pStyle w:val="Endnote"/>
      </w:pPr>
      <w:r>
        <w:rPr>
          <w:rStyle w:val="FootnoteReference"/>
        </w:rPr>
        <w:footnoteRef/>
      </w:r>
      <w:r w:rsidRPr="009C5D2B">
        <w:t xml:space="preserve"> </w:t>
      </w:r>
      <w:r w:rsidRPr="004634BC">
        <w:rPr>
          <w:lang w:val="el-GR"/>
        </w:rPr>
        <w:t>μαρτυρίου</w:t>
      </w:r>
      <w:r w:rsidRPr="009C5D2B">
        <w:t xml:space="preserve">: </w:t>
      </w:r>
      <w:r>
        <w:t xml:space="preserve">noun, genitive neuter singular of </w:t>
      </w:r>
      <w:r>
        <w:rPr>
          <w:lang w:val="el-GR"/>
        </w:rPr>
        <w:t>μαρτ</w:t>
      </w:r>
      <w:r>
        <w:rPr>
          <w:rFonts w:cs="Times New Roman"/>
          <w:lang w:val="el-GR"/>
        </w:rPr>
        <w:t>ύ</w:t>
      </w:r>
      <w:r>
        <w:rPr>
          <w:lang w:val="el-GR"/>
        </w:rPr>
        <w:t>ρ</w:t>
      </w:r>
      <w:r>
        <w:rPr>
          <w:rFonts w:cs="Times New Roman"/>
          <w:lang w:val="el-GR"/>
        </w:rPr>
        <w:t>ιον</w:t>
      </w:r>
      <w:r>
        <w:rPr>
          <w:rFonts w:cs="Times New Roman"/>
        </w:rPr>
        <w:t xml:space="preserve">, </w:t>
      </w:r>
      <w:r>
        <w:rPr>
          <w:rFonts w:cs="Times New Roman"/>
          <w:lang w:val="el-GR"/>
        </w:rPr>
        <w:t>ου</w:t>
      </w:r>
      <w:r>
        <w:rPr>
          <w:rFonts w:cs="Times New Roman"/>
        </w:rPr>
        <w:t xml:space="preserve">, </w:t>
      </w:r>
      <w:r w:rsidRPr="00841C33">
        <w:t>τ</w:t>
      </w:r>
      <w:r>
        <w:rPr>
          <w:rFonts w:cs="Times New Roman"/>
        </w:rPr>
        <w:t>ό</w:t>
      </w:r>
      <w:r>
        <w:t>: deposition, testimony; witness; records; evidence.</w:t>
      </w:r>
    </w:p>
  </w:footnote>
  <w:footnote w:id="715">
    <w:p w:rsidR="00126233" w:rsidRDefault="00126233" w:rsidP="00FA340B">
      <w:pPr>
        <w:pStyle w:val="Endnote"/>
      </w:pPr>
      <w:r>
        <w:rPr>
          <w:rStyle w:val="FootnoteReference"/>
        </w:rPr>
        <w:footnoteRef/>
      </w:r>
      <w:r>
        <w:t xml:space="preserve"> </w:t>
      </w:r>
      <w:r w:rsidRPr="00841C33">
        <w:t>ἐν</w:t>
      </w:r>
      <w:r>
        <w:t xml:space="preserve">: preposition </w:t>
      </w:r>
      <w:r w:rsidRPr="00841C33">
        <w:t>ἐν</w:t>
      </w:r>
      <w:r>
        <w:t>: in.</w:t>
      </w:r>
    </w:p>
  </w:footnote>
  <w:footnote w:id="716">
    <w:p w:rsidR="00126233" w:rsidRDefault="00126233" w:rsidP="00FA340B">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717">
    <w:p w:rsidR="00126233" w:rsidRDefault="00126233" w:rsidP="00FA340B">
      <w:pPr>
        <w:pStyle w:val="Endnote"/>
      </w:pPr>
      <w:r>
        <w:rPr>
          <w:rStyle w:val="FootnoteReference"/>
        </w:rPr>
        <w:footnoteRef/>
      </w:r>
      <w:r>
        <w:t xml:space="preserve"> </w:t>
      </w:r>
      <w:r w:rsidRPr="004634BC">
        <w:rPr>
          <w:lang w:val="el-GR"/>
        </w:rPr>
        <w:t>οὐρανῷ</w:t>
      </w:r>
      <w:r>
        <w:t xml:space="preserve">: noun, masculine dative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718">
    <w:p w:rsidR="00126233" w:rsidRPr="00FF6797" w:rsidRDefault="00126233" w:rsidP="0058774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19">
    <w:p w:rsidR="00126233" w:rsidRDefault="00126233" w:rsidP="00587742">
      <w:pPr>
        <w:pStyle w:val="Endnote"/>
      </w:pPr>
      <w:r>
        <w:rPr>
          <w:rStyle w:val="FootnoteReference"/>
        </w:rPr>
        <w:footnoteRef/>
      </w:r>
      <w:r>
        <w:t xml:space="preserve"> </w:t>
      </w:r>
      <w:r w:rsidRPr="004634BC">
        <w:rPr>
          <w:lang w:val="el-GR"/>
        </w:rPr>
        <w:t>ἐξῆλθον</w:t>
      </w:r>
      <w:r>
        <w:t xml:space="preserve">: verb, first person singular or third person plural, aorist indicative active of </w:t>
      </w:r>
      <w:r w:rsidRPr="004634BC">
        <w:rPr>
          <w:lang w:val="el-GR"/>
        </w:rPr>
        <w:t>ἐξέ</w:t>
      </w:r>
      <w:r w:rsidRPr="00841C33">
        <w:t>ρχομ</w:t>
      </w:r>
      <w:r w:rsidRPr="004F7FC5">
        <w:rPr>
          <w:lang w:val="el-GR"/>
        </w:rPr>
        <w:t>α</w:t>
      </w:r>
      <w:r w:rsidRPr="00841C33">
        <w:t>ι</w:t>
      </w:r>
      <w:r>
        <w:t>: to come out; exit; depart.</w:t>
      </w:r>
    </w:p>
  </w:footnote>
  <w:footnote w:id="720">
    <w:p w:rsidR="00126233" w:rsidRDefault="00126233" w:rsidP="00587742">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21">
    <w:p w:rsidR="00126233" w:rsidRDefault="00126233" w:rsidP="00587742">
      <w:pPr>
        <w:pStyle w:val="Endnote"/>
      </w:pPr>
      <w:r>
        <w:rPr>
          <w:rStyle w:val="FootnoteReference"/>
        </w:rPr>
        <w:footnoteRef/>
      </w:r>
      <w:r>
        <w:t xml:space="preserve"> ἑπτὰ: adjective, neuter indeclensionate numeral ἑπτά, οί, αί, τά: seven.</w:t>
      </w:r>
    </w:p>
  </w:footnote>
  <w:footnote w:id="722">
    <w:p w:rsidR="00126233" w:rsidRPr="00DA2FF2" w:rsidRDefault="00126233" w:rsidP="00587742">
      <w:pPr>
        <w:pStyle w:val="Endnote"/>
      </w:pPr>
      <w:r>
        <w:rPr>
          <w:rStyle w:val="FootnoteReference"/>
        </w:rPr>
        <w:footnoteRef/>
      </w:r>
      <w:r w:rsidRPr="008C5104">
        <w:t xml:space="preserve"> </w:t>
      </w:r>
      <w:r w:rsidRPr="00841C33">
        <w:t>ἄγγελοι</w:t>
      </w:r>
      <w:r>
        <w:t xml:space="preserve">: noun, masculine nominative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723">
    <w:p w:rsidR="00126233" w:rsidRDefault="00126233" w:rsidP="00587742">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24">
    <w:p w:rsidR="00126233" w:rsidRPr="008C5104" w:rsidRDefault="00126233" w:rsidP="00587742">
      <w:pPr>
        <w:pStyle w:val="Endnote"/>
      </w:pPr>
      <w:r>
        <w:rPr>
          <w:rStyle w:val="FootnoteReference"/>
        </w:rPr>
        <w:footnoteRef/>
      </w:r>
      <w:r w:rsidRPr="008C5104">
        <w:t xml:space="preserve"> </w:t>
      </w:r>
      <w:r w:rsidRPr="004634BC">
        <w:rPr>
          <w:lang w:val="el-GR"/>
        </w:rPr>
        <w:t>ἔχοντες</w:t>
      </w:r>
      <w:r w:rsidRPr="008C5104">
        <w:t xml:space="preserve">: </w:t>
      </w:r>
      <w:r>
        <w:t xml:space="preserve">participle, nominative masculine plural, present active of </w:t>
      </w:r>
      <w:r w:rsidRPr="00841C33">
        <w:t>ἔ</w:t>
      </w:r>
      <w:r>
        <w:t>χω:</w:t>
      </w:r>
      <w:r w:rsidRPr="00081ED5">
        <w:t xml:space="preserve"> </w:t>
      </w:r>
      <w:r>
        <w:t>to hold; have.</w:t>
      </w:r>
    </w:p>
  </w:footnote>
  <w:footnote w:id="725">
    <w:p w:rsidR="00126233" w:rsidRDefault="00126233" w:rsidP="00587742">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726">
    <w:p w:rsidR="00126233" w:rsidRDefault="00126233" w:rsidP="00587742">
      <w:pPr>
        <w:pStyle w:val="Endnote"/>
      </w:pPr>
      <w:r>
        <w:rPr>
          <w:rStyle w:val="FootnoteReference"/>
        </w:rPr>
        <w:footnoteRef/>
      </w:r>
      <w:r>
        <w:t xml:space="preserve"> ἑπτὰ: adjective, neuter indeclensionate numeral ἑπτά, οί, αί, τά: seven.</w:t>
      </w:r>
    </w:p>
  </w:footnote>
  <w:footnote w:id="727">
    <w:p w:rsidR="00126233" w:rsidRDefault="00126233" w:rsidP="00587742">
      <w:pPr>
        <w:pStyle w:val="Endnote"/>
      </w:pPr>
      <w:r>
        <w:rPr>
          <w:rStyle w:val="FootnoteReference"/>
        </w:rPr>
        <w:footnoteRef/>
      </w:r>
      <w:r>
        <w:t xml:space="preserve"> </w:t>
      </w:r>
      <w:r w:rsidRPr="004634BC">
        <w:rPr>
          <w:lang w:val="el-GR"/>
        </w:rPr>
        <w:t>πληγὰς</w:t>
      </w:r>
      <w:r>
        <w:t xml:space="preserve">: noun, feminine accusative plural of </w:t>
      </w:r>
      <w:r w:rsidRPr="004634BC">
        <w:rPr>
          <w:lang w:val="el-GR"/>
        </w:rPr>
        <w:t>πληγ</w:t>
      </w:r>
      <w:r>
        <w:rPr>
          <w:rFonts w:cs="Times New Roman"/>
          <w:lang w:val="el-GR"/>
        </w:rPr>
        <w:t>ή</w:t>
      </w:r>
      <w:r>
        <w:t xml:space="preserve">, </w:t>
      </w:r>
      <w:r>
        <w:rPr>
          <w:rFonts w:cs="Times New Roman"/>
          <w:lang w:val="el-GR"/>
        </w:rPr>
        <w:t>ῆ</w:t>
      </w:r>
      <w:r w:rsidRPr="00841C33">
        <w:t>ς</w:t>
      </w:r>
      <w:r>
        <w:t xml:space="preserve">, </w:t>
      </w:r>
      <w:r>
        <w:rPr>
          <w:rFonts w:cs="Times New Roman"/>
        </w:rPr>
        <w:t>ἡ</w:t>
      </w:r>
      <w:r>
        <w:t>: an affliction; a blow; calamity; plague; stipe; stroke; wound.</w:t>
      </w:r>
    </w:p>
  </w:footnote>
  <w:footnote w:id="728">
    <w:p w:rsidR="00126233" w:rsidRDefault="00126233" w:rsidP="00587742">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729">
    <w:p w:rsidR="00126233" w:rsidRPr="008C5104" w:rsidRDefault="00126233" w:rsidP="00587742">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30">
    <w:p w:rsidR="00126233" w:rsidRDefault="00126233" w:rsidP="00587742">
      <w:pPr>
        <w:pStyle w:val="Endnote"/>
      </w:pPr>
      <w:r>
        <w:rPr>
          <w:rStyle w:val="FootnoteReference"/>
        </w:rPr>
        <w:footnoteRef/>
      </w:r>
      <w:r>
        <w:t xml:space="preserve"> </w:t>
      </w:r>
      <w:r w:rsidRPr="004634BC">
        <w:rPr>
          <w:lang w:val="el-GR"/>
        </w:rPr>
        <w:t>ναοῦ</w:t>
      </w:r>
      <w:r>
        <w:t xml:space="preserve">: noun, masculine genitive singular of </w:t>
      </w:r>
      <w:r w:rsidRPr="004634BC">
        <w:rPr>
          <w:lang w:val="el-GR"/>
        </w:rPr>
        <w:t>να</w:t>
      </w:r>
      <w:r>
        <w:rPr>
          <w:rFonts w:cs="Times New Roman"/>
        </w:rPr>
        <w:t>ό</w:t>
      </w:r>
      <w:r w:rsidRPr="00841C33">
        <w:t>ς</w:t>
      </w:r>
      <w:r>
        <w:t xml:space="preserve">, </w:t>
      </w:r>
      <w:r w:rsidRPr="00841C33">
        <w:t>οῦ</w:t>
      </w:r>
      <w:r>
        <w:t xml:space="preserve">, </w:t>
      </w:r>
      <w:r w:rsidRPr="00841C33">
        <w:t>ὁ</w:t>
      </w:r>
      <w:r>
        <w:t>: temple.</w:t>
      </w:r>
    </w:p>
  </w:footnote>
  <w:footnote w:id="731">
    <w:p w:rsidR="00126233" w:rsidRPr="008C5104" w:rsidRDefault="00126233" w:rsidP="00587742">
      <w:pPr>
        <w:pStyle w:val="Endnote"/>
      </w:pPr>
      <w:r>
        <w:rPr>
          <w:rStyle w:val="FootnoteReference"/>
        </w:rPr>
        <w:footnoteRef/>
      </w:r>
      <w:r w:rsidRPr="008C5104">
        <w:t xml:space="preserve"> </w:t>
      </w:r>
      <w:r w:rsidRPr="004634BC">
        <w:rPr>
          <w:lang w:val="el-GR"/>
        </w:rPr>
        <w:t>ἐνδεδυμένοι</w:t>
      </w:r>
      <w:r w:rsidRPr="008C5104">
        <w:t xml:space="preserve">: </w:t>
      </w:r>
      <w:r>
        <w:t xml:space="preserve">participle, nominative masculine plural, perfect middle of </w:t>
      </w:r>
      <w:r w:rsidRPr="004634BC">
        <w:rPr>
          <w:lang w:val="el-GR"/>
        </w:rPr>
        <w:t>ἐνδ</w:t>
      </w:r>
      <w:r>
        <w:rPr>
          <w:rFonts w:cs="Times New Roman"/>
          <w:lang w:val="el-GR"/>
        </w:rPr>
        <w:t>ύ</w:t>
      </w:r>
      <w:r>
        <w:t>ω:</w:t>
      </w:r>
      <w:r w:rsidRPr="00081ED5">
        <w:t xml:space="preserve"> </w:t>
      </w:r>
      <w:r>
        <w:t xml:space="preserve">to clothe; </w:t>
      </w:r>
      <w:r w:rsidRPr="00B3106F">
        <w:t>figuratively</w:t>
      </w:r>
      <w:r>
        <w:t>,</w:t>
      </w:r>
      <w:r w:rsidRPr="00B3106F">
        <w:t xml:space="preserve"> </w:t>
      </w:r>
      <w:r>
        <w:t>to endow or imbue with righteousness, spiritual gifts, or other graces.</w:t>
      </w:r>
    </w:p>
  </w:footnote>
  <w:footnote w:id="732">
    <w:p w:rsidR="00126233" w:rsidRDefault="00126233" w:rsidP="00587742">
      <w:pPr>
        <w:pStyle w:val="Endnote"/>
      </w:pPr>
      <w:r>
        <w:rPr>
          <w:rStyle w:val="FootnoteReference"/>
        </w:rPr>
        <w:footnoteRef/>
      </w:r>
      <w:r>
        <w:t xml:space="preserve"> The Byzantine text has, </w:t>
      </w:r>
      <w:r w:rsidRPr="006E014D">
        <w:rPr>
          <w:lang w:val="el-GR"/>
        </w:rPr>
        <w:t>οἳ</w:t>
      </w:r>
      <w:r w:rsidRPr="006E014D">
        <w:t xml:space="preserve"> </w:t>
      </w:r>
      <w:r w:rsidRPr="006E014D">
        <w:rPr>
          <w:lang w:val="el-GR"/>
        </w:rPr>
        <w:t>ἦσαν</w:t>
      </w:r>
      <w:r w:rsidRPr="006E014D">
        <w:t xml:space="preserve"> </w:t>
      </w:r>
      <w:r w:rsidRPr="006E014D">
        <w:rPr>
          <w:lang w:val="el-GR"/>
        </w:rPr>
        <w:t>ἐνδεδυμένοι</w:t>
      </w:r>
      <w:r w:rsidRPr="000E4960">
        <w:t xml:space="preserve">, </w:t>
      </w:r>
      <w:r>
        <w:t xml:space="preserve">the imperfect, they are having been clothed (?), instead of, </w:t>
      </w:r>
      <w:r w:rsidRPr="004634BC">
        <w:rPr>
          <w:lang w:val="el-GR"/>
        </w:rPr>
        <w:t>ἐνδεδυμένοι</w:t>
      </w:r>
      <w:r>
        <w:t>.</w:t>
      </w:r>
    </w:p>
  </w:footnote>
  <w:footnote w:id="733">
    <w:p w:rsidR="00126233" w:rsidRPr="00FB0544" w:rsidRDefault="00126233" w:rsidP="00587742">
      <w:pPr>
        <w:pStyle w:val="Endnote"/>
      </w:pPr>
      <w:r>
        <w:rPr>
          <w:rStyle w:val="FootnoteReference"/>
        </w:rPr>
        <w:footnoteRef/>
      </w:r>
      <w:r w:rsidRPr="009C5D2B">
        <w:t xml:space="preserve"> </w:t>
      </w:r>
      <w:r w:rsidRPr="004634BC">
        <w:rPr>
          <w:lang w:val="el-GR"/>
        </w:rPr>
        <w:t>λίνον</w:t>
      </w:r>
      <w:r w:rsidRPr="009C5D2B">
        <w:t xml:space="preserve">: </w:t>
      </w:r>
      <w:r>
        <w:t xml:space="preserve">noun, neuter nominative or accusative singular of </w:t>
      </w:r>
      <w:r w:rsidRPr="004634BC">
        <w:rPr>
          <w:lang w:val="el-GR"/>
        </w:rPr>
        <w:t>λίνον</w:t>
      </w:r>
      <w:r>
        <w:rPr>
          <w:rFonts w:cs="Times New Roman"/>
        </w:rPr>
        <w:t xml:space="preserve">, </w:t>
      </w:r>
      <w:r>
        <w:rPr>
          <w:rFonts w:cs="Times New Roman"/>
          <w:lang w:val="el-GR"/>
        </w:rPr>
        <w:t>ου</w:t>
      </w:r>
      <w:r>
        <w:rPr>
          <w:rFonts w:cs="Times New Roman"/>
        </w:rPr>
        <w:t xml:space="preserve">, </w:t>
      </w:r>
      <w:r w:rsidRPr="00841C33">
        <w:t>τ</w:t>
      </w:r>
      <w:r>
        <w:rPr>
          <w:rFonts w:cs="Times New Roman"/>
        </w:rPr>
        <w:t>ό</w:t>
      </w:r>
      <w:r>
        <w:t>: flax; linen.</w:t>
      </w:r>
    </w:p>
  </w:footnote>
  <w:footnote w:id="734">
    <w:p w:rsidR="00126233" w:rsidRDefault="00126233" w:rsidP="00587742">
      <w:pPr>
        <w:pStyle w:val="Endnote"/>
      </w:pPr>
      <w:r>
        <w:rPr>
          <w:rStyle w:val="FootnoteReference"/>
        </w:rPr>
        <w:footnoteRef/>
      </w:r>
      <w:r>
        <w:t xml:space="preserve"> Westcott and Hort, and Tregelles have, </w:t>
      </w:r>
      <w:r w:rsidRPr="00467ABD">
        <w:rPr>
          <w:lang w:val="el-GR"/>
        </w:rPr>
        <w:t>λίθον</w:t>
      </w:r>
      <w:r w:rsidRPr="000E4960">
        <w:t xml:space="preserve">, </w:t>
      </w:r>
      <w:r>
        <w:t xml:space="preserve">stone, instead of, </w:t>
      </w:r>
      <w:r w:rsidRPr="004634BC">
        <w:rPr>
          <w:lang w:val="el-GR"/>
        </w:rPr>
        <w:t>λίνον</w:t>
      </w:r>
      <w:r>
        <w:t xml:space="preserve">.  In defense of stone, or jewels: the Father has the beauty of the appearance of jewel; the high priest’s breast plate was covered with stone: so, allegorically, stone speaks to the perfection, final sanctification, or Theosis of the wearer.  We believe that John intended to write, </w:t>
      </w:r>
      <w:r w:rsidRPr="00467ABD">
        <w:rPr>
          <w:lang w:val="el-GR"/>
        </w:rPr>
        <w:t>λίθον</w:t>
      </w:r>
      <w:r>
        <w:t>, stone.</w:t>
      </w:r>
    </w:p>
  </w:footnote>
  <w:footnote w:id="735">
    <w:p w:rsidR="00126233" w:rsidRDefault="00126233" w:rsidP="00587742">
      <w:pPr>
        <w:pStyle w:val="Endnote"/>
      </w:pPr>
      <w:r>
        <w:rPr>
          <w:rStyle w:val="FootnoteReference"/>
        </w:rPr>
        <w:footnoteRef/>
      </w:r>
      <w:r>
        <w:t xml:space="preserve"> </w:t>
      </w:r>
      <w:r w:rsidRPr="004634BC">
        <w:rPr>
          <w:lang w:val="el-GR"/>
        </w:rPr>
        <w:t>καθαρὸν</w:t>
      </w:r>
      <w:r>
        <w:t xml:space="preserve">: adjective, masculine accusative or neuter nominative or accusative singular of </w:t>
      </w:r>
      <w:r w:rsidRPr="004634BC">
        <w:rPr>
          <w:lang w:val="el-GR"/>
        </w:rPr>
        <w:t>καθαρός</w:t>
      </w:r>
      <w:r>
        <w:t xml:space="preserve">, </w:t>
      </w:r>
      <w:r>
        <w:rPr>
          <w:rFonts w:cs="Times New Roman"/>
          <w:lang w:val="el-GR"/>
        </w:rPr>
        <w:t>ά</w:t>
      </w:r>
      <w:r>
        <w:t xml:space="preserve">, </w:t>
      </w:r>
      <w:r w:rsidRPr="004634BC">
        <w:rPr>
          <w:lang w:val="el-GR"/>
        </w:rPr>
        <w:t>ό</w:t>
      </w:r>
      <w:r w:rsidRPr="00841C33">
        <w:t>ν</w:t>
      </w:r>
      <w:r>
        <w:t>: clean; pure; spotless; guiltless</w:t>
      </w:r>
      <w:r>
        <w:rPr>
          <w:rFonts w:cs="Times New Roman"/>
        </w:rPr>
        <w:t>.</w:t>
      </w:r>
    </w:p>
  </w:footnote>
  <w:footnote w:id="736">
    <w:p w:rsidR="00126233" w:rsidRDefault="00126233" w:rsidP="00587742">
      <w:pPr>
        <w:pStyle w:val="Endnote"/>
      </w:pPr>
      <w:r>
        <w:rPr>
          <w:rStyle w:val="FootnoteReference"/>
        </w:rPr>
        <w:footnoteRef/>
      </w:r>
      <w:r>
        <w:t xml:space="preserve"> </w:t>
      </w:r>
      <w:r w:rsidRPr="004634BC">
        <w:rPr>
          <w:lang w:val="el-GR"/>
        </w:rPr>
        <w:t>λαμπρὸν</w:t>
      </w:r>
      <w:r>
        <w:t xml:space="preserve">: adjective, masculine accusative or neuter nominative or accusative singular of </w:t>
      </w:r>
      <w:r w:rsidRPr="004634BC">
        <w:rPr>
          <w:lang w:val="el-GR"/>
        </w:rPr>
        <w:t>λαμπρός</w:t>
      </w:r>
      <w:r>
        <w:t xml:space="preserve">, </w:t>
      </w:r>
      <w:r>
        <w:rPr>
          <w:rFonts w:cs="Times New Roman"/>
          <w:lang w:val="el-GR"/>
        </w:rPr>
        <w:t>ά</w:t>
      </w:r>
      <w:r>
        <w:t xml:space="preserve">, </w:t>
      </w:r>
      <w:r w:rsidRPr="004634BC">
        <w:rPr>
          <w:lang w:val="el-GR"/>
        </w:rPr>
        <w:t>ό</w:t>
      </w:r>
      <w:r w:rsidRPr="00841C33">
        <w:t>ν</w:t>
      </w:r>
      <w:r>
        <w:t>: bright; glistening; glowing; shining</w:t>
      </w:r>
      <w:r>
        <w:rPr>
          <w:rFonts w:cs="Times New Roman"/>
        </w:rPr>
        <w:t>.</w:t>
      </w:r>
    </w:p>
  </w:footnote>
  <w:footnote w:id="737">
    <w:p w:rsidR="00126233" w:rsidRPr="00FF6797" w:rsidRDefault="00126233" w:rsidP="0058774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38">
    <w:p w:rsidR="00126233" w:rsidRPr="008C5104" w:rsidRDefault="00126233" w:rsidP="00587742">
      <w:pPr>
        <w:pStyle w:val="Endnote"/>
      </w:pPr>
      <w:r>
        <w:rPr>
          <w:rStyle w:val="FootnoteReference"/>
        </w:rPr>
        <w:footnoteRef/>
      </w:r>
      <w:r w:rsidRPr="008C5104">
        <w:t xml:space="preserve"> </w:t>
      </w:r>
      <w:r w:rsidRPr="004634BC">
        <w:rPr>
          <w:lang w:val="el-GR"/>
        </w:rPr>
        <w:t>περιεζωσμένοι</w:t>
      </w:r>
      <w:r w:rsidRPr="008C5104">
        <w:t xml:space="preserve">: </w:t>
      </w:r>
      <w:r>
        <w:t>participle, nominative masculine plural, perfect passive of περι</w:t>
      </w:r>
      <w:r w:rsidRPr="00841C33">
        <w:t>ζ</w:t>
      </w:r>
      <w:r>
        <w:rPr>
          <w:rFonts w:cs="Times New Roman"/>
        </w:rPr>
        <w:t>ώ</w:t>
      </w:r>
      <w:r w:rsidRPr="00841C33">
        <w:t>ννυμ</w:t>
      </w:r>
      <w:r>
        <w:t>ι:</w:t>
      </w:r>
      <w:r w:rsidRPr="00081ED5">
        <w:t xml:space="preserve"> </w:t>
      </w:r>
      <w:r>
        <w:t>to gird, girdle.</w:t>
      </w:r>
    </w:p>
  </w:footnote>
  <w:footnote w:id="739">
    <w:p w:rsidR="00126233" w:rsidRDefault="00126233" w:rsidP="00587742">
      <w:pPr>
        <w:pStyle w:val="Endnote"/>
      </w:pPr>
      <w:r>
        <w:rPr>
          <w:rStyle w:val="FootnoteReference"/>
        </w:rPr>
        <w:footnoteRef/>
      </w:r>
      <w:r>
        <w:t xml:space="preserve"> </w:t>
      </w:r>
      <w:r w:rsidRPr="004634BC">
        <w:rPr>
          <w:lang w:val="el-GR"/>
        </w:rPr>
        <w:t>περὶ</w:t>
      </w:r>
      <w:r>
        <w:t xml:space="preserve">: preposition </w:t>
      </w:r>
      <w:r w:rsidRPr="004634BC">
        <w:rPr>
          <w:lang w:val="el-GR"/>
        </w:rPr>
        <w:t>περ</w:t>
      </w:r>
      <w:r>
        <w:rPr>
          <w:rFonts w:cs="Times New Roman"/>
          <w:lang w:val="el-GR"/>
        </w:rPr>
        <w:t>ί</w:t>
      </w:r>
      <w:r>
        <w:t>: around; about; concerning; respecting.</w:t>
      </w:r>
    </w:p>
  </w:footnote>
  <w:footnote w:id="740">
    <w:p w:rsidR="00126233" w:rsidRDefault="00126233" w:rsidP="00587742">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741">
    <w:p w:rsidR="00126233" w:rsidRPr="00FB0544" w:rsidRDefault="00126233" w:rsidP="00587742">
      <w:pPr>
        <w:pStyle w:val="Endnote"/>
      </w:pPr>
      <w:r>
        <w:rPr>
          <w:rStyle w:val="FootnoteReference"/>
        </w:rPr>
        <w:footnoteRef/>
      </w:r>
      <w:r w:rsidRPr="009C5D2B">
        <w:t xml:space="preserve"> </w:t>
      </w:r>
      <w:r w:rsidRPr="004634BC">
        <w:rPr>
          <w:lang w:val="el-GR"/>
        </w:rPr>
        <w:t>στήθη</w:t>
      </w:r>
      <w:r w:rsidRPr="009C5D2B">
        <w:t xml:space="preserve">: </w:t>
      </w:r>
      <w:r>
        <w:t xml:space="preserve">noun, neuter nominative or accusative plural of </w:t>
      </w:r>
      <w:r w:rsidRPr="004634BC">
        <w:rPr>
          <w:lang w:val="el-GR"/>
        </w:rPr>
        <w:t>στ</w:t>
      </w:r>
      <w:r>
        <w:rPr>
          <w:rFonts w:cs="Times New Roman"/>
        </w:rPr>
        <w:t>ῆ</w:t>
      </w:r>
      <w:r w:rsidRPr="004634BC">
        <w:rPr>
          <w:lang w:val="el-GR"/>
        </w:rPr>
        <w:t>θ</w:t>
      </w:r>
      <w:r>
        <w:rPr>
          <w:rFonts w:cs="Times New Roman"/>
        </w:rPr>
        <w:t>ο</w:t>
      </w:r>
      <w:r w:rsidRPr="00841C33">
        <w:t>ς</w:t>
      </w:r>
      <w:r>
        <w:rPr>
          <w:rFonts w:cs="Times New Roman"/>
        </w:rPr>
        <w:t xml:space="preserve">, </w:t>
      </w:r>
      <w:r>
        <w:rPr>
          <w:rFonts w:cs="Times New Roman"/>
          <w:lang w:val="el-GR"/>
        </w:rPr>
        <w:t>ου</w:t>
      </w:r>
      <w:r w:rsidRPr="00841C33">
        <w:t>ς</w:t>
      </w:r>
      <w:r>
        <w:rPr>
          <w:rFonts w:cs="Times New Roman"/>
        </w:rPr>
        <w:t xml:space="preserve">, </w:t>
      </w:r>
      <w:r w:rsidRPr="00841C33">
        <w:t>τ</w:t>
      </w:r>
      <w:r>
        <w:rPr>
          <w:rFonts w:cs="Times New Roman"/>
        </w:rPr>
        <w:t>ό</w:t>
      </w:r>
      <w:r>
        <w:t>: breast; chest.</w:t>
      </w:r>
    </w:p>
  </w:footnote>
  <w:footnote w:id="742">
    <w:p w:rsidR="00126233" w:rsidRPr="008C5104" w:rsidRDefault="00126233" w:rsidP="00587742">
      <w:pPr>
        <w:pStyle w:val="Endnote"/>
      </w:pPr>
      <w:r>
        <w:rPr>
          <w:rStyle w:val="FootnoteReference"/>
        </w:rPr>
        <w:footnoteRef/>
      </w:r>
      <w:r w:rsidRPr="008C5104">
        <w:t xml:space="preserve"> </w:t>
      </w:r>
      <w:r w:rsidRPr="004634BC">
        <w:rPr>
          <w:lang w:val="el-GR"/>
        </w:rPr>
        <w:t>ζώνας</w:t>
      </w:r>
      <w:r w:rsidRPr="008C5104">
        <w:t xml:space="preserve">: </w:t>
      </w:r>
      <w:r>
        <w:t>noun, feminine accusative plural of ζώνη, η</w:t>
      </w:r>
      <w:r w:rsidRPr="00841C33">
        <w:t>ς</w:t>
      </w:r>
      <w:r>
        <w:t xml:space="preserve">, </w:t>
      </w:r>
      <w:r>
        <w:rPr>
          <w:rFonts w:cs="Times New Roman"/>
        </w:rPr>
        <w:t>ἡ</w:t>
      </w:r>
      <w:r>
        <w:t>: belt, girdle.</w:t>
      </w:r>
    </w:p>
  </w:footnote>
  <w:footnote w:id="743">
    <w:p w:rsidR="00126233" w:rsidRDefault="00126233" w:rsidP="00587742">
      <w:pPr>
        <w:pStyle w:val="Endnote"/>
      </w:pPr>
      <w:r>
        <w:rPr>
          <w:rStyle w:val="FootnoteReference"/>
        </w:rPr>
        <w:footnoteRef/>
      </w:r>
      <w:r>
        <w:t xml:space="preserve"> </w:t>
      </w:r>
      <w:r w:rsidRPr="00841C33">
        <w:t>χρυσᾶς</w:t>
      </w:r>
      <w:r>
        <w:t xml:space="preserve">: adjective, feminine accusative plural of </w:t>
      </w:r>
      <w:r w:rsidRPr="00841C33">
        <w:t>χρ</w:t>
      </w:r>
      <w:r>
        <w:rPr>
          <w:rFonts w:cs="Times New Roman"/>
        </w:rPr>
        <w:t>ύ</w:t>
      </w:r>
      <w:r w:rsidRPr="00841C33">
        <w:t>σ</w:t>
      </w:r>
      <w:r>
        <w:rPr>
          <w:rFonts w:cs="Times New Roman"/>
        </w:rPr>
        <w:t>εο</w:t>
      </w:r>
      <w:r w:rsidRPr="00841C33">
        <w:t>ς</w:t>
      </w:r>
      <w:r>
        <w:t xml:space="preserve">, </w:t>
      </w:r>
      <w:r>
        <w:rPr>
          <w:rFonts w:cs="Times New Roman"/>
        </w:rPr>
        <w:t>η, ον</w:t>
      </w:r>
      <w:r>
        <w:t>: golden.</w:t>
      </w:r>
    </w:p>
  </w:footnote>
  <w:footnote w:id="744">
    <w:p w:rsidR="00126233" w:rsidRPr="00FF6797" w:rsidRDefault="00126233" w:rsidP="00586B4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45">
    <w:p w:rsidR="00126233" w:rsidRDefault="00126233" w:rsidP="00586B46">
      <w:pPr>
        <w:pStyle w:val="Endnote"/>
      </w:pPr>
      <w:r>
        <w:rPr>
          <w:rStyle w:val="FootnoteReference"/>
        </w:rPr>
        <w:footnoteRef/>
      </w:r>
      <w:r>
        <w:t xml:space="preserve"> </w:t>
      </w:r>
      <w:r w:rsidRPr="004634BC">
        <w:rPr>
          <w:lang w:val="el-GR"/>
        </w:rPr>
        <w:t>ἓ</w:t>
      </w:r>
      <w:r>
        <w:rPr>
          <w:lang w:val="el-GR"/>
        </w:rPr>
        <w:t>ν</w:t>
      </w:r>
      <w:r>
        <w:t xml:space="preserve">: adjective, neuter nominative or accusative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746">
    <w:p w:rsidR="00126233" w:rsidRDefault="00126233" w:rsidP="00586B46">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747">
    <w:p w:rsidR="00126233" w:rsidRDefault="00126233" w:rsidP="00586B46">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48">
    <w:p w:rsidR="00126233" w:rsidRDefault="00126233" w:rsidP="00586B46">
      <w:pPr>
        <w:pStyle w:val="Endnote"/>
      </w:pPr>
      <w:r>
        <w:rPr>
          <w:rStyle w:val="FootnoteReference"/>
        </w:rPr>
        <w:footnoteRef/>
      </w:r>
      <w:r>
        <w:t xml:space="preserve"> </w:t>
      </w:r>
      <w:r w:rsidRPr="004634BC">
        <w:rPr>
          <w:lang w:val="el-GR"/>
        </w:rPr>
        <w:t>τεσσάρων</w:t>
      </w:r>
      <w:r>
        <w:t xml:space="preserve">: adjective, genitive plural numeral </w:t>
      </w:r>
      <w:r w:rsidRPr="004634BC">
        <w:rPr>
          <w:lang w:val="el-GR"/>
        </w:rPr>
        <w:t>τέσσαρες</w:t>
      </w:r>
      <w:r>
        <w:rPr>
          <w:rFonts w:cs="Times New Roman"/>
        </w:rPr>
        <w:t xml:space="preserve">, </w:t>
      </w:r>
      <w:r w:rsidRPr="004634BC">
        <w:rPr>
          <w:lang w:val="el-GR"/>
        </w:rPr>
        <w:t>ες</w:t>
      </w:r>
      <w:r>
        <w:rPr>
          <w:rFonts w:cs="Times New Roman"/>
        </w:rPr>
        <w:t xml:space="preserve">, </w:t>
      </w:r>
      <w:r w:rsidRPr="004634BC">
        <w:rPr>
          <w:lang w:val="el-GR"/>
        </w:rPr>
        <w:t>α</w:t>
      </w:r>
      <w:r>
        <w:rPr>
          <w:rFonts w:cs="Times New Roman"/>
        </w:rPr>
        <w:t>: four.</w:t>
      </w:r>
    </w:p>
  </w:footnote>
  <w:footnote w:id="749">
    <w:p w:rsidR="00126233" w:rsidRDefault="00126233" w:rsidP="00586B46">
      <w:pPr>
        <w:pStyle w:val="Endnote"/>
      </w:pPr>
      <w:r>
        <w:rPr>
          <w:rStyle w:val="FootnoteReference"/>
        </w:rPr>
        <w:footnoteRef/>
      </w:r>
      <w:r>
        <w:t xml:space="preserve"> </w:t>
      </w:r>
      <w:r w:rsidRPr="004634BC">
        <w:rPr>
          <w:lang w:val="el-GR"/>
        </w:rPr>
        <w:t>ζῴων</w:t>
      </w:r>
      <w:r>
        <w:t xml:space="preserve">: noun, neuter genitive plural of </w:t>
      </w:r>
      <w:r w:rsidRPr="004634BC">
        <w:rPr>
          <w:lang w:val="el-GR"/>
        </w:rPr>
        <w:t>ζῷ</w:t>
      </w:r>
      <w:r>
        <w:rPr>
          <w:lang w:val="el-GR"/>
        </w:rPr>
        <w:t>ον</w:t>
      </w:r>
      <w:r>
        <w:rPr>
          <w:rFonts w:cs="Times New Roman"/>
        </w:rPr>
        <w:t>,</w:t>
      </w:r>
      <w:r>
        <w:t xml:space="preserve"> </w:t>
      </w:r>
      <w:r w:rsidRPr="00841C33">
        <w:t>ου</w:t>
      </w:r>
      <w:r>
        <w:t xml:space="preserve">, </w:t>
      </w:r>
      <w:r w:rsidRPr="00841C33">
        <w:t>τ</w:t>
      </w:r>
      <w:r>
        <w:rPr>
          <w:rFonts w:cs="Times New Roman"/>
        </w:rPr>
        <w:t>ό</w:t>
      </w:r>
      <w:r>
        <w:t>: living being, thing; creature.</w:t>
      </w:r>
    </w:p>
  </w:footnote>
  <w:footnote w:id="750">
    <w:p w:rsidR="00126233" w:rsidRPr="00B553D5" w:rsidRDefault="00126233" w:rsidP="00586B46">
      <w:pPr>
        <w:pStyle w:val="Endnote"/>
        <w:rPr>
          <w:lang w:bidi="he-IL"/>
        </w:rPr>
      </w:pPr>
      <w:r>
        <w:rPr>
          <w:rStyle w:val="FootnoteReference"/>
        </w:rPr>
        <w:footnoteRef/>
      </w:r>
      <w:r>
        <w:t xml:space="preserve"> </w:t>
      </w:r>
      <w:r w:rsidRPr="00841C33">
        <w:t>ἔδωκεν</w:t>
      </w:r>
      <w:r>
        <w:t xml:space="preserve">: verb, third person singular, aorist active indicative of </w:t>
      </w:r>
      <w:r>
        <w:rPr>
          <w:lang w:val="el-GR"/>
        </w:rPr>
        <w:t>δ</w:t>
      </w:r>
      <w:r>
        <w:rPr>
          <w:rFonts w:cs="Times New Roman"/>
          <w:lang w:val="el-GR"/>
        </w:rPr>
        <w:t>ί</w:t>
      </w:r>
      <w:r>
        <w:rPr>
          <w:lang w:val="el-GR"/>
        </w:rPr>
        <w:t>δωμι</w:t>
      </w:r>
      <w:r>
        <w:t>: to give.</w:t>
      </w:r>
    </w:p>
  </w:footnote>
  <w:footnote w:id="751">
    <w:p w:rsidR="00126233" w:rsidRDefault="00126233" w:rsidP="00586B46">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752">
    <w:p w:rsidR="00126233" w:rsidRDefault="00126233" w:rsidP="00586B46">
      <w:pPr>
        <w:pStyle w:val="Endnote"/>
      </w:pPr>
      <w:r>
        <w:rPr>
          <w:rStyle w:val="FootnoteReference"/>
        </w:rPr>
        <w:footnoteRef/>
      </w:r>
      <w:r>
        <w:t xml:space="preserve"> ἑπτὰ: adjective, neuter indeclensionate numeral ἑπτά, οί, αί, τά: seven.</w:t>
      </w:r>
    </w:p>
  </w:footnote>
  <w:footnote w:id="753">
    <w:p w:rsidR="00126233" w:rsidRPr="00DA2FF2" w:rsidRDefault="00126233" w:rsidP="00586B46">
      <w:pPr>
        <w:pStyle w:val="Endnote"/>
      </w:pPr>
      <w:r>
        <w:rPr>
          <w:rStyle w:val="FootnoteReference"/>
        </w:rPr>
        <w:footnoteRef/>
      </w:r>
      <w:r w:rsidRPr="008C5104">
        <w:t xml:space="preserve"> </w:t>
      </w:r>
      <w:r w:rsidRPr="004634BC">
        <w:rPr>
          <w:lang w:val="el-GR"/>
        </w:rPr>
        <w:t>ἀγγέλοις</w:t>
      </w:r>
      <w:r>
        <w:t xml:space="preserve">: noun, masculine dative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 being.</w:t>
      </w:r>
    </w:p>
  </w:footnote>
  <w:footnote w:id="754">
    <w:p w:rsidR="00126233" w:rsidRDefault="00126233" w:rsidP="00586B46">
      <w:pPr>
        <w:pStyle w:val="Endnote"/>
      </w:pPr>
      <w:r>
        <w:rPr>
          <w:rStyle w:val="FootnoteReference"/>
        </w:rPr>
        <w:footnoteRef/>
      </w:r>
      <w:r>
        <w:t xml:space="preserve"> ἑπτὰ: adjective, neuter indeclensionate numeral ἑπτά, οί, αί, τά: seven.</w:t>
      </w:r>
    </w:p>
  </w:footnote>
  <w:footnote w:id="755">
    <w:p w:rsidR="00126233" w:rsidRDefault="00126233" w:rsidP="00586B46">
      <w:pPr>
        <w:pStyle w:val="Endnote"/>
      </w:pPr>
      <w:r>
        <w:rPr>
          <w:rStyle w:val="FootnoteReference"/>
        </w:rPr>
        <w:footnoteRef/>
      </w:r>
      <w:r>
        <w:t xml:space="preserve"> </w:t>
      </w:r>
      <w:r w:rsidRPr="004634BC">
        <w:rPr>
          <w:lang w:val="el-GR"/>
        </w:rPr>
        <w:t>φιάλας</w:t>
      </w:r>
      <w:r>
        <w:t xml:space="preserve">: noun, feminine accusative plural of </w:t>
      </w:r>
      <w:r w:rsidRPr="004634BC">
        <w:rPr>
          <w:lang w:val="el-GR"/>
        </w:rPr>
        <w:t>φιάλ</w:t>
      </w:r>
      <w:r>
        <w:rPr>
          <w:rFonts w:cs="Times New Roman"/>
        </w:rPr>
        <w:t>η</w:t>
      </w:r>
      <w:r>
        <w:t xml:space="preserve">, </w:t>
      </w:r>
      <w:r>
        <w:rPr>
          <w:rFonts w:cs="Times New Roman"/>
        </w:rPr>
        <w:t>η</w:t>
      </w:r>
      <w:r w:rsidRPr="004634BC">
        <w:rPr>
          <w:lang w:val="el-GR"/>
        </w:rPr>
        <w:t>ς</w:t>
      </w:r>
      <w:r>
        <w:rPr>
          <w:rFonts w:cs="Times New Roman"/>
        </w:rPr>
        <w:t>,</w:t>
      </w:r>
      <w:r>
        <w:t xml:space="preserve"> </w:t>
      </w:r>
      <w:r>
        <w:rPr>
          <w:rFonts w:cs="Times New Roman"/>
        </w:rPr>
        <w:t>ἡ</w:t>
      </w:r>
      <w:r>
        <w:t>: vials; shallow cups; bowls.</w:t>
      </w:r>
    </w:p>
  </w:footnote>
  <w:footnote w:id="756">
    <w:p w:rsidR="00126233" w:rsidRDefault="00126233" w:rsidP="00586B46">
      <w:pPr>
        <w:pStyle w:val="Endnote"/>
      </w:pPr>
      <w:r>
        <w:rPr>
          <w:rStyle w:val="FootnoteReference"/>
        </w:rPr>
        <w:footnoteRef/>
      </w:r>
      <w:r>
        <w:t xml:space="preserve"> </w:t>
      </w:r>
      <w:r w:rsidRPr="00841C33">
        <w:t>χρυσᾶς</w:t>
      </w:r>
      <w:r>
        <w:t xml:space="preserve">: adjective, feminine accusative plural of </w:t>
      </w:r>
      <w:r w:rsidRPr="00841C33">
        <w:t>χρ</w:t>
      </w:r>
      <w:r>
        <w:rPr>
          <w:rFonts w:cs="Times New Roman"/>
        </w:rPr>
        <w:t>ύ</w:t>
      </w:r>
      <w:r w:rsidRPr="00841C33">
        <w:t>σ</w:t>
      </w:r>
      <w:r>
        <w:rPr>
          <w:rFonts w:cs="Times New Roman"/>
        </w:rPr>
        <w:t>εο</w:t>
      </w:r>
      <w:r w:rsidRPr="00841C33">
        <w:t>ς</w:t>
      </w:r>
      <w:r>
        <w:t xml:space="preserve">, </w:t>
      </w:r>
      <w:r>
        <w:rPr>
          <w:rFonts w:cs="Times New Roman"/>
        </w:rPr>
        <w:t>η, ον</w:t>
      </w:r>
      <w:r>
        <w:t>: golden.</w:t>
      </w:r>
    </w:p>
  </w:footnote>
  <w:footnote w:id="757">
    <w:p w:rsidR="00126233" w:rsidRPr="008C5104" w:rsidRDefault="00126233" w:rsidP="00586B46">
      <w:pPr>
        <w:pStyle w:val="Endnote"/>
      </w:pPr>
      <w:r>
        <w:rPr>
          <w:rStyle w:val="FootnoteReference"/>
        </w:rPr>
        <w:footnoteRef/>
      </w:r>
      <w:r w:rsidRPr="008C5104">
        <w:t xml:space="preserve"> </w:t>
      </w:r>
      <w:r w:rsidRPr="004634BC">
        <w:rPr>
          <w:lang w:val="el-GR"/>
        </w:rPr>
        <w:t>γεμούσας</w:t>
      </w:r>
      <w:r w:rsidRPr="008C5104">
        <w:t xml:space="preserve">: </w:t>
      </w:r>
      <w:r>
        <w:t xml:space="preserve">participle, accusative feminine plural, present active of </w:t>
      </w:r>
      <w:r w:rsidRPr="004634BC">
        <w:rPr>
          <w:lang w:val="el-GR"/>
        </w:rPr>
        <w:t>γέμ</w:t>
      </w:r>
      <w:r>
        <w:rPr>
          <w:lang w:val="el-GR"/>
        </w:rPr>
        <w:t>ω</w:t>
      </w:r>
      <w:r>
        <w:t>:</w:t>
      </w:r>
      <w:r w:rsidRPr="00081ED5">
        <w:t xml:space="preserve"> </w:t>
      </w:r>
      <w:r>
        <w:t>to be full.</w:t>
      </w:r>
    </w:p>
  </w:footnote>
  <w:footnote w:id="758">
    <w:p w:rsidR="00126233" w:rsidRPr="008C5104" w:rsidRDefault="00126233" w:rsidP="00586B46">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59">
    <w:p w:rsidR="00126233" w:rsidRDefault="00126233" w:rsidP="00586B46">
      <w:pPr>
        <w:pStyle w:val="Endnote"/>
      </w:pPr>
      <w:r>
        <w:rPr>
          <w:rStyle w:val="FootnoteReference"/>
        </w:rPr>
        <w:footnoteRef/>
      </w:r>
      <w:r>
        <w:t xml:space="preserve"> </w:t>
      </w:r>
      <w:r w:rsidRPr="004634BC">
        <w:rPr>
          <w:lang w:val="el-GR"/>
        </w:rPr>
        <w:t>θυμοῦ</w:t>
      </w:r>
      <w:r>
        <w:t xml:space="preserve">: noun, masculine genitive singular of </w:t>
      </w:r>
      <w:r w:rsidRPr="004634BC">
        <w:rPr>
          <w:lang w:val="el-GR"/>
        </w:rPr>
        <w:t>θυμ</w:t>
      </w:r>
      <w:r>
        <w:rPr>
          <w:rFonts w:cs="Times New Roman"/>
        </w:rPr>
        <w:t>ό</w:t>
      </w:r>
      <w:r w:rsidRPr="00841C33">
        <w:t>ς</w:t>
      </w:r>
      <w:r>
        <w:t xml:space="preserve">, </w:t>
      </w:r>
      <w:r w:rsidRPr="004634BC">
        <w:rPr>
          <w:lang w:val="el-GR"/>
        </w:rPr>
        <w:t>οῦ</w:t>
      </w:r>
      <w:r>
        <w:t xml:space="preserve">, </w:t>
      </w:r>
      <w:r w:rsidRPr="00841C33">
        <w:t>ὁ</w:t>
      </w:r>
      <w:r>
        <w:t>: heat; passion; anger.</w:t>
      </w:r>
    </w:p>
  </w:footnote>
  <w:footnote w:id="760">
    <w:p w:rsidR="00126233" w:rsidRPr="008C5104" w:rsidRDefault="00126233" w:rsidP="00586B46">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61">
    <w:p w:rsidR="00126233" w:rsidRDefault="00126233" w:rsidP="00586B46">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762">
    <w:p w:rsidR="00126233" w:rsidRPr="008C5104" w:rsidRDefault="00126233" w:rsidP="00586B46">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63">
    <w:p w:rsidR="00126233" w:rsidRDefault="00126233" w:rsidP="00586B46">
      <w:pPr>
        <w:pStyle w:val="Endnote"/>
      </w:pPr>
      <w:r>
        <w:rPr>
          <w:rStyle w:val="FootnoteReference"/>
        </w:rPr>
        <w:footnoteRef/>
      </w:r>
      <w:r>
        <w:t xml:space="preserve"> </w:t>
      </w:r>
      <w:r w:rsidRPr="004634BC">
        <w:rPr>
          <w:lang w:val="el-GR"/>
        </w:rPr>
        <w:t>ζῶντος</w:t>
      </w:r>
      <w:r>
        <w:t xml:space="preserve">: participle, masculine or neuter genitive singular, present active of </w:t>
      </w:r>
      <w:r w:rsidRPr="00841C33">
        <w:t>ζ</w:t>
      </w:r>
      <w:r>
        <w:rPr>
          <w:rFonts w:cs="Times New Roman"/>
        </w:rPr>
        <w:t>ά</w:t>
      </w:r>
      <w:r w:rsidRPr="00841C33">
        <w:t>ω</w:t>
      </w:r>
      <w:r>
        <w:t>: to live; be alive.</w:t>
      </w:r>
    </w:p>
  </w:footnote>
  <w:footnote w:id="764">
    <w:p w:rsidR="00126233" w:rsidRDefault="00126233" w:rsidP="00586B46">
      <w:pPr>
        <w:pStyle w:val="Endnote"/>
      </w:pPr>
      <w:r>
        <w:rPr>
          <w:rStyle w:val="FootnoteReference"/>
        </w:rPr>
        <w:footnoteRef/>
      </w:r>
      <w:r>
        <w:t xml:space="preserve"> </w:t>
      </w:r>
      <w:r w:rsidRPr="00841C33">
        <w:t>εἰς</w:t>
      </w:r>
      <w:r>
        <w:t xml:space="preserve">: preposition </w:t>
      </w:r>
      <w:r w:rsidRPr="00841C33">
        <w:t>εἰς</w:t>
      </w:r>
      <w:r>
        <w:t>: into.</w:t>
      </w:r>
    </w:p>
  </w:footnote>
  <w:footnote w:id="765">
    <w:p w:rsidR="00126233" w:rsidRDefault="00126233" w:rsidP="00586B46">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766">
    <w:p w:rsidR="00126233" w:rsidRDefault="00126233" w:rsidP="00586B46">
      <w:pPr>
        <w:pStyle w:val="Endnote"/>
      </w:pPr>
      <w:r>
        <w:rPr>
          <w:rStyle w:val="FootnoteReference"/>
        </w:rPr>
        <w:footnoteRef/>
      </w:r>
      <w:r>
        <w:t xml:space="preserve"> </w:t>
      </w:r>
      <w:r w:rsidRPr="00841C33">
        <w:t>αἰῶνας</w:t>
      </w:r>
      <w:r>
        <w:t xml:space="preserve">: noun, masculine accusative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767">
    <w:p w:rsidR="00126233" w:rsidRDefault="00126233" w:rsidP="00586B46">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68">
    <w:p w:rsidR="00126233" w:rsidRDefault="00126233" w:rsidP="00586B46">
      <w:pPr>
        <w:pStyle w:val="Endnote"/>
      </w:pPr>
      <w:r>
        <w:rPr>
          <w:rStyle w:val="FootnoteReference"/>
        </w:rPr>
        <w:footnoteRef/>
      </w:r>
      <w:r>
        <w:t xml:space="preserve"> </w:t>
      </w:r>
      <w:r w:rsidRPr="00841C33">
        <w:t>αἰώνων</w:t>
      </w:r>
      <w:r>
        <w:t xml:space="preserve">: noun, masculine genitive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769">
    <w:p w:rsidR="00126233" w:rsidRPr="00FF6797" w:rsidRDefault="00126233" w:rsidP="001D451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70">
    <w:p w:rsidR="00126233" w:rsidRPr="00B553D5" w:rsidRDefault="00126233" w:rsidP="001D4518">
      <w:pPr>
        <w:pStyle w:val="Endnote"/>
        <w:rPr>
          <w:lang w:bidi="he-IL"/>
        </w:rPr>
      </w:pPr>
      <w:r>
        <w:rPr>
          <w:rStyle w:val="FootnoteReference"/>
        </w:rPr>
        <w:footnoteRef/>
      </w:r>
      <w:r>
        <w:t xml:space="preserve"> </w:t>
      </w:r>
      <w:r w:rsidRPr="004634BC">
        <w:rPr>
          <w:lang w:val="el-GR"/>
        </w:rPr>
        <w:t>ἐγεμίσθη</w:t>
      </w:r>
      <w:r>
        <w:t xml:space="preserve">: verb, third person singular, aorist passive indicative of </w:t>
      </w:r>
      <w:r w:rsidRPr="004634BC">
        <w:rPr>
          <w:lang w:val="el-GR"/>
        </w:rPr>
        <w:t>γεμί</w:t>
      </w:r>
      <w:r>
        <w:rPr>
          <w:rFonts w:cs="Times New Roman"/>
          <w:lang w:val="el-GR"/>
        </w:rPr>
        <w:t>ζω</w:t>
      </w:r>
      <w:r>
        <w:t>: to fill.</w:t>
      </w:r>
    </w:p>
  </w:footnote>
  <w:footnote w:id="771">
    <w:p w:rsidR="00126233" w:rsidRDefault="00126233" w:rsidP="001D4518">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72">
    <w:p w:rsidR="00126233" w:rsidRDefault="00126233" w:rsidP="001D4518">
      <w:pPr>
        <w:pStyle w:val="Endnote"/>
      </w:pPr>
      <w:r>
        <w:rPr>
          <w:rStyle w:val="FootnoteReference"/>
        </w:rPr>
        <w:footnoteRef/>
      </w:r>
      <w:r>
        <w:t xml:space="preserve"> </w:t>
      </w:r>
      <w:r w:rsidRPr="004634BC">
        <w:rPr>
          <w:lang w:val="el-GR"/>
        </w:rPr>
        <w:t>ναὸς</w:t>
      </w:r>
      <w:r>
        <w:t xml:space="preserve">: noun, masculine nominative singular of </w:t>
      </w:r>
      <w:r w:rsidRPr="004634BC">
        <w:rPr>
          <w:lang w:val="el-GR"/>
        </w:rPr>
        <w:t>να</w:t>
      </w:r>
      <w:r>
        <w:rPr>
          <w:rFonts w:cs="Times New Roman"/>
        </w:rPr>
        <w:t>ό</w:t>
      </w:r>
      <w:r w:rsidRPr="00841C33">
        <w:t>ς</w:t>
      </w:r>
      <w:r>
        <w:t xml:space="preserve">, </w:t>
      </w:r>
      <w:r w:rsidRPr="00841C33">
        <w:t>οῦ</w:t>
      </w:r>
      <w:r>
        <w:t xml:space="preserve">, </w:t>
      </w:r>
      <w:r w:rsidRPr="00841C33">
        <w:t>ὁ</w:t>
      </w:r>
      <w:r>
        <w:t>: temple.</w:t>
      </w:r>
    </w:p>
  </w:footnote>
  <w:footnote w:id="773">
    <w:p w:rsidR="00126233" w:rsidRDefault="00126233" w:rsidP="001D4518">
      <w:pPr>
        <w:pStyle w:val="Endnote"/>
      </w:pPr>
      <w:r>
        <w:rPr>
          <w:rStyle w:val="FootnoteReference"/>
        </w:rPr>
        <w:footnoteRef/>
      </w:r>
      <w:r>
        <w:t xml:space="preserve"> </w:t>
      </w:r>
      <w:r w:rsidRPr="004634BC">
        <w:rPr>
          <w:lang w:val="el-GR"/>
        </w:rPr>
        <w:t>καπνοῦ</w:t>
      </w:r>
      <w:r>
        <w:t xml:space="preserve">: noun, masculine genitive singular of </w:t>
      </w:r>
      <w:r w:rsidRPr="004634BC">
        <w:rPr>
          <w:lang w:val="el-GR"/>
        </w:rPr>
        <w:t>καπν</w:t>
      </w:r>
      <w:r>
        <w:rPr>
          <w:rFonts w:cs="Times New Roman"/>
          <w:lang w:val="el-GR"/>
        </w:rPr>
        <w:t>ό</w:t>
      </w:r>
      <w:r w:rsidRPr="004634BC">
        <w:rPr>
          <w:lang w:val="el-GR"/>
        </w:rPr>
        <w:t>ς</w:t>
      </w:r>
      <w:r>
        <w:t>,</w:t>
      </w:r>
      <w:r w:rsidRPr="002D4FE9">
        <w:t xml:space="preserve"> </w:t>
      </w:r>
      <w:r w:rsidRPr="004634BC">
        <w:rPr>
          <w:lang w:val="el-GR"/>
        </w:rPr>
        <w:t>ο</w:t>
      </w:r>
      <w:r>
        <w:rPr>
          <w:rFonts w:cs="Times New Roman"/>
          <w:lang w:val="el-GR"/>
        </w:rPr>
        <w:t>ῦ</w:t>
      </w:r>
      <w:r>
        <w:rPr>
          <w:rFonts w:cs="Times New Roman"/>
        </w:rPr>
        <w:t xml:space="preserve">, </w:t>
      </w:r>
      <w:r w:rsidRPr="00841C33">
        <w:t>ὁ</w:t>
      </w:r>
      <w:r>
        <w:t>: smoke.</w:t>
      </w:r>
    </w:p>
  </w:footnote>
  <w:footnote w:id="774">
    <w:p w:rsidR="00126233" w:rsidRDefault="00126233" w:rsidP="001D4518">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775">
    <w:p w:rsidR="00126233" w:rsidRDefault="00126233" w:rsidP="001D4518">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776">
    <w:p w:rsidR="00126233" w:rsidRDefault="00126233" w:rsidP="001D4518">
      <w:pPr>
        <w:pStyle w:val="Endnote"/>
      </w:pPr>
      <w:r>
        <w:rPr>
          <w:rStyle w:val="FootnoteReference"/>
        </w:rPr>
        <w:footnoteRef/>
      </w:r>
      <w:r>
        <w:t xml:space="preserve"> </w:t>
      </w:r>
      <w:r w:rsidRPr="004634BC">
        <w:rPr>
          <w:lang w:val="el-GR"/>
        </w:rPr>
        <w:t>δόξης</w:t>
      </w:r>
      <w:r>
        <w:t xml:space="preserve">: noun, feminine genitive singular of </w:t>
      </w:r>
      <w:r w:rsidRPr="00841C33">
        <w:t>δόξα</w:t>
      </w:r>
      <w:r>
        <w:t>,</w:t>
      </w:r>
      <w:r w:rsidRPr="00841C33">
        <w:t xml:space="preserve"> </w:t>
      </w:r>
      <w:r>
        <w:rPr>
          <w:rFonts w:cs="Times New Roman"/>
        </w:rPr>
        <w:t>ης</w:t>
      </w:r>
      <w:r>
        <w:t xml:space="preserve">, </w:t>
      </w:r>
      <w:r>
        <w:rPr>
          <w:rFonts w:cs="Times New Roman"/>
        </w:rPr>
        <w:t>ἡ</w:t>
      </w:r>
      <w:r>
        <w:t>: glory.</w:t>
      </w:r>
    </w:p>
  </w:footnote>
  <w:footnote w:id="777">
    <w:p w:rsidR="00126233" w:rsidRPr="008C5104" w:rsidRDefault="00126233" w:rsidP="001D4518">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78">
    <w:p w:rsidR="00126233" w:rsidRDefault="00126233" w:rsidP="001D4518">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779">
    <w:p w:rsidR="00126233" w:rsidRPr="00FF6797" w:rsidRDefault="00126233" w:rsidP="001D451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80">
    <w:p w:rsidR="00126233" w:rsidRDefault="00126233" w:rsidP="001D4518">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781">
    <w:p w:rsidR="00126233" w:rsidRDefault="00126233" w:rsidP="001D4518">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782">
    <w:p w:rsidR="00126233" w:rsidRPr="008C5104" w:rsidRDefault="00126233" w:rsidP="001D4518">
      <w:pPr>
        <w:pStyle w:val="Endnote"/>
      </w:pPr>
      <w:r>
        <w:rPr>
          <w:rStyle w:val="FootnoteReference"/>
        </w:rPr>
        <w:footnoteRef/>
      </w:r>
      <w:r w:rsidRPr="008C5104">
        <w:t xml:space="preserve"> </w:t>
      </w:r>
      <w:r w:rsidRPr="004634BC">
        <w:rPr>
          <w:lang w:val="el-GR"/>
        </w:rPr>
        <w:t>δυνάμεως</w:t>
      </w:r>
      <w:r w:rsidRPr="008C5104">
        <w:t xml:space="preserve">: </w:t>
      </w:r>
      <w:r>
        <w:t xml:space="preserve">noun, feminine genitive singular of </w:t>
      </w:r>
      <w:r w:rsidRPr="00841C33">
        <w:t>δ</w:t>
      </w:r>
      <w:r>
        <w:rPr>
          <w:rFonts w:cs="Times New Roman"/>
        </w:rPr>
        <w:t>ύ</w:t>
      </w:r>
      <w:r w:rsidRPr="00841C33">
        <w:t>ν</w:t>
      </w:r>
      <w:r>
        <w:rPr>
          <w:rFonts w:cs="Times New Roman"/>
        </w:rPr>
        <w:t>α</w:t>
      </w:r>
      <w:r w:rsidRPr="00841C33">
        <w:t>μι</w:t>
      </w:r>
      <w:r>
        <w:rPr>
          <w:rFonts w:cs="Times New Roman"/>
        </w:rPr>
        <w:t>ς</w:t>
      </w:r>
      <w:r>
        <w:t xml:space="preserve">, </w:t>
      </w:r>
      <w:r w:rsidRPr="00841C33">
        <w:t>ε</w:t>
      </w:r>
      <w:r>
        <w:rPr>
          <w:rFonts w:cs="Times New Roman"/>
        </w:rPr>
        <w:t>ω</w:t>
      </w:r>
      <w:r w:rsidRPr="00841C33">
        <w:t>ς</w:t>
      </w:r>
      <w:r>
        <w:t xml:space="preserve">, </w:t>
      </w:r>
      <w:r>
        <w:rPr>
          <w:rFonts w:cs="Times New Roman"/>
        </w:rPr>
        <w:t>ἡ</w:t>
      </w:r>
      <w:r>
        <w:t>: power.</w:t>
      </w:r>
    </w:p>
  </w:footnote>
  <w:footnote w:id="783">
    <w:p w:rsidR="00126233" w:rsidRDefault="00126233" w:rsidP="001D4518">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784">
    <w:p w:rsidR="00126233" w:rsidRPr="00FF6797" w:rsidRDefault="00126233" w:rsidP="001D451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85">
    <w:p w:rsidR="00126233" w:rsidRDefault="00126233" w:rsidP="001D4518">
      <w:pPr>
        <w:pStyle w:val="Endnote"/>
      </w:pPr>
      <w:r>
        <w:rPr>
          <w:rStyle w:val="FootnoteReference"/>
        </w:rPr>
        <w:footnoteRef/>
      </w:r>
      <w:r>
        <w:t xml:space="preserve"> </w:t>
      </w:r>
      <w:r w:rsidRPr="00195B5E">
        <w:t>οὐδεὶς</w:t>
      </w:r>
      <w:r>
        <w:t xml:space="preserve">: adjective, nominative masculine singular of </w:t>
      </w:r>
      <w:r w:rsidRPr="00195B5E">
        <w:t>οὐδείς</w:t>
      </w:r>
      <w:r>
        <w:t xml:space="preserve">, </w:t>
      </w:r>
      <w:r w:rsidRPr="00195B5E">
        <w:t>οὐδε</w:t>
      </w:r>
      <w:r w:rsidRPr="00841C33">
        <w:t>μ</w:t>
      </w:r>
      <w:r w:rsidRPr="00195B5E">
        <w:t>ία</w:t>
      </w:r>
      <w:r>
        <w:t xml:space="preserve">, </w:t>
      </w:r>
      <w:r w:rsidRPr="00195B5E">
        <w:t>οὐδ</w:t>
      </w:r>
      <w:r>
        <w:rPr>
          <w:rFonts w:cs="Times New Roman"/>
        </w:rPr>
        <w:t>έν</w:t>
      </w:r>
      <w:r>
        <w:t>: not one; no one; none.</w:t>
      </w:r>
    </w:p>
  </w:footnote>
  <w:footnote w:id="786">
    <w:p w:rsidR="00126233" w:rsidRPr="008C5104" w:rsidRDefault="00126233" w:rsidP="001D4518">
      <w:pPr>
        <w:pStyle w:val="Endnote"/>
      </w:pPr>
      <w:r>
        <w:rPr>
          <w:rStyle w:val="FootnoteReference"/>
        </w:rPr>
        <w:footnoteRef/>
      </w:r>
      <w:r w:rsidRPr="008C5104">
        <w:t xml:space="preserve"> </w:t>
      </w:r>
      <w:r w:rsidRPr="004634BC">
        <w:rPr>
          <w:lang w:val="el-GR"/>
        </w:rPr>
        <w:t>ἐδύνατο</w:t>
      </w:r>
      <w:r w:rsidRPr="008C5104">
        <w:t xml:space="preserve">: </w:t>
      </w:r>
      <w:r>
        <w:t xml:space="preserve">verb, third person singular, imperfect middle (deponent) indicative of </w:t>
      </w:r>
      <w:r w:rsidRPr="00841C33">
        <w:t>δ</w:t>
      </w:r>
      <w:r>
        <w:rPr>
          <w:rFonts w:cs="Times New Roman"/>
        </w:rPr>
        <w:t>ύ</w:t>
      </w:r>
      <w:r w:rsidRPr="00841C33">
        <w:t>ν</w:t>
      </w:r>
      <w:r>
        <w:rPr>
          <w:rFonts w:cs="Times New Roman"/>
        </w:rPr>
        <w:t>α</w:t>
      </w:r>
      <w:r w:rsidRPr="00841C33">
        <w:t>μ</w:t>
      </w:r>
      <w:r>
        <w:rPr>
          <w:rFonts w:cs="Times New Roman"/>
        </w:rPr>
        <w:t>α</w:t>
      </w:r>
      <w:r w:rsidRPr="00841C33">
        <w:t>ι</w:t>
      </w:r>
      <w:r>
        <w:t>: to have power; be able.</w:t>
      </w:r>
    </w:p>
  </w:footnote>
  <w:footnote w:id="787">
    <w:p w:rsidR="00126233" w:rsidRPr="00ED66E9" w:rsidRDefault="00126233" w:rsidP="001D4518">
      <w:pPr>
        <w:pStyle w:val="Endnote"/>
      </w:pPr>
      <w:r>
        <w:rPr>
          <w:rStyle w:val="FootnoteReference"/>
        </w:rPr>
        <w:footnoteRef/>
      </w:r>
      <w:r>
        <w:t xml:space="preserve"> </w:t>
      </w:r>
      <w:r w:rsidRPr="004634BC">
        <w:rPr>
          <w:lang w:val="el-GR"/>
        </w:rPr>
        <w:t>εἰσελθεῖν</w:t>
      </w:r>
      <w:r>
        <w:t xml:space="preserve">: verb, aorist active infinitive of </w:t>
      </w:r>
      <w:r w:rsidRPr="004634BC">
        <w:rPr>
          <w:lang w:val="el-GR"/>
        </w:rPr>
        <w:t>εἰσ</w:t>
      </w:r>
      <w:r>
        <w:rPr>
          <w:rFonts w:cs="Times New Roman"/>
          <w:lang w:val="el-GR"/>
        </w:rPr>
        <w:t>έρχομαι</w:t>
      </w:r>
      <w:r>
        <w:t>: to come into.</w:t>
      </w:r>
    </w:p>
  </w:footnote>
  <w:footnote w:id="788">
    <w:p w:rsidR="00126233" w:rsidRDefault="00126233" w:rsidP="001D4518">
      <w:pPr>
        <w:pStyle w:val="Endnote"/>
      </w:pPr>
      <w:r>
        <w:rPr>
          <w:rStyle w:val="FootnoteReference"/>
        </w:rPr>
        <w:footnoteRef/>
      </w:r>
      <w:r>
        <w:t xml:space="preserve"> </w:t>
      </w:r>
      <w:r w:rsidRPr="00841C33">
        <w:t>εἰς</w:t>
      </w:r>
      <w:r>
        <w:t xml:space="preserve">: preposition </w:t>
      </w:r>
      <w:r w:rsidRPr="00841C33">
        <w:t>εἰς</w:t>
      </w:r>
      <w:r>
        <w:t>: into.</w:t>
      </w:r>
    </w:p>
  </w:footnote>
  <w:footnote w:id="789">
    <w:p w:rsidR="00126233" w:rsidRDefault="00126233" w:rsidP="001D4518">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790">
    <w:p w:rsidR="00126233" w:rsidRDefault="00126233" w:rsidP="001D4518">
      <w:pPr>
        <w:pStyle w:val="Endnote"/>
      </w:pPr>
      <w:r>
        <w:rPr>
          <w:rStyle w:val="FootnoteReference"/>
        </w:rPr>
        <w:footnoteRef/>
      </w:r>
      <w:r>
        <w:t xml:space="preserve"> </w:t>
      </w:r>
      <w:r w:rsidRPr="004634BC">
        <w:rPr>
          <w:lang w:val="el-GR"/>
        </w:rPr>
        <w:t>ναὸν</w:t>
      </w:r>
      <w:r>
        <w:t xml:space="preserve">: noun, masculine accusative singular of </w:t>
      </w:r>
      <w:r w:rsidRPr="004634BC">
        <w:rPr>
          <w:lang w:val="el-GR"/>
        </w:rPr>
        <w:t>να</w:t>
      </w:r>
      <w:r>
        <w:rPr>
          <w:rFonts w:cs="Times New Roman"/>
        </w:rPr>
        <w:t>ό</w:t>
      </w:r>
      <w:r w:rsidRPr="00841C33">
        <w:t>ς</w:t>
      </w:r>
      <w:r>
        <w:t xml:space="preserve">, </w:t>
      </w:r>
      <w:r w:rsidRPr="00841C33">
        <w:t>οῦ</w:t>
      </w:r>
      <w:r>
        <w:t xml:space="preserve">, </w:t>
      </w:r>
      <w:r w:rsidRPr="00841C33">
        <w:t>ὁ</w:t>
      </w:r>
      <w:r>
        <w:t>: temple.</w:t>
      </w:r>
    </w:p>
  </w:footnote>
  <w:footnote w:id="791">
    <w:p w:rsidR="00126233" w:rsidRDefault="00126233" w:rsidP="001D4518">
      <w:pPr>
        <w:pStyle w:val="Endnote"/>
      </w:pPr>
      <w:r>
        <w:rPr>
          <w:rStyle w:val="FootnoteReference"/>
        </w:rPr>
        <w:footnoteRef/>
      </w:r>
      <w:r>
        <w:t xml:space="preserve"> </w:t>
      </w:r>
      <w:r w:rsidRPr="00195B5E">
        <w:t>ἄχρι</w:t>
      </w:r>
      <w:r>
        <w:t>(</w:t>
      </w:r>
      <w:r w:rsidRPr="00195B5E">
        <w:t>ς</w:t>
      </w:r>
      <w:r>
        <w:t xml:space="preserve">): (historic adverb of place) preposition </w:t>
      </w:r>
      <w:r w:rsidRPr="00195B5E">
        <w:t>ἄχρι</w:t>
      </w:r>
      <w:r>
        <w:t>(</w:t>
      </w:r>
      <w:r w:rsidRPr="00195B5E">
        <w:t>ς</w:t>
      </w:r>
      <w:r>
        <w:t>): un to (place), as far as; until (time).</w:t>
      </w:r>
    </w:p>
  </w:footnote>
  <w:footnote w:id="792">
    <w:p w:rsidR="00126233" w:rsidRPr="008C5104" w:rsidRDefault="00126233" w:rsidP="001D4518">
      <w:pPr>
        <w:pStyle w:val="Endnote"/>
      </w:pPr>
      <w:r>
        <w:rPr>
          <w:rStyle w:val="FootnoteReference"/>
        </w:rPr>
        <w:footnoteRef/>
      </w:r>
      <w:r w:rsidRPr="008C5104">
        <w:t xml:space="preserve"> </w:t>
      </w:r>
      <w:r w:rsidRPr="004634BC">
        <w:rPr>
          <w:lang w:val="el-GR"/>
        </w:rPr>
        <w:t>τελεσθῶσιν</w:t>
      </w:r>
      <w:r w:rsidRPr="008C5104">
        <w:t xml:space="preserve">: </w:t>
      </w:r>
      <w:r>
        <w:t>verb, third person plural, aorist passive subjunctive of τ</w:t>
      </w:r>
      <w:r w:rsidRPr="004634BC">
        <w:rPr>
          <w:lang w:val="el-GR"/>
        </w:rPr>
        <w:t>ε</w:t>
      </w:r>
      <w:r>
        <w:t>λέ</w:t>
      </w:r>
      <w:r w:rsidRPr="004634BC">
        <w:rPr>
          <w:lang w:val="el-GR"/>
        </w:rPr>
        <w:t>ω</w:t>
      </w:r>
      <w:r>
        <w:t>: to end; finish, complete, conclude.</w:t>
      </w:r>
    </w:p>
  </w:footnote>
  <w:footnote w:id="793">
    <w:p w:rsidR="00126233" w:rsidRDefault="00126233" w:rsidP="001D4518">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94">
    <w:p w:rsidR="00126233" w:rsidRDefault="00126233" w:rsidP="001D4518">
      <w:pPr>
        <w:pStyle w:val="Endnote"/>
      </w:pPr>
      <w:r>
        <w:rPr>
          <w:rStyle w:val="FootnoteReference"/>
        </w:rPr>
        <w:footnoteRef/>
      </w:r>
      <w:r>
        <w:t xml:space="preserve"> ἑπτὰ: adjective, neuter indeclensionate numeral ἑπτά, οί, αί, τά: seven.</w:t>
      </w:r>
    </w:p>
  </w:footnote>
  <w:footnote w:id="795">
    <w:p w:rsidR="00126233" w:rsidRPr="00C22132" w:rsidRDefault="00126233" w:rsidP="001D4518">
      <w:pPr>
        <w:pStyle w:val="Endnote"/>
      </w:pPr>
      <w:r>
        <w:rPr>
          <w:rStyle w:val="FootnoteReference"/>
        </w:rPr>
        <w:footnoteRef/>
      </w:r>
      <w:r>
        <w:t xml:space="preserve"> </w:t>
      </w:r>
      <w:r w:rsidRPr="004634BC">
        <w:rPr>
          <w:lang w:val="el-GR"/>
        </w:rPr>
        <w:t>πληγαὶ</w:t>
      </w:r>
      <w:r>
        <w:t xml:space="preserve">: noun, feminine nominative plural of </w:t>
      </w:r>
      <w:r w:rsidRPr="004634BC">
        <w:rPr>
          <w:lang w:val="el-GR"/>
        </w:rPr>
        <w:t>πληγ</w:t>
      </w:r>
      <w:r>
        <w:rPr>
          <w:rFonts w:cs="Times New Roman"/>
          <w:lang w:val="el-GR"/>
        </w:rPr>
        <w:t>ή</w:t>
      </w:r>
      <w:r>
        <w:rPr>
          <w:rFonts w:cs="Times New Roman"/>
        </w:rPr>
        <w:t xml:space="preserve">, </w:t>
      </w:r>
      <w:r>
        <w:rPr>
          <w:rFonts w:cs="Times New Roman"/>
          <w:lang w:val="el-GR"/>
        </w:rPr>
        <w:t>ῆ</w:t>
      </w:r>
      <w:r w:rsidRPr="004634BC">
        <w:rPr>
          <w:lang w:val="el-GR"/>
        </w:rPr>
        <w:t>ς</w:t>
      </w:r>
      <w:r>
        <w:rPr>
          <w:rFonts w:cs="Times New Roman"/>
        </w:rPr>
        <w:t>,</w:t>
      </w:r>
      <w:r>
        <w:t xml:space="preserve"> </w:t>
      </w:r>
      <w:r>
        <w:rPr>
          <w:rFonts w:cs="Times New Roman"/>
        </w:rPr>
        <w:t>ἡ</w:t>
      </w:r>
      <w:r>
        <w:t>: blow; plague; wound.</w:t>
      </w:r>
    </w:p>
  </w:footnote>
  <w:footnote w:id="796">
    <w:p w:rsidR="00126233" w:rsidRDefault="00126233" w:rsidP="001D451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97">
    <w:p w:rsidR="00126233" w:rsidRDefault="00126233" w:rsidP="001D4518">
      <w:pPr>
        <w:pStyle w:val="Endnote"/>
      </w:pPr>
      <w:r>
        <w:rPr>
          <w:rStyle w:val="FootnoteReference"/>
        </w:rPr>
        <w:footnoteRef/>
      </w:r>
      <w:r>
        <w:t xml:space="preserve"> ἑπτὰ: adjective, neuter indeclensionate numeral ἑπτά, οί, αί, τά: seven.</w:t>
      </w:r>
    </w:p>
  </w:footnote>
  <w:footnote w:id="798">
    <w:p w:rsidR="00126233" w:rsidRPr="00DA2FF2" w:rsidRDefault="00126233" w:rsidP="001D4518">
      <w:pPr>
        <w:pStyle w:val="Endnote"/>
      </w:pPr>
      <w:r>
        <w:rPr>
          <w:rStyle w:val="FootnoteReference"/>
        </w:rPr>
        <w:footnoteRef/>
      </w:r>
      <w:r w:rsidRPr="008C5104">
        <w:t xml:space="preserve"> </w:t>
      </w:r>
      <w:r w:rsidRPr="004634BC">
        <w:rPr>
          <w:lang w:val="el-GR"/>
        </w:rPr>
        <w:t>ἀγγέλων</w:t>
      </w:r>
      <w:r>
        <w:t xml:space="preserve">: noun, masculine genitive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799">
    <w:p w:rsidR="00126233" w:rsidRDefault="00126233"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3"/>
  </w:num>
  <w:num w:numId="5">
    <w:abstractNumId w:val="1"/>
  </w:num>
  <w:num w:numId="6">
    <w:abstractNumId w:val="7"/>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6"/>
  </w:num>
  <w:num w:numId="17">
    <w:abstractNumId w:val="9"/>
  </w:num>
  <w:num w:numId="18">
    <w:abstractNumId w:val="2"/>
  </w:num>
  <w:num w:numId="19">
    <w:abstractNumId w:val="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0D22"/>
    <w:rsid w:val="00000D5C"/>
    <w:rsid w:val="00000E8D"/>
    <w:rsid w:val="00001480"/>
    <w:rsid w:val="00001C39"/>
    <w:rsid w:val="00001D56"/>
    <w:rsid w:val="00001DC3"/>
    <w:rsid w:val="00001FA0"/>
    <w:rsid w:val="00002433"/>
    <w:rsid w:val="0000261B"/>
    <w:rsid w:val="00002904"/>
    <w:rsid w:val="000032FF"/>
    <w:rsid w:val="000034A5"/>
    <w:rsid w:val="000034A8"/>
    <w:rsid w:val="00003A99"/>
    <w:rsid w:val="00003AEA"/>
    <w:rsid w:val="00003EE6"/>
    <w:rsid w:val="0000472E"/>
    <w:rsid w:val="00004762"/>
    <w:rsid w:val="00004AF6"/>
    <w:rsid w:val="00004EB1"/>
    <w:rsid w:val="00005585"/>
    <w:rsid w:val="0000569C"/>
    <w:rsid w:val="00005854"/>
    <w:rsid w:val="00005AE7"/>
    <w:rsid w:val="00005B1A"/>
    <w:rsid w:val="00005D9F"/>
    <w:rsid w:val="00005E55"/>
    <w:rsid w:val="00005E56"/>
    <w:rsid w:val="00006F08"/>
    <w:rsid w:val="00006FE2"/>
    <w:rsid w:val="0000736A"/>
    <w:rsid w:val="0000794F"/>
    <w:rsid w:val="00007A69"/>
    <w:rsid w:val="00007ACC"/>
    <w:rsid w:val="00010130"/>
    <w:rsid w:val="00011522"/>
    <w:rsid w:val="000118D7"/>
    <w:rsid w:val="00012344"/>
    <w:rsid w:val="00013416"/>
    <w:rsid w:val="00013672"/>
    <w:rsid w:val="0001368C"/>
    <w:rsid w:val="0001376B"/>
    <w:rsid w:val="000138E2"/>
    <w:rsid w:val="00013CB0"/>
    <w:rsid w:val="00014008"/>
    <w:rsid w:val="00014095"/>
    <w:rsid w:val="00014154"/>
    <w:rsid w:val="0001433A"/>
    <w:rsid w:val="00014615"/>
    <w:rsid w:val="00014958"/>
    <w:rsid w:val="00016942"/>
    <w:rsid w:val="00016A07"/>
    <w:rsid w:val="00016BA4"/>
    <w:rsid w:val="000203D6"/>
    <w:rsid w:val="000213A8"/>
    <w:rsid w:val="0002167B"/>
    <w:rsid w:val="0002188D"/>
    <w:rsid w:val="00023488"/>
    <w:rsid w:val="00023919"/>
    <w:rsid w:val="00023F6C"/>
    <w:rsid w:val="00024017"/>
    <w:rsid w:val="000241D0"/>
    <w:rsid w:val="00024EA7"/>
    <w:rsid w:val="00024F3A"/>
    <w:rsid w:val="00025009"/>
    <w:rsid w:val="00025AD9"/>
    <w:rsid w:val="00025FB5"/>
    <w:rsid w:val="000266D7"/>
    <w:rsid w:val="00027134"/>
    <w:rsid w:val="000274E9"/>
    <w:rsid w:val="00027725"/>
    <w:rsid w:val="00027A61"/>
    <w:rsid w:val="00030ECE"/>
    <w:rsid w:val="000310F9"/>
    <w:rsid w:val="0003135C"/>
    <w:rsid w:val="000316EF"/>
    <w:rsid w:val="0003171F"/>
    <w:rsid w:val="00031C00"/>
    <w:rsid w:val="00031D71"/>
    <w:rsid w:val="00031DAA"/>
    <w:rsid w:val="00031E20"/>
    <w:rsid w:val="000322BF"/>
    <w:rsid w:val="00032947"/>
    <w:rsid w:val="00032BD4"/>
    <w:rsid w:val="00032BE3"/>
    <w:rsid w:val="00034396"/>
    <w:rsid w:val="000347DE"/>
    <w:rsid w:val="000348A6"/>
    <w:rsid w:val="00034ABD"/>
    <w:rsid w:val="0003531E"/>
    <w:rsid w:val="00035589"/>
    <w:rsid w:val="000356D2"/>
    <w:rsid w:val="00035EE5"/>
    <w:rsid w:val="00036163"/>
    <w:rsid w:val="000361B6"/>
    <w:rsid w:val="000364E5"/>
    <w:rsid w:val="000373CF"/>
    <w:rsid w:val="0003773D"/>
    <w:rsid w:val="00037C2E"/>
    <w:rsid w:val="00037C5E"/>
    <w:rsid w:val="00037E0C"/>
    <w:rsid w:val="00037E8D"/>
    <w:rsid w:val="00040110"/>
    <w:rsid w:val="000404FB"/>
    <w:rsid w:val="00040576"/>
    <w:rsid w:val="00040879"/>
    <w:rsid w:val="00040BA6"/>
    <w:rsid w:val="00040FCF"/>
    <w:rsid w:val="0004122D"/>
    <w:rsid w:val="00041779"/>
    <w:rsid w:val="00041C70"/>
    <w:rsid w:val="00041D07"/>
    <w:rsid w:val="000422EA"/>
    <w:rsid w:val="00042369"/>
    <w:rsid w:val="000439C8"/>
    <w:rsid w:val="00043A92"/>
    <w:rsid w:val="00043AA2"/>
    <w:rsid w:val="00043E6C"/>
    <w:rsid w:val="000440A5"/>
    <w:rsid w:val="000442A1"/>
    <w:rsid w:val="0004431E"/>
    <w:rsid w:val="000445E7"/>
    <w:rsid w:val="00044722"/>
    <w:rsid w:val="00044B30"/>
    <w:rsid w:val="00045117"/>
    <w:rsid w:val="000451EC"/>
    <w:rsid w:val="00045660"/>
    <w:rsid w:val="00045922"/>
    <w:rsid w:val="00045E5D"/>
    <w:rsid w:val="0004656A"/>
    <w:rsid w:val="00046683"/>
    <w:rsid w:val="000468A7"/>
    <w:rsid w:val="0004752A"/>
    <w:rsid w:val="00047834"/>
    <w:rsid w:val="00047C10"/>
    <w:rsid w:val="0005045E"/>
    <w:rsid w:val="000509A8"/>
    <w:rsid w:val="00050AC7"/>
    <w:rsid w:val="00050FC2"/>
    <w:rsid w:val="0005149F"/>
    <w:rsid w:val="000514CC"/>
    <w:rsid w:val="000520FE"/>
    <w:rsid w:val="000521AC"/>
    <w:rsid w:val="00052DA9"/>
    <w:rsid w:val="000533F9"/>
    <w:rsid w:val="000535E0"/>
    <w:rsid w:val="000536C0"/>
    <w:rsid w:val="000538EA"/>
    <w:rsid w:val="0005416E"/>
    <w:rsid w:val="000549FB"/>
    <w:rsid w:val="00054B18"/>
    <w:rsid w:val="00054F39"/>
    <w:rsid w:val="000550BD"/>
    <w:rsid w:val="0005520B"/>
    <w:rsid w:val="0005558A"/>
    <w:rsid w:val="00055854"/>
    <w:rsid w:val="0005654B"/>
    <w:rsid w:val="0005661B"/>
    <w:rsid w:val="00056653"/>
    <w:rsid w:val="0005690D"/>
    <w:rsid w:val="000570BD"/>
    <w:rsid w:val="0005716C"/>
    <w:rsid w:val="000572D2"/>
    <w:rsid w:val="000577AA"/>
    <w:rsid w:val="00057946"/>
    <w:rsid w:val="00057BDE"/>
    <w:rsid w:val="00057FF5"/>
    <w:rsid w:val="000600E2"/>
    <w:rsid w:val="00060209"/>
    <w:rsid w:val="00060210"/>
    <w:rsid w:val="000608D1"/>
    <w:rsid w:val="00060963"/>
    <w:rsid w:val="00060E3E"/>
    <w:rsid w:val="00061FEF"/>
    <w:rsid w:val="0006265E"/>
    <w:rsid w:val="00062ED8"/>
    <w:rsid w:val="00062FF3"/>
    <w:rsid w:val="000631FE"/>
    <w:rsid w:val="0006367B"/>
    <w:rsid w:val="00063874"/>
    <w:rsid w:val="00063AD5"/>
    <w:rsid w:val="00063CE9"/>
    <w:rsid w:val="000642B5"/>
    <w:rsid w:val="0006467E"/>
    <w:rsid w:val="00064AB3"/>
    <w:rsid w:val="00064CEC"/>
    <w:rsid w:val="0006502E"/>
    <w:rsid w:val="000653B6"/>
    <w:rsid w:val="00065A99"/>
    <w:rsid w:val="00065C0D"/>
    <w:rsid w:val="00066066"/>
    <w:rsid w:val="00066936"/>
    <w:rsid w:val="00066A6D"/>
    <w:rsid w:val="00066D5F"/>
    <w:rsid w:val="00067177"/>
    <w:rsid w:val="000677D2"/>
    <w:rsid w:val="0007006C"/>
    <w:rsid w:val="000700CC"/>
    <w:rsid w:val="00070111"/>
    <w:rsid w:val="000707BC"/>
    <w:rsid w:val="00070A21"/>
    <w:rsid w:val="00070C2A"/>
    <w:rsid w:val="000710B8"/>
    <w:rsid w:val="000714EC"/>
    <w:rsid w:val="00071561"/>
    <w:rsid w:val="0007176A"/>
    <w:rsid w:val="00071DE1"/>
    <w:rsid w:val="00071ED9"/>
    <w:rsid w:val="0007209C"/>
    <w:rsid w:val="00072AED"/>
    <w:rsid w:val="00073177"/>
    <w:rsid w:val="00073666"/>
    <w:rsid w:val="00073855"/>
    <w:rsid w:val="00073A2C"/>
    <w:rsid w:val="00073CE1"/>
    <w:rsid w:val="00074705"/>
    <w:rsid w:val="00074778"/>
    <w:rsid w:val="0007477C"/>
    <w:rsid w:val="000747A4"/>
    <w:rsid w:val="000751A6"/>
    <w:rsid w:val="000751B7"/>
    <w:rsid w:val="0007539F"/>
    <w:rsid w:val="000753EE"/>
    <w:rsid w:val="000756A2"/>
    <w:rsid w:val="00075925"/>
    <w:rsid w:val="00075A25"/>
    <w:rsid w:val="00075A52"/>
    <w:rsid w:val="00075B71"/>
    <w:rsid w:val="00075F2D"/>
    <w:rsid w:val="00076A3C"/>
    <w:rsid w:val="00076E59"/>
    <w:rsid w:val="000775C9"/>
    <w:rsid w:val="00077E1B"/>
    <w:rsid w:val="0008023B"/>
    <w:rsid w:val="000804AF"/>
    <w:rsid w:val="00080721"/>
    <w:rsid w:val="00080C41"/>
    <w:rsid w:val="0008107D"/>
    <w:rsid w:val="00081083"/>
    <w:rsid w:val="00081320"/>
    <w:rsid w:val="00081B1C"/>
    <w:rsid w:val="00081C22"/>
    <w:rsid w:val="00081ED5"/>
    <w:rsid w:val="00081F6A"/>
    <w:rsid w:val="00082077"/>
    <w:rsid w:val="00082129"/>
    <w:rsid w:val="0008278E"/>
    <w:rsid w:val="0008284C"/>
    <w:rsid w:val="00082ABB"/>
    <w:rsid w:val="00082B6C"/>
    <w:rsid w:val="00082B7B"/>
    <w:rsid w:val="00082C8F"/>
    <w:rsid w:val="00082CD8"/>
    <w:rsid w:val="00083602"/>
    <w:rsid w:val="00083738"/>
    <w:rsid w:val="00083920"/>
    <w:rsid w:val="00083F26"/>
    <w:rsid w:val="0008404C"/>
    <w:rsid w:val="00084158"/>
    <w:rsid w:val="00084201"/>
    <w:rsid w:val="00084AFB"/>
    <w:rsid w:val="00084B49"/>
    <w:rsid w:val="00085101"/>
    <w:rsid w:val="000852E3"/>
    <w:rsid w:val="00085FBC"/>
    <w:rsid w:val="0008609F"/>
    <w:rsid w:val="0008636F"/>
    <w:rsid w:val="00086B8F"/>
    <w:rsid w:val="00086EB4"/>
    <w:rsid w:val="00086F67"/>
    <w:rsid w:val="00086FCB"/>
    <w:rsid w:val="000876BA"/>
    <w:rsid w:val="00087859"/>
    <w:rsid w:val="00087C18"/>
    <w:rsid w:val="00087EF9"/>
    <w:rsid w:val="000910C6"/>
    <w:rsid w:val="0009147B"/>
    <w:rsid w:val="000918F5"/>
    <w:rsid w:val="00091BF6"/>
    <w:rsid w:val="00091CF0"/>
    <w:rsid w:val="000921B0"/>
    <w:rsid w:val="0009272F"/>
    <w:rsid w:val="00093080"/>
    <w:rsid w:val="0009361D"/>
    <w:rsid w:val="000936E2"/>
    <w:rsid w:val="00093FC8"/>
    <w:rsid w:val="000948D5"/>
    <w:rsid w:val="00094B89"/>
    <w:rsid w:val="00095CA1"/>
    <w:rsid w:val="00096008"/>
    <w:rsid w:val="000965AC"/>
    <w:rsid w:val="00096D5D"/>
    <w:rsid w:val="00096E08"/>
    <w:rsid w:val="00097665"/>
    <w:rsid w:val="00097C1A"/>
    <w:rsid w:val="00097C88"/>
    <w:rsid w:val="000A021A"/>
    <w:rsid w:val="000A0436"/>
    <w:rsid w:val="000A1285"/>
    <w:rsid w:val="000A1FBB"/>
    <w:rsid w:val="000A2763"/>
    <w:rsid w:val="000A2835"/>
    <w:rsid w:val="000A2E2D"/>
    <w:rsid w:val="000A3915"/>
    <w:rsid w:val="000A3E4C"/>
    <w:rsid w:val="000A3E4D"/>
    <w:rsid w:val="000A3EF6"/>
    <w:rsid w:val="000A3FD4"/>
    <w:rsid w:val="000A4363"/>
    <w:rsid w:val="000A4749"/>
    <w:rsid w:val="000A4A6A"/>
    <w:rsid w:val="000A505E"/>
    <w:rsid w:val="000A5DD6"/>
    <w:rsid w:val="000A65C4"/>
    <w:rsid w:val="000A67FB"/>
    <w:rsid w:val="000A6A1F"/>
    <w:rsid w:val="000A6F0C"/>
    <w:rsid w:val="000A70EE"/>
    <w:rsid w:val="000A7C3F"/>
    <w:rsid w:val="000A7C41"/>
    <w:rsid w:val="000B0B4D"/>
    <w:rsid w:val="000B0F9B"/>
    <w:rsid w:val="000B1205"/>
    <w:rsid w:val="000B2008"/>
    <w:rsid w:val="000B2082"/>
    <w:rsid w:val="000B24D0"/>
    <w:rsid w:val="000B2624"/>
    <w:rsid w:val="000B2B96"/>
    <w:rsid w:val="000B2D13"/>
    <w:rsid w:val="000B38C9"/>
    <w:rsid w:val="000B3905"/>
    <w:rsid w:val="000B3D1D"/>
    <w:rsid w:val="000B46D2"/>
    <w:rsid w:val="000B4D06"/>
    <w:rsid w:val="000B4FA0"/>
    <w:rsid w:val="000B509A"/>
    <w:rsid w:val="000B56B0"/>
    <w:rsid w:val="000B5ED3"/>
    <w:rsid w:val="000B6018"/>
    <w:rsid w:val="000B60CD"/>
    <w:rsid w:val="000B630E"/>
    <w:rsid w:val="000B63D6"/>
    <w:rsid w:val="000B6735"/>
    <w:rsid w:val="000B67FF"/>
    <w:rsid w:val="000B7193"/>
    <w:rsid w:val="000B763C"/>
    <w:rsid w:val="000B7F59"/>
    <w:rsid w:val="000C0080"/>
    <w:rsid w:val="000C0372"/>
    <w:rsid w:val="000C04AE"/>
    <w:rsid w:val="000C197E"/>
    <w:rsid w:val="000C2AB2"/>
    <w:rsid w:val="000C3294"/>
    <w:rsid w:val="000C40AF"/>
    <w:rsid w:val="000C42DE"/>
    <w:rsid w:val="000C445F"/>
    <w:rsid w:val="000C50A1"/>
    <w:rsid w:val="000C5658"/>
    <w:rsid w:val="000C5E85"/>
    <w:rsid w:val="000C5EFA"/>
    <w:rsid w:val="000C6077"/>
    <w:rsid w:val="000C63D3"/>
    <w:rsid w:val="000C6A9B"/>
    <w:rsid w:val="000C6C11"/>
    <w:rsid w:val="000C6F8A"/>
    <w:rsid w:val="000C763C"/>
    <w:rsid w:val="000D02A6"/>
    <w:rsid w:val="000D0302"/>
    <w:rsid w:val="000D0778"/>
    <w:rsid w:val="000D10E7"/>
    <w:rsid w:val="000D14D8"/>
    <w:rsid w:val="000D1850"/>
    <w:rsid w:val="000D1CE9"/>
    <w:rsid w:val="000D1F36"/>
    <w:rsid w:val="000D27CA"/>
    <w:rsid w:val="000D2851"/>
    <w:rsid w:val="000D2ED8"/>
    <w:rsid w:val="000D35DF"/>
    <w:rsid w:val="000D3E6F"/>
    <w:rsid w:val="000D42EB"/>
    <w:rsid w:val="000D47F6"/>
    <w:rsid w:val="000D4E44"/>
    <w:rsid w:val="000D5C6A"/>
    <w:rsid w:val="000D5C7D"/>
    <w:rsid w:val="000D5EE5"/>
    <w:rsid w:val="000D5F41"/>
    <w:rsid w:val="000D6465"/>
    <w:rsid w:val="000D68AA"/>
    <w:rsid w:val="000D70DE"/>
    <w:rsid w:val="000D716E"/>
    <w:rsid w:val="000D7A65"/>
    <w:rsid w:val="000E01B8"/>
    <w:rsid w:val="000E0CF6"/>
    <w:rsid w:val="000E1BDB"/>
    <w:rsid w:val="000E218A"/>
    <w:rsid w:val="000E281B"/>
    <w:rsid w:val="000E2AE4"/>
    <w:rsid w:val="000E3278"/>
    <w:rsid w:val="000E4A7E"/>
    <w:rsid w:val="000E59AC"/>
    <w:rsid w:val="000E5C24"/>
    <w:rsid w:val="000E5C60"/>
    <w:rsid w:val="000E5E80"/>
    <w:rsid w:val="000E6184"/>
    <w:rsid w:val="000E6AE5"/>
    <w:rsid w:val="000E6B27"/>
    <w:rsid w:val="000E71D0"/>
    <w:rsid w:val="000E773B"/>
    <w:rsid w:val="000E7E85"/>
    <w:rsid w:val="000F04B5"/>
    <w:rsid w:val="000F0833"/>
    <w:rsid w:val="000F0A5D"/>
    <w:rsid w:val="000F0AD0"/>
    <w:rsid w:val="000F0F41"/>
    <w:rsid w:val="000F15B4"/>
    <w:rsid w:val="000F1DBC"/>
    <w:rsid w:val="000F23FA"/>
    <w:rsid w:val="000F24CE"/>
    <w:rsid w:val="000F24F0"/>
    <w:rsid w:val="000F264E"/>
    <w:rsid w:val="000F26E9"/>
    <w:rsid w:val="000F27A1"/>
    <w:rsid w:val="000F37D7"/>
    <w:rsid w:val="000F38D6"/>
    <w:rsid w:val="000F4B0F"/>
    <w:rsid w:val="000F4F92"/>
    <w:rsid w:val="000F4FC1"/>
    <w:rsid w:val="000F512A"/>
    <w:rsid w:val="000F5150"/>
    <w:rsid w:val="000F55B9"/>
    <w:rsid w:val="000F560D"/>
    <w:rsid w:val="000F5B5E"/>
    <w:rsid w:val="000F6649"/>
    <w:rsid w:val="000F6B95"/>
    <w:rsid w:val="000F6F0A"/>
    <w:rsid w:val="000F72F8"/>
    <w:rsid w:val="000F736B"/>
    <w:rsid w:val="000F742F"/>
    <w:rsid w:val="000F7B67"/>
    <w:rsid w:val="00100134"/>
    <w:rsid w:val="001008E4"/>
    <w:rsid w:val="00100C0A"/>
    <w:rsid w:val="00100E6E"/>
    <w:rsid w:val="0010117D"/>
    <w:rsid w:val="001012D5"/>
    <w:rsid w:val="0010131B"/>
    <w:rsid w:val="00101DC1"/>
    <w:rsid w:val="00101F4C"/>
    <w:rsid w:val="001029A9"/>
    <w:rsid w:val="00102F0B"/>
    <w:rsid w:val="00103180"/>
    <w:rsid w:val="001033DA"/>
    <w:rsid w:val="00103F66"/>
    <w:rsid w:val="001042D4"/>
    <w:rsid w:val="00104446"/>
    <w:rsid w:val="0010465A"/>
    <w:rsid w:val="00104B5A"/>
    <w:rsid w:val="00104E91"/>
    <w:rsid w:val="00105346"/>
    <w:rsid w:val="0010572E"/>
    <w:rsid w:val="00105B53"/>
    <w:rsid w:val="0010600A"/>
    <w:rsid w:val="00106494"/>
    <w:rsid w:val="00106A46"/>
    <w:rsid w:val="00106A7E"/>
    <w:rsid w:val="00106B35"/>
    <w:rsid w:val="00106CD6"/>
    <w:rsid w:val="00106E92"/>
    <w:rsid w:val="00106EC6"/>
    <w:rsid w:val="00107996"/>
    <w:rsid w:val="00107CFB"/>
    <w:rsid w:val="00107E29"/>
    <w:rsid w:val="0011053F"/>
    <w:rsid w:val="001105D6"/>
    <w:rsid w:val="00110A07"/>
    <w:rsid w:val="001110AC"/>
    <w:rsid w:val="0011150D"/>
    <w:rsid w:val="001121A6"/>
    <w:rsid w:val="0011236C"/>
    <w:rsid w:val="001123AB"/>
    <w:rsid w:val="00112470"/>
    <w:rsid w:val="0011249D"/>
    <w:rsid w:val="00112737"/>
    <w:rsid w:val="00112A51"/>
    <w:rsid w:val="00112C3E"/>
    <w:rsid w:val="00113538"/>
    <w:rsid w:val="001142C0"/>
    <w:rsid w:val="001146F6"/>
    <w:rsid w:val="001147C6"/>
    <w:rsid w:val="001149AE"/>
    <w:rsid w:val="00114E6C"/>
    <w:rsid w:val="00115B8D"/>
    <w:rsid w:val="00115BDC"/>
    <w:rsid w:val="0011604F"/>
    <w:rsid w:val="0011608A"/>
    <w:rsid w:val="00116189"/>
    <w:rsid w:val="0011643A"/>
    <w:rsid w:val="00116AF7"/>
    <w:rsid w:val="00116BEE"/>
    <w:rsid w:val="00117267"/>
    <w:rsid w:val="001204E8"/>
    <w:rsid w:val="001207FC"/>
    <w:rsid w:val="0012101B"/>
    <w:rsid w:val="00121578"/>
    <w:rsid w:val="0012238A"/>
    <w:rsid w:val="0012245B"/>
    <w:rsid w:val="00122493"/>
    <w:rsid w:val="00122495"/>
    <w:rsid w:val="001225B3"/>
    <w:rsid w:val="001227BD"/>
    <w:rsid w:val="001236C5"/>
    <w:rsid w:val="00123894"/>
    <w:rsid w:val="0012399B"/>
    <w:rsid w:val="001239A9"/>
    <w:rsid w:val="00123A31"/>
    <w:rsid w:val="00124212"/>
    <w:rsid w:val="00124671"/>
    <w:rsid w:val="00124B3C"/>
    <w:rsid w:val="00124B5D"/>
    <w:rsid w:val="001250AF"/>
    <w:rsid w:val="0012598D"/>
    <w:rsid w:val="00125BE4"/>
    <w:rsid w:val="0012609B"/>
    <w:rsid w:val="00126233"/>
    <w:rsid w:val="0012712F"/>
    <w:rsid w:val="00127672"/>
    <w:rsid w:val="00127B51"/>
    <w:rsid w:val="00127CD2"/>
    <w:rsid w:val="00127F5A"/>
    <w:rsid w:val="001304E9"/>
    <w:rsid w:val="00130C4B"/>
    <w:rsid w:val="00131249"/>
    <w:rsid w:val="001314A3"/>
    <w:rsid w:val="0013179A"/>
    <w:rsid w:val="00131BA6"/>
    <w:rsid w:val="00131C09"/>
    <w:rsid w:val="001321A9"/>
    <w:rsid w:val="0013282F"/>
    <w:rsid w:val="00132F8A"/>
    <w:rsid w:val="00133692"/>
    <w:rsid w:val="00133739"/>
    <w:rsid w:val="00133CA4"/>
    <w:rsid w:val="0013480B"/>
    <w:rsid w:val="00134A26"/>
    <w:rsid w:val="00134A6F"/>
    <w:rsid w:val="001352D0"/>
    <w:rsid w:val="001357F2"/>
    <w:rsid w:val="00136AE1"/>
    <w:rsid w:val="001373D4"/>
    <w:rsid w:val="00137440"/>
    <w:rsid w:val="0013774B"/>
    <w:rsid w:val="00137750"/>
    <w:rsid w:val="001402CB"/>
    <w:rsid w:val="001407FB"/>
    <w:rsid w:val="0014097A"/>
    <w:rsid w:val="0014122C"/>
    <w:rsid w:val="00141BA5"/>
    <w:rsid w:val="00141D8A"/>
    <w:rsid w:val="00141DF8"/>
    <w:rsid w:val="00142047"/>
    <w:rsid w:val="00142674"/>
    <w:rsid w:val="00142C30"/>
    <w:rsid w:val="001434E6"/>
    <w:rsid w:val="001435AB"/>
    <w:rsid w:val="00143B0B"/>
    <w:rsid w:val="00144260"/>
    <w:rsid w:val="00144A92"/>
    <w:rsid w:val="00145DFF"/>
    <w:rsid w:val="00146536"/>
    <w:rsid w:val="0014680F"/>
    <w:rsid w:val="00146C6E"/>
    <w:rsid w:val="00146EFA"/>
    <w:rsid w:val="0014709F"/>
    <w:rsid w:val="001470BB"/>
    <w:rsid w:val="001472BA"/>
    <w:rsid w:val="00147726"/>
    <w:rsid w:val="00147751"/>
    <w:rsid w:val="001477ED"/>
    <w:rsid w:val="00147A3A"/>
    <w:rsid w:val="00147D05"/>
    <w:rsid w:val="0015021B"/>
    <w:rsid w:val="001505F0"/>
    <w:rsid w:val="0015074F"/>
    <w:rsid w:val="00151143"/>
    <w:rsid w:val="00151299"/>
    <w:rsid w:val="00151894"/>
    <w:rsid w:val="001520BC"/>
    <w:rsid w:val="001521FF"/>
    <w:rsid w:val="00152D43"/>
    <w:rsid w:val="00152D51"/>
    <w:rsid w:val="00153D2F"/>
    <w:rsid w:val="00154324"/>
    <w:rsid w:val="001549D4"/>
    <w:rsid w:val="00154DA7"/>
    <w:rsid w:val="00154E63"/>
    <w:rsid w:val="001551B9"/>
    <w:rsid w:val="0015576B"/>
    <w:rsid w:val="00155D33"/>
    <w:rsid w:val="00155DC2"/>
    <w:rsid w:val="00156240"/>
    <w:rsid w:val="00156377"/>
    <w:rsid w:val="001569BA"/>
    <w:rsid w:val="00156D6D"/>
    <w:rsid w:val="00156DAB"/>
    <w:rsid w:val="00156F34"/>
    <w:rsid w:val="0015761A"/>
    <w:rsid w:val="00157BC0"/>
    <w:rsid w:val="00157C04"/>
    <w:rsid w:val="001608A6"/>
    <w:rsid w:val="001612E1"/>
    <w:rsid w:val="00161A28"/>
    <w:rsid w:val="00162016"/>
    <w:rsid w:val="0016226A"/>
    <w:rsid w:val="0016244B"/>
    <w:rsid w:val="0016262E"/>
    <w:rsid w:val="0016263A"/>
    <w:rsid w:val="00162784"/>
    <w:rsid w:val="001627CF"/>
    <w:rsid w:val="00162C4F"/>
    <w:rsid w:val="0016365E"/>
    <w:rsid w:val="00163B82"/>
    <w:rsid w:val="00163C64"/>
    <w:rsid w:val="00164280"/>
    <w:rsid w:val="00164312"/>
    <w:rsid w:val="0016463E"/>
    <w:rsid w:val="0016494E"/>
    <w:rsid w:val="00164ADB"/>
    <w:rsid w:val="001654F2"/>
    <w:rsid w:val="00165725"/>
    <w:rsid w:val="00166263"/>
    <w:rsid w:val="00166C72"/>
    <w:rsid w:val="00167081"/>
    <w:rsid w:val="00167500"/>
    <w:rsid w:val="001677B6"/>
    <w:rsid w:val="00167AE9"/>
    <w:rsid w:val="001707B0"/>
    <w:rsid w:val="00170B87"/>
    <w:rsid w:val="00170E50"/>
    <w:rsid w:val="001710C8"/>
    <w:rsid w:val="001711EC"/>
    <w:rsid w:val="001712B7"/>
    <w:rsid w:val="0017146A"/>
    <w:rsid w:val="00171DCA"/>
    <w:rsid w:val="00172243"/>
    <w:rsid w:val="00173120"/>
    <w:rsid w:val="00173703"/>
    <w:rsid w:val="00173822"/>
    <w:rsid w:val="001739FF"/>
    <w:rsid w:val="00174242"/>
    <w:rsid w:val="00175C95"/>
    <w:rsid w:val="00175E32"/>
    <w:rsid w:val="00175EB1"/>
    <w:rsid w:val="001762B6"/>
    <w:rsid w:val="00176EB2"/>
    <w:rsid w:val="00177063"/>
    <w:rsid w:val="001770E1"/>
    <w:rsid w:val="00177275"/>
    <w:rsid w:val="00177AE0"/>
    <w:rsid w:val="00180137"/>
    <w:rsid w:val="00180961"/>
    <w:rsid w:val="00180E50"/>
    <w:rsid w:val="0018116D"/>
    <w:rsid w:val="0018181A"/>
    <w:rsid w:val="00181B9E"/>
    <w:rsid w:val="00181BCB"/>
    <w:rsid w:val="00181E50"/>
    <w:rsid w:val="001822BC"/>
    <w:rsid w:val="00182E8D"/>
    <w:rsid w:val="0018396C"/>
    <w:rsid w:val="00183D84"/>
    <w:rsid w:val="00184257"/>
    <w:rsid w:val="00185070"/>
    <w:rsid w:val="001860B6"/>
    <w:rsid w:val="001864CB"/>
    <w:rsid w:val="00186946"/>
    <w:rsid w:val="0018699D"/>
    <w:rsid w:val="00190072"/>
    <w:rsid w:val="00190129"/>
    <w:rsid w:val="001906EB"/>
    <w:rsid w:val="0019076E"/>
    <w:rsid w:val="001909D1"/>
    <w:rsid w:val="00191C3A"/>
    <w:rsid w:val="00191F28"/>
    <w:rsid w:val="001926F0"/>
    <w:rsid w:val="00192CE0"/>
    <w:rsid w:val="00193345"/>
    <w:rsid w:val="00193D31"/>
    <w:rsid w:val="00193EF2"/>
    <w:rsid w:val="00193FC0"/>
    <w:rsid w:val="0019415C"/>
    <w:rsid w:val="00195B5E"/>
    <w:rsid w:val="00195D02"/>
    <w:rsid w:val="001968FA"/>
    <w:rsid w:val="00196DE2"/>
    <w:rsid w:val="00196EBA"/>
    <w:rsid w:val="00196F6F"/>
    <w:rsid w:val="001A03DB"/>
    <w:rsid w:val="001A0404"/>
    <w:rsid w:val="001A0887"/>
    <w:rsid w:val="001A1079"/>
    <w:rsid w:val="001A1094"/>
    <w:rsid w:val="001A1278"/>
    <w:rsid w:val="001A1F87"/>
    <w:rsid w:val="001A231D"/>
    <w:rsid w:val="001A2500"/>
    <w:rsid w:val="001A25EC"/>
    <w:rsid w:val="001A3329"/>
    <w:rsid w:val="001A3334"/>
    <w:rsid w:val="001A39B3"/>
    <w:rsid w:val="001A3D1B"/>
    <w:rsid w:val="001A3E65"/>
    <w:rsid w:val="001A4035"/>
    <w:rsid w:val="001A4512"/>
    <w:rsid w:val="001A452E"/>
    <w:rsid w:val="001A5033"/>
    <w:rsid w:val="001A5683"/>
    <w:rsid w:val="001A5CDF"/>
    <w:rsid w:val="001A5F89"/>
    <w:rsid w:val="001A665B"/>
    <w:rsid w:val="001A720D"/>
    <w:rsid w:val="001B0043"/>
    <w:rsid w:val="001B0788"/>
    <w:rsid w:val="001B0829"/>
    <w:rsid w:val="001B083B"/>
    <w:rsid w:val="001B09DC"/>
    <w:rsid w:val="001B09DD"/>
    <w:rsid w:val="001B10B3"/>
    <w:rsid w:val="001B152F"/>
    <w:rsid w:val="001B1BCB"/>
    <w:rsid w:val="001B283D"/>
    <w:rsid w:val="001B31B1"/>
    <w:rsid w:val="001B34DA"/>
    <w:rsid w:val="001B4175"/>
    <w:rsid w:val="001B41DA"/>
    <w:rsid w:val="001B47F8"/>
    <w:rsid w:val="001B4A7F"/>
    <w:rsid w:val="001B4C62"/>
    <w:rsid w:val="001B4CB6"/>
    <w:rsid w:val="001B52C1"/>
    <w:rsid w:val="001B56F0"/>
    <w:rsid w:val="001B61DB"/>
    <w:rsid w:val="001B68B5"/>
    <w:rsid w:val="001B71F2"/>
    <w:rsid w:val="001B720F"/>
    <w:rsid w:val="001B747D"/>
    <w:rsid w:val="001B75FC"/>
    <w:rsid w:val="001B76CC"/>
    <w:rsid w:val="001B788B"/>
    <w:rsid w:val="001C02F0"/>
    <w:rsid w:val="001C0886"/>
    <w:rsid w:val="001C1479"/>
    <w:rsid w:val="001C1900"/>
    <w:rsid w:val="001C1F22"/>
    <w:rsid w:val="001C21E9"/>
    <w:rsid w:val="001C22BF"/>
    <w:rsid w:val="001C286F"/>
    <w:rsid w:val="001C309B"/>
    <w:rsid w:val="001C31C5"/>
    <w:rsid w:val="001C31DE"/>
    <w:rsid w:val="001C3224"/>
    <w:rsid w:val="001C3F44"/>
    <w:rsid w:val="001C43A0"/>
    <w:rsid w:val="001C4684"/>
    <w:rsid w:val="001C4AD9"/>
    <w:rsid w:val="001C5046"/>
    <w:rsid w:val="001C5122"/>
    <w:rsid w:val="001C52DB"/>
    <w:rsid w:val="001C5319"/>
    <w:rsid w:val="001C5848"/>
    <w:rsid w:val="001C5CF0"/>
    <w:rsid w:val="001C65C1"/>
    <w:rsid w:val="001C683B"/>
    <w:rsid w:val="001C6921"/>
    <w:rsid w:val="001C7182"/>
    <w:rsid w:val="001C73DD"/>
    <w:rsid w:val="001C7B6E"/>
    <w:rsid w:val="001C7BE3"/>
    <w:rsid w:val="001C7DCD"/>
    <w:rsid w:val="001D037A"/>
    <w:rsid w:val="001D06E2"/>
    <w:rsid w:val="001D0E40"/>
    <w:rsid w:val="001D1925"/>
    <w:rsid w:val="001D1DF9"/>
    <w:rsid w:val="001D2569"/>
    <w:rsid w:val="001D291B"/>
    <w:rsid w:val="001D2EDB"/>
    <w:rsid w:val="001D30FD"/>
    <w:rsid w:val="001D328D"/>
    <w:rsid w:val="001D374D"/>
    <w:rsid w:val="001D3AC0"/>
    <w:rsid w:val="001D3E2C"/>
    <w:rsid w:val="001D4518"/>
    <w:rsid w:val="001D46E5"/>
    <w:rsid w:val="001D49C5"/>
    <w:rsid w:val="001D4BE6"/>
    <w:rsid w:val="001D51A6"/>
    <w:rsid w:val="001D51AA"/>
    <w:rsid w:val="001D51C7"/>
    <w:rsid w:val="001D566A"/>
    <w:rsid w:val="001D57E0"/>
    <w:rsid w:val="001D5CA4"/>
    <w:rsid w:val="001D6089"/>
    <w:rsid w:val="001D7073"/>
    <w:rsid w:val="001D739B"/>
    <w:rsid w:val="001D794B"/>
    <w:rsid w:val="001E07E9"/>
    <w:rsid w:val="001E120C"/>
    <w:rsid w:val="001E1CDF"/>
    <w:rsid w:val="001E1EF6"/>
    <w:rsid w:val="001E2213"/>
    <w:rsid w:val="001E24E6"/>
    <w:rsid w:val="001E2F29"/>
    <w:rsid w:val="001E33DF"/>
    <w:rsid w:val="001E3465"/>
    <w:rsid w:val="001E3699"/>
    <w:rsid w:val="001E3A25"/>
    <w:rsid w:val="001E40C0"/>
    <w:rsid w:val="001E43E5"/>
    <w:rsid w:val="001E4412"/>
    <w:rsid w:val="001E488B"/>
    <w:rsid w:val="001E4A7D"/>
    <w:rsid w:val="001E4B8B"/>
    <w:rsid w:val="001E5603"/>
    <w:rsid w:val="001E5FB2"/>
    <w:rsid w:val="001E5FB9"/>
    <w:rsid w:val="001E6115"/>
    <w:rsid w:val="001E6119"/>
    <w:rsid w:val="001E63A3"/>
    <w:rsid w:val="001E65B6"/>
    <w:rsid w:val="001E688A"/>
    <w:rsid w:val="001E692C"/>
    <w:rsid w:val="001E73B3"/>
    <w:rsid w:val="001E7C78"/>
    <w:rsid w:val="001E7DAE"/>
    <w:rsid w:val="001E7F31"/>
    <w:rsid w:val="001F025C"/>
    <w:rsid w:val="001F064A"/>
    <w:rsid w:val="001F0766"/>
    <w:rsid w:val="001F1420"/>
    <w:rsid w:val="001F147F"/>
    <w:rsid w:val="001F1858"/>
    <w:rsid w:val="001F189A"/>
    <w:rsid w:val="001F1936"/>
    <w:rsid w:val="001F19C5"/>
    <w:rsid w:val="001F1F4B"/>
    <w:rsid w:val="001F1FA7"/>
    <w:rsid w:val="001F3026"/>
    <w:rsid w:val="001F3A9E"/>
    <w:rsid w:val="001F4254"/>
    <w:rsid w:val="001F4688"/>
    <w:rsid w:val="001F4784"/>
    <w:rsid w:val="001F4E57"/>
    <w:rsid w:val="001F5297"/>
    <w:rsid w:val="001F5926"/>
    <w:rsid w:val="001F5A34"/>
    <w:rsid w:val="001F5D9C"/>
    <w:rsid w:val="001F69DB"/>
    <w:rsid w:val="001F79F4"/>
    <w:rsid w:val="001F7AC6"/>
    <w:rsid w:val="001F7EB2"/>
    <w:rsid w:val="001F7F8F"/>
    <w:rsid w:val="00200731"/>
    <w:rsid w:val="00200C29"/>
    <w:rsid w:val="002017FF"/>
    <w:rsid w:val="002019E9"/>
    <w:rsid w:val="00201C2D"/>
    <w:rsid w:val="00201F33"/>
    <w:rsid w:val="00201FE7"/>
    <w:rsid w:val="00202220"/>
    <w:rsid w:val="00202394"/>
    <w:rsid w:val="002025CC"/>
    <w:rsid w:val="00202733"/>
    <w:rsid w:val="00202B73"/>
    <w:rsid w:val="00203010"/>
    <w:rsid w:val="0020333D"/>
    <w:rsid w:val="0020345D"/>
    <w:rsid w:val="00204C24"/>
    <w:rsid w:val="00204D52"/>
    <w:rsid w:val="00204E81"/>
    <w:rsid w:val="002050BD"/>
    <w:rsid w:val="00205850"/>
    <w:rsid w:val="002058AD"/>
    <w:rsid w:val="00205900"/>
    <w:rsid w:val="00205A1E"/>
    <w:rsid w:val="00205FDA"/>
    <w:rsid w:val="00206025"/>
    <w:rsid w:val="0020665B"/>
    <w:rsid w:val="00206C1D"/>
    <w:rsid w:val="00207455"/>
    <w:rsid w:val="002074AC"/>
    <w:rsid w:val="002075D8"/>
    <w:rsid w:val="00207822"/>
    <w:rsid w:val="00207CC8"/>
    <w:rsid w:val="0021078F"/>
    <w:rsid w:val="00210E2D"/>
    <w:rsid w:val="00211198"/>
    <w:rsid w:val="00212F59"/>
    <w:rsid w:val="0021361A"/>
    <w:rsid w:val="00213A78"/>
    <w:rsid w:val="00213A90"/>
    <w:rsid w:val="00214E7A"/>
    <w:rsid w:val="00214F64"/>
    <w:rsid w:val="002161A0"/>
    <w:rsid w:val="002162A5"/>
    <w:rsid w:val="002163B5"/>
    <w:rsid w:val="00216D63"/>
    <w:rsid w:val="00217212"/>
    <w:rsid w:val="00217AA2"/>
    <w:rsid w:val="00220069"/>
    <w:rsid w:val="00220723"/>
    <w:rsid w:val="0022076C"/>
    <w:rsid w:val="00221CC0"/>
    <w:rsid w:val="002221A0"/>
    <w:rsid w:val="00222744"/>
    <w:rsid w:val="002227CB"/>
    <w:rsid w:val="0022288A"/>
    <w:rsid w:val="00223009"/>
    <w:rsid w:val="002231F3"/>
    <w:rsid w:val="002236A6"/>
    <w:rsid w:val="00223A4A"/>
    <w:rsid w:val="00223FA2"/>
    <w:rsid w:val="0022428D"/>
    <w:rsid w:val="002245BC"/>
    <w:rsid w:val="0022467A"/>
    <w:rsid w:val="0022475D"/>
    <w:rsid w:val="00224CF4"/>
    <w:rsid w:val="00224E02"/>
    <w:rsid w:val="00225021"/>
    <w:rsid w:val="00225114"/>
    <w:rsid w:val="002254F8"/>
    <w:rsid w:val="00225846"/>
    <w:rsid w:val="002258EE"/>
    <w:rsid w:val="00225AA5"/>
    <w:rsid w:val="00225DD1"/>
    <w:rsid w:val="00225EC3"/>
    <w:rsid w:val="0023014A"/>
    <w:rsid w:val="002303D8"/>
    <w:rsid w:val="00230955"/>
    <w:rsid w:val="00230BE9"/>
    <w:rsid w:val="00231052"/>
    <w:rsid w:val="00231616"/>
    <w:rsid w:val="00231A7C"/>
    <w:rsid w:val="00231EB5"/>
    <w:rsid w:val="00232196"/>
    <w:rsid w:val="00232354"/>
    <w:rsid w:val="00232BFE"/>
    <w:rsid w:val="00232E93"/>
    <w:rsid w:val="0023327F"/>
    <w:rsid w:val="002334A1"/>
    <w:rsid w:val="002334D2"/>
    <w:rsid w:val="00233598"/>
    <w:rsid w:val="002339ED"/>
    <w:rsid w:val="00233A96"/>
    <w:rsid w:val="00233CE1"/>
    <w:rsid w:val="00233FBE"/>
    <w:rsid w:val="00234244"/>
    <w:rsid w:val="00234351"/>
    <w:rsid w:val="00234B0B"/>
    <w:rsid w:val="00234CCF"/>
    <w:rsid w:val="00234EE7"/>
    <w:rsid w:val="00235581"/>
    <w:rsid w:val="00235D56"/>
    <w:rsid w:val="00235E7F"/>
    <w:rsid w:val="00236545"/>
    <w:rsid w:val="002366EB"/>
    <w:rsid w:val="00237DFE"/>
    <w:rsid w:val="002405B7"/>
    <w:rsid w:val="00241131"/>
    <w:rsid w:val="002412AA"/>
    <w:rsid w:val="002419BF"/>
    <w:rsid w:val="00241DAA"/>
    <w:rsid w:val="00241EB3"/>
    <w:rsid w:val="00242131"/>
    <w:rsid w:val="00242FB4"/>
    <w:rsid w:val="00243162"/>
    <w:rsid w:val="00243613"/>
    <w:rsid w:val="00244021"/>
    <w:rsid w:val="002441DF"/>
    <w:rsid w:val="00244573"/>
    <w:rsid w:val="0024478B"/>
    <w:rsid w:val="00246045"/>
    <w:rsid w:val="0024614E"/>
    <w:rsid w:val="0024655D"/>
    <w:rsid w:val="00246E3D"/>
    <w:rsid w:val="002470FE"/>
    <w:rsid w:val="00247335"/>
    <w:rsid w:val="00247A98"/>
    <w:rsid w:val="002501E7"/>
    <w:rsid w:val="00250339"/>
    <w:rsid w:val="002503BF"/>
    <w:rsid w:val="00250B99"/>
    <w:rsid w:val="00250C8C"/>
    <w:rsid w:val="00251191"/>
    <w:rsid w:val="00251232"/>
    <w:rsid w:val="00251D05"/>
    <w:rsid w:val="00252049"/>
    <w:rsid w:val="002532F2"/>
    <w:rsid w:val="0025334A"/>
    <w:rsid w:val="0025395D"/>
    <w:rsid w:val="00253CAD"/>
    <w:rsid w:val="00253F3B"/>
    <w:rsid w:val="002546F0"/>
    <w:rsid w:val="0025479A"/>
    <w:rsid w:val="002547A7"/>
    <w:rsid w:val="00254904"/>
    <w:rsid w:val="00254A54"/>
    <w:rsid w:val="00254B61"/>
    <w:rsid w:val="00254C4E"/>
    <w:rsid w:val="00255063"/>
    <w:rsid w:val="0025565B"/>
    <w:rsid w:val="00255693"/>
    <w:rsid w:val="00255A0D"/>
    <w:rsid w:val="00255C16"/>
    <w:rsid w:val="00256082"/>
    <w:rsid w:val="0025693E"/>
    <w:rsid w:val="00256FB2"/>
    <w:rsid w:val="00257213"/>
    <w:rsid w:val="002573AF"/>
    <w:rsid w:val="002573B2"/>
    <w:rsid w:val="0025746E"/>
    <w:rsid w:val="002577E6"/>
    <w:rsid w:val="00257DAE"/>
    <w:rsid w:val="00260166"/>
    <w:rsid w:val="002609DF"/>
    <w:rsid w:val="00261459"/>
    <w:rsid w:val="0026188C"/>
    <w:rsid w:val="00261AFC"/>
    <w:rsid w:val="00261EDF"/>
    <w:rsid w:val="0026283D"/>
    <w:rsid w:val="00262890"/>
    <w:rsid w:val="002630BD"/>
    <w:rsid w:val="002630C6"/>
    <w:rsid w:val="002630DB"/>
    <w:rsid w:val="00263184"/>
    <w:rsid w:val="00263494"/>
    <w:rsid w:val="0026394D"/>
    <w:rsid w:val="00263E74"/>
    <w:rsid w:val="00264832"/>
    <w:rsid w:val="00264976"/>
    <w:rsid w:val="00264B0F"/>
    <w:rsid w:val="00264D8E"/>
    <w:rsid w:val="00264F51"/>
    <w:rsid w:val="00266597"/>
    <w:rsid w:val="0026745A"/>
    <w:rsid w:val="0026799F"/>
    <w:rsid w:val="002679EF"/>
    <w:rsid w:val="002704F5"/>
    <w:rsid w:val="002708A9"/>
    <w:rsid w:val="00270B48"/>
    <w:rsid w:val="00270BE9"/>
    <w:rsid w:val="00271E64"/>
    <w:rsid w:val="00271ECC"/>
    <w:rsid w:val="00272400"/>
    <w:rsid w:val="0027343C"/>
    <w:rsid w:val="00273532"/>
    <w:rsid w:val="00273736"/>
    <w:rsid w:val="002737B8"/>
    <w:rsid w:val="00273C0A"/>
    <w:rsid w:val="00274001"/>
    <w:rsid w:val="002740AC"/>
    <w:rsid w:val="00274757"/>
    <w:rsid w:val="00274E88"/>
    <w:rsid w:val="00275249"/>
    <w:rsid w:val="0027529D"/>
    <w:rsid w:val="002753FF"/>
    <w:rsid w:val="002755B9"/>
    <w:rsid w:val="00276BF5"/>
    <w:rsid w:val="00276C87"/>
    <w:rsid w:val="00276D0A"/>
    <w:rsid w:val="00276DA5"/>
    <w:rsid w:val="002774F4"/>
    <w:rsid w:val="0028079C"/>
    <w:rsid w:val="00280ABD"/>
    <w:rsid w:val="00280F55"/>
    <w:rsid w:val="002812F9"/>
    <w:rsid w:val="00281757"/>
    <w:rsid w:val="0028181D"/>
    <w:rsid w:val="0028191D"/>
    <w:rsid w:val="00281995"/>
    <w:rsid w:val="00281ED8"/>
    <w:rsid w:val="00281F10"/>
    <w:rsid w:val="0028248B"/>
    <w:rsid w:val="002826F0"/>
    <w:rsid w:val="00282F1F"/>
    <w:rsid w:val="0028309A"/>
    <w:rsid w:val="00283336"/>
    <w:rsid w:val="002835D6"/>
    <w:rsid w:val="0028381F"/>
    <w:rsid w:val="00283C7D"/>
    <w:rsid w:val="00283ED9"/>
    <w:rsid w:val="00283F20"/>
    <w:rsid w:val="00284340"/>
    <w:rsid w:val="00284B06"/>
    <w:rsid w:val="00284CF7"/>
    <w:rsid w:val="00285476"/>
    <w:rsid w:val="00285910"/>
    <w:rsid w:val="00285AB2"/>
    <w:rsid w:val="00285BC1"/>
    <w:rsid w:val="00286169"/>
    <w:rsid w:val="00286533"/>
    <w:rsid w:val="00286A5D"/>
    <w:rsid w:val="00286C0A"/>
    <w:rsid w:val="00287281"/>
    <w:rsid w:val="002872F4"/>
    <w:rsid w:val="002876DD"/>
    <w:rsid w:val="00287BC3"/>
    <w:rsid w:val="002904BD"/>
    <w:rsid w:val="00290BA2"/>
    <w:rsid w:val="00291158"/>
    <w:rsid w:val="0029141A"/>
    <w:rsid w:val="00291506"/>
    <w:rsid w:val="00291792"/>
    <w:rsid w:val="0029180F"/>
    <w:rsid w:val="00291CC2"/>
    <w:rsid w:val="00291EB7"/>
    <w:rsid w:val="00292003"/>
    <w:rsid w:val="00292224"/>
    <w:rsid w:val="0029266B"/>
    <w:rsid w:val="0029280F"/>
    <w:rsid w:val="002928D6"/>
    <w:rsid w:val="00292C34"/>
    <w:rsid w:val="00292D2E"/>
    <w:rsid w:val="00292FB5"/>
    <w:rsid w:val="0029370E"/>
    <w:rsid w:val="00293956"/>
    <w:rsid w:val="00293C9D"/>
    <w:rsid w:val="00293CC8"/>
    <w:rsid w:val="002940E2"/>
    <w:rsid w:val="0029493A"/>
    <w:rsid w:val="00294F7A"/>
    <w:rsid w:val="00295154"/>
    <w:rsid w:val="0029542F"/>
    <w:rsid w:val="00295A08"/>
    <w:rsid w:val="00295EBC"/>
    <w:rsid w:val="00296027"/>
    <w:rsid w:val="00296BF0"/>
    <w:rsid w:val="00297138"/>
    <w:rsid w:val="002973FC"/>
    <w:rsid w:val="002975C7"/>
    <w:rsid w:val="0029762C"/>
    <w:rsid w:val="002A0392"/>
    <w:rsid w:val="002A092F"/>
    <w:rsid w:val="002A0BEF"/>
    <w:rsid w:val="002A11CB"/>
    <w:rsid w:val="002A1637"/>
    <w:rsid w:val="002A1911"/>
    <w:rsid w:val="002A19FD"/>
    <w:rsid w:val="002A243E"/>
    <w:rsid w:val="002A2706"/>
    <w:rsid w:val="002A2E9A"/>
    <w:rsid w:val="002A2F8C"/>
    <w:rsid w:val="002A33BC"/>
    <w:rsid w:val="002A4687"/>
    <w:rsid w:val="002A500C"/>
    <w:rsid w:val="002A5667"/>
    <w:rsid w:val="002A5B22"/>
    <w:rsid w:val="002A62DC"/>
    <w:rsid w:val="002A6387"/>
    <w:rsid w:val="002A7850"/>
    <w:rsid w:val="002A7D8B"/>
    <w:rsid w:val="002B01F5"/>
    <w:rsid w:val="002B02F3"/>
    <w:rsid w:val="002B06A9"/>
    <w:rsid w:val="002B0821"/>
    <w:rsid w:val="002B09DD"/>
    <w:rsid w:val="002B0B21"/>
    <w:rsid w:val="002B0E2E"/>
    <w:rsid w:val="002B1042"/>
    <w:rsid w:val="002B14D7"/>
    <w:rsid w:val="002B1C36"/>
    <w:rsid w:val="002B1D97"/>
    <w:rsid w:val="002B22FA"/>
    <w:rsid w:val="002B326C"/>
    <w:rsid w:val="002B3505"/>
    <w:rsid w:val="002B3E9A"/>
    <w:rsid w:val="002B43CF"/>
    <w:rsid w:val="002B4A6B"/>
    <w:rsid w:val="002B4B44"/>
    <w:rsid w:val="002B64DA"/>
    <w:rsid w:val="002B65D3"/>
    <w:rsid w:val="002B68CD"/>
    <w:rsid w:val="002B6E62"/>
    <w:rsid w:val="002B72F6"/>
    <w:rsid w:val="002B739E"/>
    <w:rsid w:val="002B77BE"/>
    <w:rsid w:val="002B7DAD"/>
    <w:rsid w:val="002C05B4"/>
    <w:rsid w:val="002C081E"/>
    <w:rsid w:val="002C0A37"/>
    <w:rsid w:val="002C1292"/>
    <w:rsid w:val="002C129E"/>
    <w:rsid w:val="002C13DB"/>
    <w:rsid w:val="002C1739"/>
    <w:rsid w:val="002C1FB1"/>
    <w:rsid w:val="002C20BE"/>
    <w:rsid w:val="002C220A"/>
    <w:rsid w:val="002C236D"/>
    <w:rsid w:val="002C24F3"/>
    <w:rsid w:val="002C2630"/>
    <w:rsid w:val="002C4458"/>
    <w:rsid w:val="002C44AD"/>
    <w:rsid w:val="002C44E1"/>
    <w:rsid w:val="002C4847"/>
    <w:rsid w:val="002C4B47"/>
    <w:rsid w:val="002C51B3"/>
    <w:rsid w:val="002C52FA"/>
    <w:rsid w:val="002C546C"/>
    <w:rsid w:val="002C56AF"/>
    <w:rsid w:val="002C57D4"/>
    <w:rsid w:val="002C5936"/>
    <w:rsid w:val="002C602D"/>
    <w:rsid w:val="002C6165"/>
    <w:rsid w:val="002C6288"/>
    <w:rsid w:val="002C630B"/>
    <w:rsid w:val="002C6772"/>
    <w:rsid w:val="002C6A5F"/>
    <w:rsid w:val="002C7522"/>
    <w:rsid w:val="002C7612"/>
    <w:rsid w:val="002D0CB7"/>
    <w:rsid w:val="002D162F"/>
    <w:rsid w:val="002D20D9"/>
    <w:rsid w:val="002D2110"/>
    <w:rsid w:val="002D2B7C"/>
    <w:rsid w:val="002D2CCC"/>
    <w:rsid w:val="002D2E6C"/>
    <w:rsid w:val="002D305C"/>
    <w:rsid w:val="002D33E0"/>
    <w:rsid w:val="002D46C2"/>
    <w:rsid w:val="002D4803"/>
    <w:rsid w:val="002D4E2D"/>
    <w:rsid w:val="002D4E34"/>
    <w:rsid w:val="002D4FE9"/>
    <w:rsid w:val="002D554A"/>
    <w:rsid w:val="002D5684"/>
    <w:rsid w:val="002D5BFA"/>
    <w:rsid w:val="002D5EFE"/>
    <w:rsid w:val="002D5F16"/>
    <w:rsid w:val="002D642E"/>
    <w:rsid w:val="002D6955"/>
    <w:rsid w:val="002D70DE"/>
    <w:rsid w:val="002D75FA"/>
    <w:rsid w:val="002D7672"/>
    <w:rsid w:val="002D77A5"/>
    <w:rsid w:val="002D7FEF"/>
    <w:rsid w:val="002E01DF"/>
    <w:rsid w:val="002E03E9"/>
    <w:rsid w:val="002E06CB"/>
    <w:rsid w:val="002E09D7"/>
    <w:rsid w:val="002E0A2F"/>
    <w:rsid w:val="002E0D2F"/>
    <w:rsid w:val="002E1097"/>
    <w:rsid w:val="002E13FB"/>
    <w:rsid w:val="002E15B9"/>
    <w:rsid w:val="002E16EF"/>
    <w:rsid w:val="002E1743"/>
    <w:rsid w:val="002E1993"/>
    <w:rsid w:val="002E19D6"/>
    <w:rsid w:val="002E1B28"/>
    <w:rsid w:val="002E1CD1"/>
    <w:rsid w:val="002E274F"/>
    <w:rsid w:val="002E2A4B"/>
    <w:rsid w:val="002E2C4F"/>
    <w:rsid w:val="002E2F14"/>
    <w:rsid w:val="002E3482"/>
    <w:rsid w:val="002E3876"/>
    <w:rsid w:val="002E39CF"/>
    <w:rsid w:val="002E3B92"/>
    <w:rsid w:val="002E42F6"/>
    <w:rsid w:val="002E47B0"/>
    <w:rsid w:val="002E48A6"/>
    <w:rsid w:val="002E4A1A"/>
    <w:rsid w:val="002E4F24"/>
    <w:rsid w:val="002E5265"/>
    <w:rsid w:val="002E528F"/>
    <w:rsid w:val="002E5544"/>
    <w:rsid w:val="002E5BDB"/>
    <w:rsid w:val="002E5C77"/>
    <w:rsid w:val="002E5E50"/>
    <w:rsid w:val="002E6B23"/>
    <w:rsid w:val="002E6F7B"/>
    <w:rsid w:val="002E7275"/>
    <w:rsid w:val="002E7463"/>
    <w:rsid w:val="002E7892"/>
    <w:rsid w:val="002E7E42"/>
    <w:rsid w:val="002F0AC9"/>
    <w:rsid w:val="002F0B9E"/>
    <w:rsid w:val="002F0D21"/>
    <w:rsid w:val="002F17A7"/>
    <w:rsid w:val="002F19B7"/>
    <w:rsid w:val="002F23A5"/>
    <w:rsid w:val="002F2CD6"/>
    <w:rsid w:val="002F31BA"/>
    <w:rsid w:val="002F37E7"/>
    <w:rsid w:val="002F381E"/>
    <w:rsid w:val="002F3E88"/>
    <w:rsid w:val="002F4603"/>
    <w:rsid w:val="002F483F"/>
    <w:rsid w:val="002F48A0"/>
    <w:rsid w:val="002F4FA9"/>
    <w:rsid w:val="002F5425"/>
    <w:rsid w:val="002F550A"/>
    <w:rsid w:val="002F574F"/>
    <w:rsid w:val="002F6652"/>
    <w:rsid w:val="002F68EB"/>
    <w:rsid w:val="002F6B57"/>
    <w:rsid w:val="002F6D5B"/>
    <w:rsid w:val="002F6D9D"/>
    <w:rsid w:val="002F6FD8"/>
    <w:rsid w:val="002F7069"/>
    <w:rsid w:val="002F75FE"/>
    <w:rsid w:val="002F7AE2"/>
    <w:rsid w:val="003010FD"/>
    <w:rsid w:val="003014F3"/>
    <w:rsid w:val="00301550"/>
    <w:rsid w:val="00301C8C"/>
    <w:rsid w:val="00302091"/>
    <w:rsid w:val="003020B7"/>
    <w:rsid w:val="00302253"/>
    <w:rsid w:val="00302D1E"/>
    <w:rsid w:val="00302E07"/>
    <w:rsid w:val="0030318B"/>
    <w:rsid w:val="003031DD"/>
    <w:rsid w:val="003032A0"/>
    <w:rsid w:val="00303374"/>
    <w:rsid w:val="00303A07"/>
    <w:rsid w:val="003043CC"/>
    <w:rsid w:val="00304784"/>
    <w:rsid w:val="00304A04"/>
    <w:rsid w:val="00304C3E"/>
    <w:rsid w:val="003051C5"/>
    <w:rsid w:val="00305D2F"/>
    <w:rsid w:val="003062DD"/>
    <w:rsid w:val="00306505"/>
    <w:rsid w:val="00306809"/>
    <w:rsid w:val="003076EE"/>
    <w:rsid w:val="00310219"/>
    <w:rsid w:val="0031026F"/>
    <w:rsid w:val="00310333"/>
    <w:rsid w:val="00310AE5"/>
    <w:rsid w:val="00310C51"/>
    <w:rsid w:val="00310C79"/>
    <w:rsid w:val="00310E38"/>
    <w:rsid w:val="00310EFC"/>
    <w:rsid w:val="00310F14"/>
    <w:rsid w:val="00310FBC"/>
    <w:rsid w:val="00311172"/>
    <w:rsid w:val="00311304"/>
    <w:rsid w:val="00311354"/>
    <w:rsid w:val="0031166D"/>
    <w:rsid w:val="00311AB2"/>
    <w:rsid w:val="00311BAD"/>
    <w:rsid w:val="003123CD"/>
    <w:rsid w:val="003126F3"/>
    <w:rsid w:val="00312F51"/>
    <w:rsid w:val="003133A5"/>
    <w:rsid w:val="003133BC"/>
    <w:rsid w:val="0031344D"/>
    <w:rsid w:val="00313916"/>
    <w:rsid w:val="00314A51"/>
    <w:rsid w:val="00315025"/>
    <w:rsid w:val="0031525E"/>
    <w:rsid w:val="0031527A"/>
    <w:rsid w:val="00315386"/>
    <w:rsid w:val="003155DB"/>
    <w:rsid w:val="00315710"/>
    <w:rsid w:val="00315D92"/>
    <w:rsid w:val="003167FB"/>
    <w:rsid w:val="00316B59"/>
    <w:rsid w:val="00316DE1"/>
    <w:rsid w:val="00316FB7"/>
    <w:rsid w:val="00316FF4"/>
    <w:rsid w:val="0031748A"/>
    <w:rsid w:val="003178F2"/>
    <w:rsid w:val="00317B71"/>
    <w:rsid w:val="00317E4F"/>
    <w:rsid w:val="0032072E"/>
    <w:rsid w:val="00320C5C"/>
    <w:rsid w:val="003218F4"/>
    <w:rsid w:val="00321A12"/>
    <w:rsid w:val="00321E3D"/>
    <w:rsid w:val="003220A0"/>
    <w:rsid w:val="003225AC"/>
    <w:rsid w:val="00322797"/>
    <w:rsid w:val="003227FF"/>
    <w:rsid w:val="0032292A"/>
    <w:rsid w:val="00322AD8"/>
    <w:rsid w:val="00323C93"/>
    <w:rsid w:val="003243E7"/>
    <w:rsid w:val="00324784"/>
    <w:rsid w:val="00324F75"/>
    <w:rsid w:val="00325613"/>
    <w:rsid w:val="0032645A"/>
    <w:rsid w:val="00326649"/>
    <w:rsid w:val="00326735"/>
    <w:rsid w:val="0032691B"/>
    <w:rsid w:val="00327221"/>
    <w:rsid w:val="00327E24"/>
    <w:rsid w:val="00330423"/>
    <w:rsid w:val="00330EA1"/>
    <w:rsid w:val="003311F8"/>
    <w:rsid w:val="0033191E"/>
    <w:rsid w:val="00331E60"/>
    <w:rsid w:val="0033253E"/>
    <w:rsid w:val="003325C3"/>
    <w:rsid w:val="0033279D"/>
    <w:rsid w:val="003327A5"/>
    <w:rsid w:val="00332B21"/>
    <w:rsid w:val="00332C26"/>
    <w:rsid w:val="00333406"/>
    <w:rsid w:val="00333CC5"/>
    <w:rsid w:val="00333DA0"/>
    <w:rsid w:val="00333FC3"/>
    <w:rsid w:val="00334061"/>
    <w:rsid w:val="0033440A"/>
    <w:rsid w:val="003345F6"/>
    <w:rsid w:val="00334955"/>
    <w:rsid w:val="0033558F"/>
    <w:rsid w:val="00336670"/>
    <w:rsid w:val="00336CC6"/>
    <w:rsid w:val="0033770E"/>
    <w:rsid w:val="003377DD"/>
    <w:rsid w:val="00340176"/>
    <w:rsid w:val="00340A75"/>
    <w:rsid w:val="00340DA0"/>
    <w:rsid w:val="00340E7E"/>
    <w:rsid w:val="00340FE0"/>
    <w:rsid w:val="003412CE"/>
    <w:rsid w:val="003420B6"/>
    <w:rsid w:val="00342483"/>
    <w:rsid w:val="003424BB"/>
    <w:rsid w:val="00342910"/>
    <w:rsid w:val="0034299B"/>
    <w:rsid w:val="00342DA9"/>
    <w:rsid w:val="00342E7E"/>
    <w:rsid w:val="0034389B"/>
    <w:rsid w:val="00343AE1"/>
    <w:rsid w:val="00343DE3"/>
    <w:rsid w:val="003440B4"/>
    <w:rsid w:val="003442B7"/>
    <w:rsid w:val="00344A3A"/>
    <w:rsid w:val="00344CDF"/>
    <w:rsid w:val="00344FA1"/>
    <w:rsid w:val="0034521F"/>
    <w:rsid w:val="003452BD"/>
    <w:rsid w:val="00345546"/>
    <w:rsid w:val="00345AAF"/>
    <w:rsid w:val="003460C3"/>
    <w:rsid w:val="003466B8"/>
    <w:rsid w:val="00346737"/>
    <w:rsid w:val="00346A9D"/>
    <w:rsid w:val="00346B24"/>
    <w:rsid w:val="00346F46"/>
    <w:rsid w:val="00347342"/>
    <w:rsid w:val="0034751B"/>
    <w:rsid w:val="00347FBA"/>
    <w:rsid w:val="0035012E"/>
    <w:rsid w:val="0035046B"/>
    <w:rsid w:val="00350939"/>
    <w:rsid w:val="00350964"/>
    <w:rsid w:val="00351430"/>
    <w:rsid w:val="00351452"/>
    <w:rsid w:val="003514F7"/>
    <w:rsid w:val="00351B7E"/>
    <w:rsid w:val="00352599"/>
    <w:rsid w:val="00352615"/>
    <w:rsid w:val="0035294B"/>
    <w:rsid w:val="00352A06"/>
    <w:rsid w:val="0035372E"/>
    <w:rsid w:val="003538B9"/>
    <w:rsid w:val="00354768"/>
    <w:rsid w:val="0035481F"/>
    <w:rsid w:val="00354978"/>
    <w:rsid w:val="00354A84"/>
    <w:rsid w:val="00355011"/>
    <w:rsid w:val="0035531D"/>
    <w:rsid w:val="003554F6"/>
    <w:rsid w:val="003556E3"/>
    <w:rsid w:val="00355A1B"/>
    <w:rsid w:val="00355C11"/>
    <w:rsid w:val="00355CBE"/>
    <w:rsid w:val="00355E03"/>
    <w:rsid w:val="003563C4"/>
    <w:rsid w:val="00356479"/>
    <w:rsid w:val="003565DC"/>
    <w:rsid w:val="00356638"/>
    <w:rsid w:val="00356A51"/>
    <w:rsid w:val="00356FEA"/>
    <w:rsid w:val="00357119"/>
    <w:rsid w:val="0035798D"/>
    <w:rsid w:val="00357C4A"/>
    <w:rsid w:val="0036027E"/>
    <w:rsid w:val="0036046B"/>
    <w:rsid w:val="00361284"/>
    <w:rsid w:val="00361608"/>
    <w:rsid w:val="0036199F"/>
    <w:rsid w:val="00362025"/>
    <w:rsid w:val="00362166"/>
    <w:rsid w:val="0036254C"/>
    <w:rsid w:val="0036275A"/>
    <w:rsid w:val="00362845"/>
    <w:rsid w:val="003630AE"/>
    <w:rsid w:val="0036313A"/>
    <w:rsid w:val="00363394"/>
    <w:rsid w:val="003633AE"/>
    <w:rsid w:val="0036346D"/>
    <w:rsid w:val="003636A5"/>
    <w:rsid w:val="00363C1A"/>
    <w:rsid w:val="00364608"/>
    <w:rsid w:val="0036527E"/>
    <w:rsid w:val="0036541D"/>
    <w:rsid w:val="003656DB"/>
    <w:rsid w:val="00365A0C"/>
    <w:rsid w:val="00365D15"/>
    <w:rsid w:val="00366769"/>
    <w:rsid w:val="00366823"/>
    <w:rsid w:val="00366904"/>
    <w:rsid w:val="00366B7C"/>
    <w:rsid w:val="00366BB4"/>
    <w:rsid w:val="00366D8E"/>
    <w:rsid w:val="00367132"/>
    <w:rsid w:val="0036745F"/>
    <w:rsid w:val="0037059F"/>
    <w:rsid w:val="00370AF7"/>
    <w:rsid w:val="00370B9E"/>
    <w:rsid w:val="00370C44"/>
    <w:rsid w:val="00370D5E"/>
    <w:rsid w:val="003717D0"/>
    <w:rsid w:val="003719B7"/>
    <w:rsid w:val="00371A03"/>
    <w:rsid w:val="0037288C"/>
    <w:rsid w:val="0037337A"/>
    <w:rsid w:val="00374023"/>
    <w:rsid w:val="0037429F"/>
    <w:rsid w:val="00374824"/>
    <w:rsid w:val="0037483C"/>
    <w:rsid w:val="00374A94"/>
    <w:rsid w:val="0037549A"/>
    <w:rsid w:val="003760B4"/>
    <w:rsid w:val="003761D0"/>
    <w:rsid w:val="003764EA"/>
    <w:rsid w:val="0037650B"/>
    <w:rsid w:val="0037651C"/>
    <w:rsid w:val="00377053"/>
    <w:rsid w:val="003775A3"/>
    <w:rsid w:val="00377C7F"/>
    <w:rsid w:val="00377FE8"/>
    <w:rsid w:val="00380108"/>
    <w:rsid w:val="00380321"/>
    <w:rsid w:val="0038087D"/>
    <w:rsid w:val="00380934"/>
    <w:rsid w:val="003809E9"/>
    <w:rsid w:val="00381600"/>
    <w:rsid w:val="003816D4"/>
    <w:rsid w:val="00381797"/>
    <w:rsid w:val="0038195F"/>
    <w:rsid w:val="00381B98"/>
    <w:rsid w:val="00381D8F"/>
    <w:rsid w:val="0038266B"/>
    <w:rsid w:val="00382F24"/>
    <w:rsid w:val="00383351"/>
    <w:rsid w:val="00383700"/>
    <w:rsid w:val="00383853"/>
    <w:rsid w:val="00383B7C"/>
    <w:rsid w:val="0038425F"/>
    <w:rsid w:val="00384AA8"/>
    <w:rsid w:val="00385208"/>
    <w:rsid w:val="00385853"/>
    <w:rsid w:val="0038591B"/>
    <w:rsid w:val="003860EA"/>
    <w:rsid w:val="003865CF"/>
    <w:rsid w:val="00386A81"/>
    <w:rsid w:val="00386DD5"/>
    <w:rsid w:val="003872ED"/>
    <w:rsid w:val="00387704"/>
    <w:rsid w:val="003878D7"/>
    <w:rsid w:val="003879A9"/>
    <w:rsid w:val="00387A0E"/>
    <w:rsid w:val="00387DF6"/>
    <w:rsid w:val="00390193"/>
    <w:rsid w:val="0039094E"/>
    <w:rsid w:val="003909AC"/>
    <w:rsid w:val="00390F56"/>
    <w:rsid w:val="003911F6"/>
    <w:rsid w:val="00391861"/>
    <w:rsid w:val="00391ADC"/>
    <w:rsid w:val="00392002"/>
    <w:rsid w:val="0039333F"/>
    <w:rsid w:val="00393657"/>
    <w:rsid w:val="00393A5E"/>
    <w:rsid w:val="00393B06"/>
    <w:rsid w:val="00393BD8"/>
    <w:rsid w:val="00393EBD"/>
    <w:rsid w:val="00393EED"/>
    <w:rsid w:val="003944DD"/>
    <w:rsid w:val="00394531"/>
    <w:rsid w:val="00394814"/>
    <w:rsid w:val="003949C1"/>
    <w:rsid w:val="00394A29"/>
    <w:rsid w:val="00394B60"/>
    <w:rsid w:val="00394FE8"/>
    <w:rsid w:val="003950C6"/>
    <w:rsid w:val="003956BB"/>
    <w:rsid w:val="00395AEC"/>
    <w:rsid w:val="00395CC9"/>
    <w:rsid w:val="00395E1B"/>
    <w:rsid w:val="003961A3"/>
    <w:rsid w:val="003962D2"/>
    <w:rsid w:val="003975A3"/>
    <w:rsid w:val="00397DC0"/>
    <w:rsid w:val="003A13A6"/>
    <w:rsid w:val="003A1DF6"/>
    <w:rsid w:val="003A20DF"/>
    <w:rsid w:val="003A227A"/>
    <w:rsid w:val="003A2B3A"/>
    <w:rsid w:val="003A2C08"/>
    <w:rsid w:val="003A2FDE"/>
    <w:rsid w:val="003A2FE1"/>
    <w:rsid w:val="003A37D6"/>
    <w:rsid w:val="003A3AB9"/>
    <w:rsid w:val="003A3BB7"/>
    <w:rsid w:val="003A3BD8"/>
    <w:rsid w:val="003A4894"/>
    <w:rsid w:val="003A4CF2"/>
    <w:rsid w:val="003A4EAA"/>
    <w:rsid w:val="003A590D"/>
    <w:rsid w:val="003A60A5"/>
    <w:rsid w:val="003A62BC"/>
    <w:rsid w:val="003A6935"/>
    <w:rsid w:val="003A71BB"/>
    <w:rsid w:val="003A7BFB"/>
    <w:rsid w:val="003A7C15"/>
    <w:rsid w:val="003A7C87"/>
    <w:rsid w:val="003A7D40"/>
    <w:rsid w:val="003B02CE"/>
    <w:rsid w:val="003B08C6"/>
    <w:rsid w:val="003B0FC4"/>
    <w:rsid w:val="003B176B"/>
    <w:rsid w:val="003B1828"/>
    <w:rsid w:val="003B1DB1"/>
    <w:rsid w:val="003B2476"/>
    <w:rsid w:val="003B2522"/>
    <w:rsid w:val="003B307F"/>
    <w:rsid w:val="003B357D"/>
    <w:rsid w:val="003B3FAF"/>
    <w:rsid w:val="003B4259"/>
    <w:rsid w:val="003B48A6"/>
    <w:rsid w:val="003B4A85"/>
    <w:rsid w:val="003B4AA4"/>
    <w:rsid w:val="003B4E95"/>
    <w:rsid w:val="003B520E"/>
    <w:rsid w:val="003B52A2"/>
    <w:rsid w:val="003B56C5"/>
    <w:rsid w:val="003B5C25"/>
    <w:rsid w:val="003B5F38"/>
    <w:rsid w:val="003B622D"/>
    <w:rsid w:val="003B6239"/>
    <w:rsid w:val="003B66DD"/>
    <w:rsid w:val="003B670C"/>
    <w:rsid w:val="003B69CA"/>
    <w:rsid w:val="003B6C26"/>
    <w:rsid w:val="003B6F9B"/>
    <w:rsid w:val="003B73DC"/>
    <w:rsid w:val="003B76D9"/>
    <w:rsid w:val="003B79FA"/>
    <w:rsid w:val="003B7A29"/>
    <w:rsid w:val="003C09D0"/>
    <w:rsid w:val="003C0A92"/>
    <w:rsid w:val="003C0AAE"/>
    <w:rsid w:val="003C116F"/>
    <w:rsid w:val="003C1904"/>
    <w:rsid w:val="003C2A43"/>
    <w:rsid w:val="003C3A10"/>
    <w:rsid w:val="003C3EF3"/>
    <w:rsid w:val="003C41B1"/>
    <w:rsid w:val="003C4742"/>
    <w:rsid w:val="003C4753"/>
    <w:rsid w:val="003C47F6"/>
    <w:rsid w:val="003C4E45"/>
    <w:rsid w:val="003C5549"/>
    <w:rsid w:val="003C583B"/>
    <w:rsid w:val="003C586D"/>
    <w:rsid w:val="003C5BE5"/>
    <w:rsid w:val="003C6024"/>
    <w:rsid w:val="003C61C6"/>
    <w:rsid w:val="003C63C8"/>
    <w:rsid w:val="003C644F"/>
    <w:rsid w:val="003C7336"/>
    <w:rsid w:val="003C7D48"/>
    <w:rsid w:val="003C7EB3"/>
    <w:rsid w:val="003C7FF0"/>
    <w:rsid w:val="003D0ACA"/>
    <w:rsid w:val="003D0E02"/>
    <w:rsid w:val="003D0E67"/>
    <w:rsid w:val="003D121C"/>
    <w:rsid w:val="003D1777"/>
    <w:rsid w:val="003D1F57"/>
    <w:rsid w:val="003D2A9C"/>
    <w:rsid w:val="003D2BF1"/>
    <w:rsid w:val="003D2CA1"/>
    <w:rsid w:val="003D2D74"/>
    <w:rsid w:val="003D2FCA"/>
    <w:rsid w:val="003D38F9"/>
    <w:rsid w:val="003D3A52"/>
    <w:rsid w:val="003D3C9F"/>
    <w:rsid w:val="003D3D85"/>
    <w:rsid w:val="003D3DAB"/>
    <w:rsid w:val="003D3EC4"/>
    <w:rsid w:val="003D49C4"/>
    <w:rsid w:val="003D5010"/>
    <w:rsid w:val="003D5246"/>
    <w:rsid w:val="003D5488"/>
    <w:rsid w:val="003D56F4"/>
    <w:rsid w:val="003D590F"/>
    <w:rsid w:val="003D5B79"/>
    <w:rsid w:val="003D6306"/>
    <w:rsid w:val="003D634F"/>
    <w:rsid w:val="003D66D6"/>
    <w:rsid w:val="003D6710"/>
    <w:rsid w:val="003D6815"/>
    <w:rsid w:val="003D6997"/>
    <w:rsid w:val="003D6FD1"/>
    <w:rsid w:val="003D756B"/>
    <w:rsid w:val="003E052F"/>
    <w:rsid w:val="003E08CA"/>
    <w:rsid w:val="003E0DA6"/>
    <w:rsid w:val="003E1A33"/>
    <w:rsid w:val="003E1B2C"/>
    <w:rsid w:val="003E2E4D"/>
    <w:rsid w:val="003E312A"/>
    <w:rsid w:val="003E3B63"/>
    <w:rsid w:val="003E3C96"/>
    <w:rsid w:val="003E3CB7"/>
    <w:rsid w:val="003E4830"/>
    <w:rsid w:val="003E4854"/>
    <w:rsid w:val="003E6219"/>
    <w:rsid w:val="003E666A"/>
    <w:rsid w:val="003F0376"/>
    <w:rsid w:val="003F09AE"/>
    <w:rsid w:val="003F0EC3"/>
    <w:rsid w:val="003F11F5"/>
    <w:rsid w:val="003F376B"/>
    <w:rsid w:val="003F416A"/>
    <w:rsid w:val="003F4671"/>
    <w:rsid w:val="003F501F"/>
    <w:rsid w:val="003F514D"/>
    <w:rsid w:val="003F5304"/>
    <w:rsid w:val="003F58D3"/>
    <w:rsid w:val="003F5C56"/>
    <w:rsid w:val="003F5CFE"/>
    <w:rsid w:val="003F639E"/>
    <w:rsid w:val="003F70AB"/>
    <w:rsid w:val="003F7460"/>
    <w:rsid w:val="003F750D"/>
    <w:rsid w:val="003F78AA"/>
    <w:rsid w:val="003F7D8E"/>
    <w:rsid w:val="00400036"/>
    <w:rsid w:val="00400553"/>
    <w:rsid w:val="00400ED0"/>
    <w:rsid w:val="00400F7A"/>
    <w:rsid w:val="00401269"/>
    <w:rsid w:val="00402ADD"/>
    <w:rsid w:val="00402B6C"/>
    <w:rsid w:val="004039E6"/>
    <w:rsid w:val="00403ABE"/>
    <w:rsid w:val="00403F10"/>
    <w:rsid w:val="0040405F"/>
    <w:rsid w:val="00404315"/>
    <w:rsid w:val="00404496"/>
    <w:rsid w:val="00404515"/>
    <w:rsid w:val="0040453B"/>
    <w:rsid w:val="004045E3"/>
    <w:rsid w:val="00404A09"/>
    <w:rsid w:val="00404ACA"/>
    <w:rsid w:val="00404B90"/>
    <w:rsid w:val="00404CF1"/>
    <w:rsid w:val="0040504F"/>
    <w:rsid w:val="00405DC3"/>
    <w:rsid w:val="004070F0"/>
    <w:rsid w:val="00407AFD"/>
    <w:rsid w:val="00407D00"/>
    <w:rsid w:val="00410628"/>
    <w:rsid w:val="00410B62"/>
    <w:rsid w:val="00411126"/>
    <w:rsid w:val="00411169"/>
    <w:rsid w:val="00411336"/>
    <w:rsid w:val="004113A3"/>
    <w:rsid w:val="004113D4"/>
    <w:rsid w:val="00411606"/>
    <w:rsid w:val="00411895"/>
    <w:rsid w:val="00411D3F"/>
    <w:rsid w:val="00411E83"/>
    <w:rsid w:val="00411EEB"/>
    <w:rsid w:val="00411F1C"/>
    <w:rsid w:val="00412789"/>
    <w:rsid w:val="00412C90"/>
    <w:rsid w:val="0041342D"/>
    <w:rsid w:val="00413578"/>
    <w:rsid w:val="00413CDB"/>
    <w:rsid w:val="00413DF0"/>
    <w:rsid w:val="00414527"/>
    <w:rsid w:val="00414673"/>
    <w:rsid w:val="00414798"/>
    <w:rsid w:val="00416BDD"/>
    <w:rsid w:val="004171BB"/>
    <w:rsid w:val="004173E1"/>
    <w:rsid w:val="004206D8"/>
    <w:rsid w:val="00420C7A"/>
    <w:rsid w:val="00420FEA"/>
    <w:rsid w:val="00421FF7"/>
    <w:rsid w:val="00423115"/>
    <w:rsid w:val="00423135"/>
    <w:rsid w:val="0042315F"/>
    <w:rsid w:val="00424705"/>
    <w:rsid w:val="004251E2"/>
    <w:rsid w:val="004256AA"/>
    <w:rsid w:val="00425722"/>
    <w:rsid w:val="004260B9"/>
    <w:rsid w:val="004263BF"/>
    <w:rsid w:val="00426A72"/>
    <w:rsid w:val="0043017D"/>
    <w:rsid w:val="0043021A"/>
    <w:rsid w:val="0043130F"/>
    <w:rsid w:val="004313AF"/>
    <w:rsid w:val="004324D6"/>
    <w:rsid w:val="00432752"/>
    <w:rsid w:val="00432B4F"/>
    <w:rsid w:val="00433004"/>
    <w:rsid w:val="00433510"/>
    <w:rsid w:val="00433BB4"/>
    <w:rsid w:val="0043487B"/>
    <w:rsid w:val="00435757"/>
    <w:rsid w:val="004367C9"/>
    <w:rsid w:val="004369BE"/>
    <w:rsid w:val="00436AA9"/>
    <w:rsid w:val="00436DE0"/>
    <w:rsid w:val="0043739B"/>
    <w:rsid w:val="004374B5"/>
    <w:rsid w:val="004374BB"/>
    <w:rsid w:val="00437B10"/>
    <w:rsid w:val="004409D2"/>
    <w:rsid w:val="00440D6B"/>
    <w:rsid w:val="004412D6"/>
    <w:rsid w:val="00441494"/>
    <w:rsid w:val="00441506"/>
    <w:rsid w:val="004421E0"/>
    <w:rsid w:val="0044233D"/>
    <w:rsid w:val="004426E2"/>
    <w:rsid w:val="004427CE"/>
    <w:rsid w:val="004428E5"/>
    <w:rsid w:val="00442D60"/>
    <w:rsid w:val="00442EEE"/>
    <w:rsid w:val="0044348C"/>
    <w:rsid w:val="004436A9"/>
    <w:rsid w:val="00443930"/>
    <w:rsid w:val="004439D7"/>
    <w:rsid w:val="00443B3C"/>
    <w:rsid w:val="00443BE2"/>
    <w:rsid w:val="00443C12"/>
    <w:rsid w:val="0044427C"/>
    <w:rsid w:val="0044465D"/>
    <w:rsid w:val="00444D06"/>
    <w:rsid w:val="0044512D"/>
    <w:rsid w:val="00445B6A"/>
    <w:rsid w:val="004470D0"/>
    <w:rsid w:val="004470DA"/>
    <w:rsid w:val="0044720F"/>
    <w:rsid w:val="00447CFE"/>
    <w:rsid w:val="0045086B"/>
    <w:rsid w:val="004508EA"/>
    <w:rsid w:val="00451483"/>
    <w:rsid w:val="0045152A"/>
    <w:rsid w:val="004515C4"/>
    <w:rsid w:val="004517EB"/>
    <w:rsid w:val="00451D33"/>
    <w:rsid w:val="00451F06"/>
    <w:rsid w:val="004528EA"/>
    <w:rsid w:val="00452BC2"/>
    <w:rsid w:val="00453152"/>
    <w:rsid w:val="00453660"/>
    <w:rsid w:val="00453CF6"/>
    <w:rsid w:val="00453ED6"/>
    <w:rsid w:val="00454C66"/>
    <w:rsid w:val="00454F0A"/>
    <w:rsid w:val="00454FDC"/>
    <w:rsid w:val="0045537C"/>
    <w:rsid w:val="00455839"/>
    <w:rsid w:val="00455C30"/>
    <w:rsid w:val="0045603A"/>
    <w:rsid w:val="004562AF"/>
    <w:rsid w:val="0045630A"/>
    <w:rsid w:val="004566D5"/>
    <w:rsid w:val="004570D3"/>
    <w:rsid w:val="0045772A"/>
    <w:rsid w:val="00457B4D"/>
    <w:rsid w:val="0046059A"/>
    <w:rsid w:val="004607DD"/>
    <w:rsid w:val="00460B5C"/>
    <w:rsid w:val="00460FFD"/>
    <w:rsid w:val="00461CB8"/>
    <w:rsid w:val="00461F39"/>
    <w:rsid w:val="00462110"/>
    <w:rsid w:val="0046227C"/>
    <w:rsid w:val="004626C5"/>
    <w:rsid w:val="00462FF6"/>
    <w:rsid w:val="004633A0"/>
    <w:rsid w:val="004634BC"/>
    <w:rsid w:val="004638CC"/>
    <w:rsid w:val="00463AB3"/>
    <w:rsid w:val="0046401D"/>
    <w:rsid w:val="00464815"/>
    <w:rsid w:val="00464A4E"/>
    <w:rsid w:val="00464E75"/>
    <w:rsid w:val="00465664"/>
    <w:rsid w:val="0046582B"/>
    <w:rsid w:val="00465B32"/>
    <w:rsid w:val="00465B56"/>
    <w:rsid w:val="004664AC"/>
    <w:rsid w:val="00466EEA"/>
    <w:rsid w:val="004670DE"/>
    <w:rsid w:val="0046717E"/>
    <w:rsid w:val="004672A1"/>
    <w:rsid w:val="004678DE"/>
    <w:rsid w:val="004679A5"/>
    <w:rsid w:val="00467C27"/>
    <w:rsid w:val="00470166"/>
    <w:rsid w:val="004702AA"/>
    <w:rsid w:val="004704C4"/>
    <w:rsid w:val="004705D2"/>
    <w:rsid w:val="00470701"/>
    <w:rsid w:val="0047111B"/>
    <w:rsid w:val="00471301"/>
    <w:rsid w:val="0047172B"/>
    <w:rsid w:val="004718BF"/>
    <w:rsid w:val="004718CD"/>
    <w:rsid w:val="00471D83"/>
    <w:rsid w:val="004720F2"/>
    <w:rsid w:val="0047246A"/>
    <w:rsid w:val="00472537"/>
    <w:rsid w:val="004726F2"/>
    <w:rsid w:val="0047285D"/>
    <w:rsid w:val="00472A76"/>
    <w:rsid w:val="00472BB5"/>
    <w:rsid w:val="00473076"/>
    <w:rsid w:val="00473D31"/>
    <w:rsid w:val="00473F45"/>
    <w:rsid w:val="00474CAF"/>
    <w:rsid w:val="00474E7A"/>
    <w:rsid w:val="00475165"/>
    <w:rsid w:val="00476C69"/>
    <w:rsid w:val="00477555"/>
    <w:rsid w:val="00477A61"/>
    <w:rsid w:val="00477B4D"/>
    <w:rsid w:val="00477BF2"/>
    <w:rsid w:val="00477C7B"/>
    <w:rsid w:val="00477D3E"/>
    <w:rsid w:val="004800A1"/>
    <w:rsid w:val="00480EFD"/>
    <w:rsid w:val="004811EA"/>
    <w:rsid w:val="00481C35"/>
    <w:rsid w:val="00481E0B"/>
    <w:rsid w:val="0048203F"/>
    <w:rsid w:val="0048255E"/>
    <w:rsid w:val="00482C41"/>
    <w:rsid w:val="00482C58"/>
    <w:rsid w:val="00483989"/>
    <w:rsid w:val="00484208"/>
    <w:rsid w:val="004843BB"/>
    <w:rsid w:val="004844D2"/>
    <w:rsid w:val="00484524"/>
    <w:rsid w:val="004846F7"/>
    <w:rsid w:val="0048539A"/>
    <w:rsid w:val="00485CD6"/>
    <w:rsid w:val="00486728"/>
    <w:rsid w:val="004873D1"/>
    <w:rsid w:val="00487581"/>
    <w:rsid w:val="00490317"/>
    <w:rsid w:val="00490399"/>
    <w:rsid w:val="00490B96"/>
    <w:rsid w:val="00490D36"/>
    <w:rsid w:val="00490FCD"/>
    <w:rsid w:val="00491000"/>
    <w:rsid w:val="00491083"/>
    <w:rsid w:val="00491156"/>
    <w:rsid w:val="004911CF"/>
    <w:rsid w:val="00491261"/>
    <w:rsid w:val="004914E3"/>
    <w:rsid w:val="00491B09"/>
    <w:rsid w:val="00491F76"/>
    <w:rsid w:val="004922FB"/>
    <w:rsid w:val="0049251B"/>
    <w:rsid w:val="00492853"/>
    <w:rsid w:val="004929F1"/>
    <w:rsid w:val="00492CE7"/>
    <w:rsid w:val="00492D4A"/>
    <w:rsid w:val="00493024"/>
    <w:rsid w:val="0049302E"/>
    <w:rsid w:val="004930AC"/>
    <w:rsid w:val="00493869"/>
    <w:rsid w:val="00493B1D"/>
    <w:rsid w:val="00493D48"/>
    <w:rsid w:val="0049470A"/>
    <w:rsid w:val="00494B20"/>
    <w:rsid w:val="00494BE9"/>
    <w:rsid w:val="0049505A"/>
    <w:rsid w:val="00495090"/>
    <w:rsid w:val="00495166"/>
    <w:rsid w:val="0049539C"/>
    <w:rsid w:val="00495A9D"/>
    <w:rsid w:val="00495C82"/>
    <w:rsid w:val="004963CF"/>
    <w:rsid w:val="0049654E"/>
    <w:rsid w:val="0049663B"/>
    <w:rsid w:val="0049682B"/>
    <w:rsid w:val="00496C0A"/>
    <w:rsid w:val="0049716B"/>
    <w:rsid w:val="004975BD"/>
    <w:rsid w:val="004A0A53"/>
    <w:rsid w:val="004A0AE8"/>
    <w:rsid w:val="004A11DB"/>
    <w:rsid w:val="004A12B2"/>
    <w:rsid w:val="004A19BA"/>
    <w:rsid w:val="004A1CF6"/>
    <w:rsid w:val="004A1D1D"/>
    <w:rsid w:val="004A21A6"/>
    <w:rsid w:val="004A2499"/>
    <w:rsid w:val="004A260F"/>
    <w:rsid w:val="004A2998"/>
    <w:rsid w:val="004A3263"/>
    <w:rsid w:val="004A33BC"/>
    <w:rsid w:val="004A3475"/>
    <w:rsid w:val="004A354F"/>
    <w:rsid w:val="004A37DD"/>
    <w:rsid w:val="004A4024"/>
    <w:rsid w:val="004A41E1"/>
    <w:rsid w:val="004A4245"/>
    <w:rsid w:val="004A43E0"/>
    <w:rsid w:val="004A4683"/>
    <w:rsid w:val="004A4730"/>
    <w:rsid w:val="004A481A"/>
    <w:rsid w:val="004A4C56"/>
    <w:rsid w:val="004A4D0F"/>
    <w:rsid w:val="004A623A"/>
    <w:rsid w:val="004A67FF"/>
    <w:rsid w:val="004A6F19"/>
    <w:rsid w:val="004A7AF7"/>
    <w:rsid w:val="004A7F5A"/>
    <w:rsid w:val="004A7FA1"/>
    <w:rsid w:val="004A7FE2"/>
    <w:rsid w:val="004B06AF"/>
    <w:rsid w:val="004B072A"/>
    <w:rsid w:val="004B12A8"/>
    <w:rsid w:val="004B2B42"/>
    <w:rsid w:val="004B3789"/>
    <w:rsid w:val="004B3804"/>
    <w:rsid w:val="004B3859"/>
    <w:rsid w:val="004B410A"/>
    <w:rsid w:val="004B4493"/>
    <w:rsid w:val="004B4BDF"/>
    <w:rsid w:val="004B4DAD"/>
    <w:rsid w:val="004B4E39"/>
    <w:rsid w:val="004B4EB2"/>
    <w:rsid w:val="004B522E"/>
    <w:rsid w:val="004B5440"/>
    <w:rsid w:val="004B55DD"/>
    <w:rsid w:val="004B5939"/>
    <w:rsid w:val="004B5980"/>
    <w:rsid w:val="004B68A0"/>
    <w:rsid w:val="004B6AA6"/>
    <w:rsid w:val="004B6CE4"/>
    <w:rsid w:val="004B784A"/>
    <w:rsid w:val="004B785B"/>
    <w:rsid w:val="004B7DCB"/>
    <w:rsid w:val="004C02D8"/>
    <w:rsid w:val="004C03D0"/>
    <w:rsid w:val="004C08C6"/>
    <w:rsid w:val="004C0CEC"/>
    <w:rsid w:val="004C17F0"/>
    <w:rsid w:val="004C1CFA"/>
    <w:rsid w:val="004C1FFA"/>
    <w:rsid w:val="004C22BF"/>
    <w:rsid w:val="004C240B"/>
    <w:rsid w:val="004C264A"/>
    <w:rsid w:val="004C2783"/>
    <w:rsid w:val="004C2880"/>
    <w:rsid w:val="004C2F2E"/>
    <w:rsid w:val="004C30D5"/>
    <w:rsid w:val="004C34F7"/>
    <w:rsid w:val="004C3821"/>
    <w:rsid w:val="004C4139"/>
    <w:rsid w:val="004C48DD"/>
    <w:rsid w:val="004C4C7E"/>
    <w:rsid w:val="004C572F"/>
    <w:rsid w:val="004C5D36"/>
    <w:rsid w:val="004C6064"/>
    <w:rsid w:val="004C615D"/>
    <w:rsid w:val="004C6722"/>
    <w:rsid w:val="004C6734"/>
    <w:rsid w:val="004C6947"/>
    <w:rsid w:val="004C6F87"/>
    <w:rsid w:val="004C720B"/>
    <w:rsid w:val="004C79B4"/>
    <w:rsid w:val="004C7B45"/>
    <w:rsid w:val="004C7CBA"/>
    <w:rsid w:val="004C7E34"/>
    <w:rsid w:val="004C7FA3"/>
    <w:rsid w:val="004D0405"/>
    <w:rsid w:val="004D04A3"/>
    <w:rsid w:val="004D0D9E"/>
    <w:rsid w:val="004D0F32"/>
    <w:rsid w:val="004D1589"/>
    <w:rsid w:val="004D1997"/>
    <w:rsid w:val="004D19DF"/>
    <w:rsid w:val="004D1D70"/>
    <w:rsid w:val="004D257D"/>
    <w:rsid w:val="004D25B3"/>
    <w:rsid w:val="004D2768"/>
    <w:rsid w:val="004D3480"/>
    <w:rsid w:val="004D3621"/>
    <w:rsid w:val="004D3D83"/>
    <w:rsid w:val="004D3E8F"/>
    <w:rsid w:val="004D4134"/>
    <w:rsid w:val="004D4708"/>
    <w:rsid w:val="004D4C8A"/>
    <w:rsid w:val="004D4F7E"/>
    <w:rsid w:val="004D53BE"/>
    <w:rsid w:val="004D53D1"/>
    <w:rsid w:val="004D5AE3"/>
    <w:rsid w:val="004D5D15"/>
    <w:rsid w:val="004D5EDA"/>
    <w:rsid w:val="004D6822"/>
    <w:rsid w:val="004D6F87"/>
    <w:rsid w:val="004D7092"/>
    <w:rsid w:val="004D7138"/>
    <w:rsid w:val="004D75DA"/>
    <w:rsid w:val="004D75E9"/>
    <w:rsid w:val="004D7722"/>
    <w:rsid w:val="004D7907"/>
    <w:rsid w:val="004D7AA3"/>
    <w:rsid w:val="004E0B7D"/>
    <w:rsid w:val="004E101C"/>
    <w:rsid w:val="004E122C"/>
    <w:rsid w:val="004E1816"/>
    <w:rsid w:val="004E21C5"/>
    <w:rsid w:val="004E2AA6"/>
    <w:rsid w:val="004E2B52"/>
    <w:rsid w:val="004E2FCC"/>
    <w:rsid w:val="004E33AD"/>
    <w:rsid w:val="004E392B"/>
    <w:rsid w:val="004E400E"/>
    <w:rsid w:val="004E4057"/>
    <w:rsid w:val="004E41B5"/>
    <w:rsid w:val="004E4837"/>
    <w:rsid w:val="004E487A"/>
    <w:rsid w:val="004E4FF3"/>
    <w:rsid w:val="004E511F"/>
    <w:rsid w:val="004E5258"/>
    <w:rsid w:val="004E5603"/>
    <w:rsid w:val="004E564A"/>
    <w:rsid w:val="004E56EB"/>
    <w:rsid w:val="004E57B2"/>
    <w:rsid w:val="004E5982"/>
    <w:rsid w:val="004E65EB"/>
    <w:rsid w:val="004E6987"/>
    <w:rsid w:val="004E6AAB"/>
    <w:rsid w:val="004E6BE2"/>
    <w:rsid w:val="004E6CC2"/>
    <w:rsid w:val="004E732A"/>
    <w:rsid w:val="004E7796"/>
    <w:rsid w:val="004E7BC4"/>
    <w:rsid w:val="004F07FD"/>
    <w:rsid w:val="004F0D10"/>
    <w:rsid w:val="004F0F0F"/>
    <w:rsid w:val="004F147C"/>
    <w:rsid w:val="004F150F"/>
    <w:rsid w:val="004F170E"/>
    <w:rsid w:val="004F1FFE"/>
    <w:rsid w:val="004F21A3"/>
    <w:rsid w:val="004F28DD"/>
    <w:rsid w:val="004F2F27"/>
    <w:rsid w:val="004F31A9"/>
    <w:rsid w:val="004F31EF"/>
    <w:rsid w:val="004F3228"/>
    <w:rsid w:val="004F3629"/>
    <w:rsid w:val="004F38F6"/>
    <w:rsid w:val="004F3E73"/>
    <w:rsid w:val="004F4095"/>
    <w:rsid w:val="004F46C9"/>
    <w:rsid w:val="004F4C61"/>
    <w:rsid w:val="004F543C"/>
    <w:rsid w:val="004F58D8"/>
    <w:rsid w:val="004F6744"/>
    <w:rsid w:val="004F72E8"/>
    <w:rsid w:val="004F78E3"/>
    <w:rsid w:val="004F7FC5"/>
    <w:rsid w:val="00500245"/>
    <w:rsid w:val="00500DF4"/>
    <w:rsid w:val="00500E50"/>
    <w:rsid w:val="00501227"/>
    <w:rsid w:val="00501322"/>
    <w:rsid w:val="00501388"/>
    <w:rsid w:val="0050143F"/>
    <w:rsid w:val="0050169B"/>
    <w:rsid w:val="00502203"/>
    <w:rsid w:val="0050226E"/>
    <w:rsid w:val="005022BC"/>
    <w:rsid w:val="0050249B"/>
    <w:rsid w:val="00503A5F"/>
    <w:rsid w:val="005047DB"/>
    <w:rsid w:val="00504F37"/>
    <w:rsid w:val="00504F97"/>
    <w:rsid w:val="00505390"/>
    <w:rsid w:val="0050565E"/>
    <w:rsid w:val="005059FA"/>
    <w:rsid w:val="00506014"/>
    <w:rsid w:val="005060C4"/>
    <w:rsid w:val="0050618E"/>
    <w:rsid w:val="00506622"/>
    <w:rsid w:val="00506B4D"/>
    <w:rsid w:val="00506D6E"/>
    <w:rsid w:val="00507420"/>
    <w:rsid w:val="00507941"/>
    <w:rsid w:val="00507A9E"/>
    <w:rsid w:val="00510044"/>
    <w:rsid w:val="0051005A"/>
    <w:rsid w:val="0051037A"/>
    <w:rsid w:val="0051087D"/>
    <w:rsid w:val="005115F5"/>
    <w:rsid w:val="00511A79"/>
    <w:rsid w:val="00511BE0"/>
    <w:rsid w:val="00511E60"/>
    <w:rsid w:val="005122C8"/>
    <w:rsid w:val="0051259D"/>
    <w:rsid w:val="00512B8A"/>
    <w:rsid w:val="00513861"/>
    <w:rsid w:val="005139AB"/>
    <w:rsid w:val="00513A0D"/>
    <w:rsid w:val="00514285"/>
    <w:rsid w:val="00514416"/>
    <w:rsid w:val="00514573"/>
    <w:rsid w:val="005145DF"/>
    <w:rsid w:val="00514836"/>
    <w:rsid w:val="0051495A"/>
    <w:rsid w:val="00515477"/>
    <w:rsid w:val="00515B0D"/>
    <w:rsid w:val="00515DF3"/>
    <w:rsid w:val="00515EE5"/>
    <w:rsid w:val="00516272"/>
    <w:rsid w:val="005164AF"/>
    <w:rsid w:val="00516510"/>
    <w:rsid w:val="00516B06"/>
    <w:rsid w:val="00516B7F"/>
    <w:rsid w:val="00516D96"/>
    <w:rsid w:val="00516E14"/>
    <w:rsid w:val="00516FA4"/>
    <w:rsid w:val="00517E76"/>
    <w:rsid w:val="00520242"/>
    <w:rsid w:val="0052046D"/>
    <w:rsid w:val="0052129C"/>
    <w:rsid w:val="00521965"/>
    <w:rsid w:val="00521F01"/>
    <w:rsid w:val="00521F2D"/>
    <w:rsid w:val="005222C4"/>
    <w:rsid w:val="005226B3"/>
    <w:rsid w:val="00522D60"/>
    <w:rsid w:val="00522FC7"/>
    <w:rsid w:val="005233A5"/>
    <w:rsid w:val="005234E6"/>
    <w:rsid w:val="00523E02"/>
    <w:rsid w:val="00524279"/>
    <w:rsid w:val="0052490D"/>
    <w:rsid w:val="00524FEF"/>
    <w:rsid w:val="005254EF"/>
    <w:rsid w:val="0052580C"/>
    <w:rsid w:val="00525956"/>
    <w:rsid w:val="00525B42"/>
    <w:rsid w:val="005263E5"/>
    <w:rsid w:val="005269CC"/>
    <w:rsid w:val="00526A87"/>
    <w:rsid w:val="00526C32"/>
    <w:rsid w:val="00526CD6"/>
    <w:rsid w:val="0052702A"/>
    <w:rsid w:val="00527E3E"/>
    <w:rsid w:val="0053051D"/>
    <w:rsid w:val="005313C2"/>
    <w:rsid w:val="005314CD"/>
    <w:rsid w:val="00531EC1"/>
    <w:rsid w:val="00532522"/>
    <w:rsid w:val="00532D12"/>
    <w:rsid w:val="005330F4"/>
    <w:rsid w:val="0053332D"/>
    <w:rsid w:val="00533438"/>
    <w:rsid w:val="00533E02"/>
    <w:rsid w:val="00534313"/>
    <w:rsid w:val="00534660"/>
    <w:rsid w:val="005346B6"/>
    <w:rsid w:val="005350B4"/>
    <w:rsid w:val="005357DF"/>
    <w:rsid w:val="005358ED"/>
    <w:rsid w:val="00535A79"/>
    <w:rsid w:val="00536593"/>
    <w:rsid w:val="00536927"/>
    <w:rsid w:val="00536B80"/>
    <w:rsid w:val="00537096"/>
    <w:rsid w:val="0053718C"/>
    <w:rsid w:val="005371DD"/>
    <w:rsid w:val="00537755"/>
    <w:rsid w:val="0053794A"/>
    <w:rsid w:val="00537980"/>
    <w:rsid w:val="005379D2"/>
    <w:rsid w:val="00537B86"/>
    <w:rsid w:val="00537BD1"/>
    <w:rsid w:val="00537CB5"/>
    <w:rsid w:val="00540169"/>
    <w:rsid w:val="00540B34"/>
    <w:rsid w:val="00540EA9"/>
    <w:rsid w:val="00540F13"/>
    <w:rsid w:val="005413A9"/>
    <w:rsid w:val="00541E8C"/>
    <w:rsid w:val="00541E98"/>
    <w:rsid w:val="00542504"/>
    <w:rsid w:val="005426ED"/>
    <w:rsid w:val="00542C1B"/>
    <w:rsid w:val="00542C68"/>
    <w:rsid w:val="00542FC2"/>
    <w:rsid w:val="00544CF8"/>
    <w:rsid w:val="00544D1D"/>
    <w:rsid w:val="00544DCA"/>
    <w:rsid w:val="00545628"/>
    <w:rsid w:val="005459A1"/>
    <w:rsid w:val="00545B34"/>
    <w:rsid w:val="00545E60"/>
    <w:rsid w:val="00546AD8"/>
    <w:rsid w:val="0054725F"/>
    <w:rsid w:val="005473B8"/>
    <w:rsid w:val="00547CFE"/>
    <w:rsid w:val="00550656"/>
    <w:rsid w:val="0055098C"/>
    <w:rsid w:val="00550DCD"/>
    <w:rsid w:val="00550EA2"/>
    <w:rsid w:val="0055185C"/>
    <w:rsid w:val="0055222A"/>
    <w:rsid w:val="00552299"/>
    <w:rsid w:val="0055249F"/>
    <w:rsid w:val="00552CE5"/>
    <w:rsid w:val="00552FD4"/>
    <w:rsid w:val="005533A6"/>
    <w:rsid w:val="00553CD2"/>
    <w:rsid w:val="00553D19"/>
    <w:rsid w:val="00553EF3"/>
    <w:rsid w:val="00554471"/>
    <w:rsid w:val="00554621"/>
    <w:rsid w:val="00554A26"/>
    <w:rsid w:val="00554DA5"/>
    <w:rsid w:val="00554FD3"/>
    <w:rsid w:val="0055591E"/>
    <w:rsid w:val="00555CED"/>
    <w:rsid w:val="00556B8A"/>
    <w:rsid w:val="00556CB1"/>
    <w:rsid w:val="00556ED7"/>
    <w:rsid w:val="00556EE3"/>
    <w:rsid w:val="00557169"/>
    <w:rsid w:val="0055719C"/>
    <w:rsid w:val="005574D6"/>
    <w:rsid w:val="005577C0"/>
    <w:rsid w:val="005579BF"/>
    <w:rsid w:val="00557D13"/>
    <w:rsid w:val="00557E15"/>
    <w:rsid w:val="00557FB4"/>
    <w:rsid w:val="00560589"/>
    <w:rsid w:val="00561304"/>
    <w:rsid w:val="005614A1"/>
    <w:rsid w:val="0056164C"/>
    <w:rsid w:val="00562ED3"/>
    <w:rsid w:val="00563A00"/>
    <w:rsid w:val="00563BD8"/>
    <w:rsid w:val="00563C8D"/>
    <w:rsid w:val="00563D14"/>
    <w:rsid w:val="00563DB2"/>
    <w:rsid w:val="00564599"/>
    <w:rsid w:val="00564915"/>
    <w:rsid w:val="0056511D"/>
    <w:rsid w:val="00565221"/>
    <w:rsid w:val="0056523D"/>
    <w:rsid w:val="00565537"/>
    <w:rsid w:val="0056586A"/>
    <w:rsid w:val="00566673"/>
    <w:rsid w:val="00566FB8"/>
    <w:rsid w:val="005670D3"/>
    <w:rsid w:val="005670EC"/>
    <w:rsid w:val="00567355"/>
    <w:rsid w:val="00567651"/>
    <w:rsid w:val="00570F6A"/>
    <w:rsid w:val="0057110B"/>
    <w:rsid w:val="00571192"/>
    <w:rsid w:val="0057187F"/>
    <w:rsid w:val="00571F7F"/>
    <w:rsid w:val="005722D9"/>
    <w:rsid w:val="005724C6"/>
    <w:rsid w:val="00572716"/>
    <w:rsid w:val="005727F5"/>
    <w:rsid w:val="00573795"/>
    <w:rsid w:val="00573927"/>
    <w:rsid w:val="00573B78"/>
    <w:rsid w:val="00573BB8"/>
    <w:rsid w:val="00573C18"/>
    <w:rsid w:val="00574A5C"/>
    <w:rsid w:val="00574C7B"/>
    <w:rsid w:val="00574EF1"/>
    <w:rsid w:val="0057515A"/>
    <w:rsid w:val="00575168"/>
    <w:rsid w:val="005754D7"/>
    <w:rsid w:val="0057559B"/>
    <w:rsid w:val="00575A80"/>
    <w:rsid w:val="0057651E"/>
    <w:rsid w:val="00576CE1"/>
    <w:rsid w:val="00576CF3"/>
    <w:rsid w:val="00577E62"/>
    <w:rsid w:val="0058050C"/>
    <w:rsid w:val="00580599"/>
    <w:rsid w:val="00580C88"/>
    <w:rsid w:val="00580E04"/>
    <w:rsid w:val="0058125A"/>
    <w:rsid w:val="00581491"/>
    <w:rsid w:val="005820DB"/>
    <w:rsid w:val="00582C03"/>
    <w:rsid w:val="00584B6F"/>
    <w:rsid w:val="00584BD9"/>
    <w:rsid w:val="00585207"/>
    <w:rsid w:val="00585448"/>
    <w:rsid w:val="00585C44"/>
    <w:rsid w:val="00585DDC"/>
    <w:rsid w:val="00586225"/>
    <w:rsid w:val="00586386"/>
    <w:rsid w:val="00586B46"/>
    <w:rsid w:val="00586FCD"/>
    <w:rsid w:val="00587742"/>
    <w:rsid w:val="00587D57"/>
    <w:rsid w:val="00590176"/>
    <w:rsid w:val="005902C8"/>
    <w:rsid w:val="00591595"/>
    <w:rsid w:val="0059164A"/>
    <w:rsid w:val="00591A34"/>
    <w:rsid w:val="005921F7"/>
    <w:rsid w:val="00592630"/>
    <w:rsid w:val="00592B4D"/>
    <w:rsid w:val="00592C29"/>
    <w:rsid w:val="00592C2D"/>
    <w:rsid w:val="005931CF"/>
    <w:rsid w:val="0059326B"/>
    <w:rsid w:val="005946CA"/>
    <w:rsid w:val="00594CE9"/>
    <w:rsid w:val="00594E79"/>
    <w:rsid w:val="00595036"/>
    <w:rsid w:val="00595C60"/>
    <w:rsid w:val="00595D45"/>
    <w:rsid w:val="00595EC6"/>
    <w:rsid w:val="005965F0"/>
    <w:rsid w:val="00596A6C"/>
    <w:rsid w:val="00596C8B"/>
    <w:rsid w:val="00596F07"/>
    <w:rsid w:val="005976FC"/>
    <w:rsid w:val="00597707"/>
    <w:rsid w:val="00597921"/>
    <w:rsid w:val="00597ADD"/>
    <w:rsid w:val="00597EB6"/>
    <w:rsid w:val="005A0372"/>
    <w:rsid w:val="005A0956"/>
    <w:rsid w:val="005A0A4F"/>
    <w:rsid w:val="005A0E88"/>
    <w:rsid w:val="005A0F08"/>
    <w:rsid w:val="005A147D"/>
    <w:rsid w:val="005A1669"/>
    <w:rsid w:val="005A1A90"/>
    <w:rsid w:val="005A1AAD"/>
    <w:rsid w:val="005A1C9B"/>
    <w:rsid w:val="005A1DE0"/>
    <w:rsid w:val="005A230B"/>
    <w:rsid w:val="005A2796"/>
    <w:rsid w:val="005A29C7"/>
    <w:rsid w:val="005A2B9A"/>
    <w:rsid w:val="005A3340"/>
    <w:rsid w:val="005A3372"/>
    <w:rsid w:val="005A37CF"/>
    <w:rsid w:val="005A3AB9"/>
    <w:rsid w:val="005A3CCF"/>
    <w:rsid w:val="005A4075"/>
    <w:rsid w:val="005A41F6"/>
    <w:rsid w:val="005A480D"/>
    <w:rsid w:val="005A49D5"/>
    <w:rsid w:val="005A4C24"/>
    <w:rsid w:val="005A50C5"/>
    <w:rsid w:val="005A54D5"/>
    <w:rsid w:val="005A5641"/>
    <w:rsid w:val="005A57F7"/>
    <w:rsid w:val="005A594D"/>
    <w:rsid w:val="005A5DC9"/>
    <w:rsid w:val="005A648C"/>
    <w:rsid w:val="005A67E5"/>
    <w:rsid w:val="005A6878"/>
    <w:rsid w:val="005B0DBB"/>
    <w:rsid w:val="005B0E26"/>
    <w:rsid w:val="005B11EE"/>
    <w:rsid w:val="005B17B3"/>
    <w:rsid w:val="005B1984"/>
    <w:rsid w:val="005B1BA3"/>
    <w:rsid w:val="005B1E7C"/>
    <w:rsid w:val="005B28E2"/>
    <w:rsid w:val="005B29A7"/>
    <w:rsid w:val="005B29FC"/>
    <w:rsid w:val="005B2E83"/>
    <w:rsid w:val="005B31E5"/>
    <w:rsid w:val="005B36E3"/>
    <w:rsid w:val="005B3D02"/>
    <w:rsid w:val="005B4459"/>
    <w:rsid w:val="005B45E6"/>
    <w:rsid w:val="005B46EB"/>
    <w:rsid w:val="005B4A78"/>
    <w:rsid w:val="005B4CE1"/>
    <w:rsid w:val="005B4D04"/>
    <w:rsid w:val="005B4F45"/>
    <w:rsid w:val="005B59AA"/>
    <w:rsid w:val="005B5F98"/>
    <w:rsid w:val="005B618F"/>
    <w:rsid w:val="005B6405"/>
    <w:rsid w:val="005B689A"/>
    <w:rsid w:val="005B6C6C"/>
    <w:rsid w:val="005B748F"/>
    <w:rsid w:val="005B7631"/>
    <w:rsid w:val="005C02A0"/>
    <w:rsid w:val="005C02FD"/>
    <w:rsid w:val="005C05E8"/>
    <w:rsid w:val="005C07F8"/>
    <w:rsid w:val="005C080F"/>
    <w:rsid w:val="005C0AF1"/>
    <w:rsid w:val="005C16E3"/>
    <w:rsid w:val="005C1BBB"/>
    <w:rsid w:val="005C1E52"/>
    <w:rsid w:val="005C1E69"/>
    <w:rsid w:val="005C20F3"/>
    <w:rsid w:val="005C2D53"/>
    <w:rsid w:val="005C2FFB"/>
    <w:rsid w:val="005C33A9"/>
    <w:rsid w:val="005C348E"/>
    <w:rsid w:val="005C38C4"/>
    <w:rsid w:val="005C3A34"/>
    <w:rsid w:val="005C3BA6"/>
    <w:rsid w:val="005C403C"/>
    <w:rsid w:val="005C41A3"/>
    <w:rsid w:val="005C41F2"/>
    <w:rsid w:val="005C45B2"/>
    <w:rsid w:val="005C4E83"/>
    <w:rsid w:val="005C5916"/>
    <w:rsid w:val="005C5C59"/>
    <w:rsid w:val="005C5D24"/>
    <w:rsid w:val="005C5D37"/>
    <w:rsid w:val="005C627C"/>
    <w:rsid w:val="005C649C"/>
    <w:rsid w:val="005C676E"/>
    <w:rsid w:val="005C6B57"/>
    <w:rsid w:val="005C75FA"/>
    <w:rsid w:val="005C761D"/>
    <w:rsid w:val="005C79C8"/>
    <w:rsid w:val="005D0E08"/>
    <w:rsid w:val="005D1528"/>
    <w:rsid w:val="005D1927"/>
    <w:rsid w:val="005D1978"/>
    <w:rsid w:val="005D1996"/>
    <w:rsid w:val="005D1FE6"/>
    <w:rsid w:val="005D2FE7"/>
    <w:rsid w:val="005D35AB"/>
    <w:rsid w:val="005D3897"/>
    <w:rsid w:val="005D3D28"/>
    <w:rsid w:val="005D415C"/>
    <w:rsid w:val="005D4398"/>
    <w:rsid w:val="005D4707"/>
    <w:rsid w:val="005D4740"/>
    <w:rsid w:val="005D4966"/>
    <w:rsid w:val="005D4C47"/>
    <w:rsid w:val="005D5A24"/>
    <w:rsid w:val="005D5B70"/>
    <w:rsid w:val="005D6DFF"/>
    <w:rsid w:val="005D7E3E"/>
    <w:rsid w:val="005E0F24"/>
    <w:rsid w:val="005E1C95"/>
    <w:rsid w:val="005E1DBC"/>
    <w:rsid w:val="005E2756"/>
    <w:rsid w:val="005E2821"/>
    <w:rsid w:val="005E2A06"/>
    <w:rsid w:val="005E330B"/>
    <w:rsid w:val="005E3BF9"/>
    <w:rsid w:val="005E3CD4"/>
    <w:rsid w:val="005E4783"/>
    <w:rsid w:val="005E4912"/>
    <w:rsid w:val="005E4D8A"/>
    <w:rsid w:val="005E4E06"/>
    <w:rsid w:val="005E5019"/>
    <w:rsid w:val="005E53C9"/>
    <w:rsid w:val="005E544B"/>
    <w:rsid w:val="005E5787"/>
    <w:rsid w:val="005E57E0"/>
    <w:rsid w:val="005E5FB1"/>
    <w:rsid w:val="005E630C"/>
    <w:rsid w:val="005E6857"/>
    <w:rsid w:val="005E7517"/>
    <w:rsid w:val="005E75C0"/>
    <w:rsid w:val="005E7711"/>
    <w:rsid w:val="005E776D"/>
    <w:rsid w:val="005E7DD2"/>
    <w:rsid w:val="005F061E"/>
    <w:rsid w:val="005F0706"/>
    <w:rsid w:val="005F0914"/>
    <w:rsid w:val="005F0CE5"/>
    <w:rsid w:val="005F10D9"/>
    <w:rsid w:val="005F11ED"/>
    <w:rsid w:val="005F1736"/>
    <w:rsid w:val="005F1A29"/>
    <w:rsid w:val="005F1EA8"/>
    <w:rsid w:val="005F1EB8"/>
    <w:rsid w:val="005F242B"/>
    <w:rsid w:val="005F2909"/>
    <w:rsid w:val="005F2E53"/>
    <w:rsid w:val="005F2F6E"/>
    <w:rsid w:val="005F3230"/>
    <w:rsid w:val="005F33FD"/>
    <w:rsid w:val="005F34DA"/>
    <w:rsid w:val="005F373A"/>
    <w:rsid w:val="005F39F0"/>
    <w:rsid w:val="005F4177"/>
    <w:rsid w:val="005F4A5B"/>
    <w:rsid w:val="005F4C8E"/>
    <w:rsid w:val="005F4D21"/>
    <w:rsid w:val="005F4E9E"/>
    <w:rsid w:val="005F502B"/>
    <w:rsid w:val="005F5E96"/>
    <w:rsid w:val="005F6616"/>
    <w:rsid w:val="005F6824"/>
    <w:rsid w:val="005F6CA4"/>
    <w:rsid w:val="005F6CE6"/>
    <w:rsid w:val="005F700A"/>
    <w:rsid w:val="005F7022"/>
    <w:rsid w:val="005F76F1"/>
    <w:rsid w:val="006003CD"/>
    <w:rsid w:val="00600722"/>
    <w:rsid w:val="00600730"/>
    <w:rsid w:val="00601DE7"/>
    <w:rsid w:val="00601E8E"/>
    <w:rsid w:val="00601F52"/>
    <w:rsid w:val="00602580"/>
    <w:rsid w:val="006025CA"/>
    <w:rsid w:val="00603064"/>
    <w:rsid w:val="00604EDD"/>
    <w:rsid w:val="00604F09"/>
    <w:rsid w:val="006050C3"/>
    <w:rsid w:val="00605780"/>
    <w:rsid w:val="0060586B"/>
    <w:rsid w:val="00605F23"/>
    <w:rsid w:val="00607100"/>
    <w:rsid w:val="006071D1"/>
    <w:rsid w:val="006073CC"/>
    <w:rsid w:val="0060755D"/>
    <w:rsid w:val="00607910"/>
    <w:rsid w:val="0060798A"/>
    <w:rsid w:val="00607C69"/>
    <w:rsid w:val="00610891"/>
    <w:rsid w:val="0061091E"/>
    <w:rsid w:val="00610DE5"/>
    <w:rsid w:val="00611459"/>
    <w:rsid w:val="00612890"/>
    <w:rsid w:val="006128B4"/>
    <w:rsid w:val="006129C1"/>
    <w:rsid w:val="00612F2D"/>
    <w:rsid w:val="00613370"/>
    <w:rsid w:val="006133F4"/>
    <w:rsid w:val="00613AAB"/>
    <w:rsid w:val="00614040"/>
    <w:rsid w:val="006140E5"/>
    <w:rsid w:val="006140F7"/>
    <w:rsid w:val="00614BB4"/>
    <w:rsid w:val="006152D6"/>
    <w:rsid w:val="00615350"/>
    <w:rsid w:val="00615540"/>
    <w:rsid w:val="006157FE"/>
    <w:rsid w:val="00615E53"/>
    <w:rsid w:val="00615FD0"/>
    <w:rsid w:val="00616109"/>
    <w:rsid w:val="006167E8"/>
    <w:rsid w:val="00616C9F"/>
    <w:rsid w:val="00616DD3"/>
    <w:rsid w:val="00616DFD"/>
    <w:rsid w:val="0062017B"/>
    <w:rsid w:val="00620809"/>
    <w:rsid w:val="006213C6"/>
    <w:rsid w:val="006213D5"/>
    <w:rsid w:val="0062159E"/>
    <w:rsid w:val="00621B7A"/>
    <w:rsid w:val="00621B93"/>
    <w:rsid w:val="00621C6C"/>
    <w:rsid w:val="00622240"/>
    <w:rsid w:val="0062291C"/>
    <w:rsid w:val="0062306F"/>
    <w:rsid w:val="0062391C"/>
    <w:rsid w:val="0062499E"/>
    <w:rsid w:val="006251EA"/>
    <w:rsid w:val="0062521B"/>
    <w:rsid w:val="00625227"/>
    <w:rsid w:val="0062526F"/>
    <w:rsid w:val="00625453"/>
    <w:rsid w:val="00625954"/>
    <w:rsid w:val="00625A93"/>
    <w:rsid w:val="00625A98"/>
    <w:rsid w:val="00626033"/>
    <w:rsid w:val="0062615E"/>
    <w:rsid w:val="00626635"/>
    <w:rsid w:val="00626C6C"/>
    <w:rsid w:val="0062720D"/>
    <w:rsid w:val="0062748D"/>
    <w:rsid w:val="00627FBE"/>
    <w:rsid w:val="00630490"/>
    <w:rsid w:val="00630C4B"/>
    <w:rsid w:val="00630DAB"/>
    <w:rsid w:val="00632146"/>
    <w:rsid w:val="00633B54"/>
    <w:rsid w:val="00634091"/>
    <w:rsid w:val="00634FB2"/>
    <w:rsid w:val="0063503F"/>
    <w:rsid w:val="00635725"/>
    <w:rsid w:val="00635831"/>
    <w:rsid w:val="00635AF1"/>
    <w:rsid w:val="00635C67"/>
    <w:rsid w:val="00635CA2"/>
    <w:rsid w:val="006364D4"/>
    <w:rsid w:val="00636623"/>
    <w:rsid w:val="00636B6F"/>
    <w:rsid w:val="00636BC0"/>
    <w:rsid w:val="00637A04"/>
    <w:rsid w:val="00637F53"/>
    <w:rsid w:val="00640321"/>
    <w:rsid w:val="006403A2"/>
    <w:rsid w:val="00640B33"/>
    <w:rsid w:val="006416F8"/>
    <w:rsid w:val="006417D5"/>
    <w:rsid w:val="00641C89"/>
    <w:rsid w:val="00641D53"/>
    <w:rsid w:val="00642090"/>
    <w:rsid w:val="006427A7"/>
    <w:rsid w:val="00642FE7"/>
    <w:rsid w:val="0064352B"/>
    <w:rsid w:val="00643ADA"/>
    <w:rsid w:val="00644A94"/>
    <w:rsid w:val="00645BB5"/>
    <w:rsid w:val="0064640E"/>
    <w:rsid w:val="006472D8"/>
    <w:rsid w:val="006474D9"/>
    <w:rsid w:val="00647AE7"/>
    <w:rsid w:val="00647C35"/>
    <w:rsid w:val="00647D91"/>
    <w:rsid w:val="006500E4"/>
    <w:rsid w:val="006505EF"/>
    <w:rsid w:val="00650917"/>
    <w:rsid w:val="00650D92"/>
    <w:rsid w:val="0065105E"/>
    <w:rsid w:val="0065219F"/>
    <w:rsid w:val="006524AE"/>
    <w:rsid w:val="006527A3"/>
    <w:rsid w:val="0065328D"/>
    <w:rsid w:val="006535D4"/>
    <w:rsid w:val="00653622"/>
    <w:rsid w:val="006539AF"/>
    <w:rsid w:val="00653A46"/>
    <w:rsid w:val="00653B89"/>
    <w:rsid w:val="00653BE8"/>
    <w:rsid w:val="006541E8"/>
    <w:rsid w:val="00654377"/>
    <w:rsid w:val="006543E0"/>
    <w:rsid w:val="00654680"/>
    <w:rsid w:val="006547D7"/>
    <w:rsid w:val="0065504C"/>
    <w:rsid w:val="006558F9"/>
    <w:rsid w:val="006560AE"/>
    <w:rsid w:val="0065689B"/>
    <w:rsid w:val="00656A43"/>
    <w:rsid w:val="00656F35"/>
    <w:rsid w:val="006570FC"/>
    <w:rsid w:val="00657161"/>
    <w:rsid w:val="006573A7"/>
    <w:rsid w:val="0065744C"/>
    <w:rsid w:val="006575A3"/>
    <w:rsid w:val="006575A9"/>
    <w:rsid w:val="00657ADC"/>
    <w:rsid w:val="00660135"/>
    <w:rsid w:val="0066049E"/>
    <w:rsid w:val="00661825"/>
    <w:rsid w:val="006618F8"/>
    <w:rsid w:val="00661D4C"/>
    <w:rsid w:val="00662A25"/>
    <w:rsid w:val="00662CC3"/>
    <w:rsid w:val="00663120"/>
    <w:rsid w:val="00663340"/>
    <w:rsid w:val="00663F1F"/>
    <w:rsid w:val="00664AC3"/>
    <w:rsid w:val="00664C90"/>
    <w:rsid w:val="00664E78"/>
    <w:rsid w:val="00664F05"/>
    <w:rsid w:val="00664FC2"/>
    <w:rsid w:val="00665013"/>
    <w:rsid w:val="00665698"/>
    <w:rsid w:val="00665B11"/>
    <w:rsid w:val="00665D09"/>
    <w:rsid w:val="0066611E"/>
    <w:rsid w:val="006665AC"/>
    <w:rsid w:val="006665EF"/>
    <w:rsid w:val="006667FF"/>
    <w:rsid w:val="0066683B"/>
    <w:rsid w:val="00666B30"/>
    <w:rsid w:val="0066704B"/>
    <w:rsid w:val="00667C40"/>
    <w:rsid w:val="006704FB"/>
    <w:rsid w:val="006705FA"/>
    <w:rsid w:val="006711FA"/>
    <w:rsid w:val="00671611"/>
    <w:rsid w:val="00671B31"/>
    <w:rsid w:val="006721AA"/>
    <w:rsid w:val="006726F1"/>
    <w:rsid w:val="00672A1F"/>
    <w:rsid w:val="006730E0"/>
    <w:rsid w:val="006732D0"/>
    <w:rsid w:val="006735F8"/>
    <w:rsid w:val="00673848"/>
    <w:rsid w:val="0067439A"/>
    <w:rsid w:val="006744E5"/>
    <w:rsid w:val="00674E50"/>
    <w:rsid w:val="0067550A"/>
    <w:rsid w:val="00675738"/>
    <w:rsid w:val="0067606B"/>
    <w:rsid w:val="006764C3"/>
    <w:rsid w:val="00677492"/>
    <w:rsid w:val="00677919"/>
    <w:rsid w:val="006779A9"/>
    <w:rsid w:val="00680190"/>
    <w:rsid w:val="0068045A"/>
    <w:rsid w:val="00680490"/>
    <w:rsid w:val="00680639"/>
    <w:rsid w:val="00680D50"/>
    <w:rsid w:val="00680E20"/>
    <w:rsid w:val="0068180A"/>
    <w:rsid w:val="00681A8C"/>
    <w:rsid w:val="00681B6A"/>
    <w:rsid w:val="00681BA1"/>
    <w:rsid w:val="00681DDB"/>
    <w:rsid w:val="00682097"/>
    <w:rsid w:val="00682986"/>
    <w:rsid w:val="00682ECF"/>
    <w:rsid w:val="00683089"/>
    <w:rsid w:val="0068361E"/>
    <w:rsid w:val="006836CB"/>
    <w:rsid w:val="00683EE2"/>
    <w:rsid w:val="00684089"/>
    <w:rsid w:val="006844B5"/>
    <w:rsid w:val="00684A9C"/>
    <w:rsid w:val="00684E2D"/>
    <w:rsid w:val="00685161"/>
    <w:rsid w:val="006853BD"/>
    <w:rsid w:val="00685452"/>
    <w:rsid w:val="0068565A"/>
    <w:rsid w:val="006866E3"/>
    <w:rsid w:val="006867CC"/>
    <w:rsid w:val="00686AEE"/>
    <w:rsid w:val="006871BD"/>
    <w:rsid w:val="00687553"/>
    <w:rsid w:val="00687C78"/>
    <w:rsid w:val="006905B2"/>
    <w:rsid w:val="00690EBA"/>
    <w:rsid w:val="006911E2"/>
    <w:rsid w:val="006919B2"/>
    <w:rsid w:val="00691FFE"/>
    <w:rsid w:val="00692B11"/>
    <w:rsid w:val="00692DE5"/>
    <w:rsid w:val="006945CD"/>
    <w:rsid w:val="00694613"/>
    <w:rsid w:val="006946D0"/>
    <w:rsid w:val="006946F0"/>
    <w:rsid w:val="006948A8"/>
    <w:rsid w:val="00695068"/>
    <w:rsid w:val="006951FE"/>
    <w:rsid w:val="00695379"/>
    <w:rsid w:val="0069587C"/>
    <w:rsid w:val="006961E6"/>
    <w:rsid w:val="006969C7"/>
    <w:rsid w:val="00696A00"/>
    <w:rsid w:val="00697280"/>
    <w:rsid w:val="006973D7"/>
    <w:rsid w:val="00697AD9"/>
    <w:rsid w:val="006A0C66"/>
    <w:rsid w:val="006A0D16"/>
    <w:rsid w:val="006A142D"/>
    <w:rsid w:val="006A155A"/>
    <w:rsid w:val="006A19BE"/>
    <w:rsid w:val="006A1FBA"/>
    <w:rsid w:val="006A2A31"/>
    <w:rsid w:val="006A2AA2"/>
    <w:rsid w:val="006A2AB7"/>
    <w:rsid w:val="006A3540"/>
    <w:rsid w:val="006A3BF6"/>
    <w:rsid w:val="006A5B27"/>
    <w:rsid w:val="006A5E6F"/>
    <w:rsid w:val="006A6181"/>
    <w:rsid w:val="006A6205"/>
    <w:rsid w:val="006A64A4"/>
    <w:rsid w:val="006A676F"/>
    <w:rsid w:val="006A6C13"/>
    <w:rsid w:val="006A7082"/>
    <w:rsid w:val="006A79D2"/>
    <w:rsid w:val="006B0885"/>
    <w:rsid w:val="006B09E0"/>
    <w:rsid w:val="006B1136"/>
    <w:rsid w:val="006B1413"/>
    <w:rsid w:val="006B176F"/>
    <w:rsid w:val="006B177C"/>
    <w:rsid w:val="006B1CC9"/>
    <w:rsid w:val="006B288E"/>
    <w:rsid w:val="006B3D41"/>
    <w:rsid w:val="006B4140"/>
    <w:rsid w:val="006B4E00"/>
    <w:rsid w:val="006B50E5"/>
    <w:rsid w:val="006B54A5"/>
    <w:rsid w:val="006B59FE"/>
    <w:rsid w:val="006B5C6A"/>
    <w:rsid w:val="006B5E01"/>
    <w:rsid w:val="006B605A"/>
    <w:rsid w:val="006B6188"/>
    <w:rsid w:val="006B665F"/>
    <w:rsid w:val="006B71B6"/>
    <w:rsid w:val="006B72F5"/>
    <w:rsid w:val="006B76B3"/>
    <w:rsid w:val="006B7EDA"/>
    <w:rsid w:val="006C0DE2"/>
    <w:rsid w:val="006C1135"/>
    <w:rsid w:val="006C1B27"/>
    <w:rsid w:val="006C1CB0"/>
    <w:rsid w:val="006C2A09"/>
    <w:rsid w:val="006C2AE4"/>
    <w:rsid w:val="006C3729"/>
    <w:rsid w:val="006C37F1"/>
    <w:rsid w:val="006C3981"/>
    <w:rsid w:val="006C4989"/>
    <w:rsid w:val="006C499D"/>
    <w:rsid w:val="006C4A72"/>
    <w:rsid w:val="006C4C01"/>
    <w:rsid w:val="006C60EE"/>
    <w:rsid w:val="006C69BF"/>
    <w:rsid w:val="006C6C60"/>
    <w:rsid w:val="006C6DBB"/>
    <w:rsid w:val="006C6F87"/>
    <w:rsid w:val="006C6FAE"/>
    <w:rsid w:val="006C73C2"/>
    <w:rsid w:val="006C7779"/>
    <w:rsid w:val="006C7C0E"/>
    <w:rsid w:val="006C7D67"/>
    <w:rsid w:val="006C7E55"/>
    <w:rsid w:val="006C7FBC"/>
    <w:rsid w:val="006D07D3"/>
    <w:rsid w:val="006D0B1B"/>
    <w:rsid w:val="006D11BC"/>
    <w:rsid w:val="006D1581"/>
    <w:rsid w:val="006D1675"/>
    <w:rsid w:val="006D169D"/>
    <w:rsid w:val="006D17C1"/>
    <w:rsid w:val="006D1D64"/>
    <w:rsid w:val="006D1E5C"/>
    <w:rsid w:val="006D2174"/>
    <w:rsid w:val="006D21F7"/>
    <w:rsid w:val="006D2D38"/>
    <w:rsid w:val="006D314D"/>
    <w:rsid w:val="006D31E3"/>
    <w:rsid w:val="006D327E"/>
    <w:rsid w:val="006D38D2"/>
    <w:rsid w:val="006D404E"/>
    <w:rsid w:val="006D434A"/>
    <w:rsid w:val="006D49E6"/>
    <w:rsid w:val="006D4B0D"/>
    <w:rsid w:val="006D4DFF"/>
    <w:rsid w:val="006D5332"/>
    <w:rsid w:val="006D55A3"/>
    <w:rsid w:val="006D5AEF"/>
    <w:rsid w:val="006D5AF3"/>
    <w:rsid w:val="006D5D9D"/>
    <w:rsid w:val="006D6197"/>
    <w:rsid w:val="006D63E4"/>
    <w:rsid w:val="006D669B"/>
    <w:rsid w:val="006D7671"/>
    <w:rsid w:val="006D7D05"/>
    <w:rsid w:val="006D7D4A"/>
    <w:rsid w:val="006D7FA6"/>
    <w:rsid w:val="006E01A1"/>
    <w:rsid w:val="006E0611"/>
    <w:rsid w:val="006E07B5"/>
    <w:rsid w:val="006E0988"/>
    <w:rsid w:val="006E0B6F"/>
    <w:rsid w:val="006E0E3A"/>
    <w:rsid w:val="006E1065"/>
    <w:rsid w:val="006E209E"/>
    <w:rsid w:val="006E27AE"/>
    <w:rsid w:val="006E295F"/>
    <w:rsid w:val="006E2B29"/>
    <w:rsid w:val="006E33A6"/>
    <w:rsid w:val="006E4706"/>
    <w:rsid w:val="006E4717"/>
    <w:rsid w:val="006E4C75"/>
    <w:rsid w:val="006E4D71"/>
    <w:rsid w:val="006E5C7E"/>
    <w:rsid w:val="006E61DB"/>
    <w:rsid w:val="006E72D4"/>
    <w:rsid w:val="006E73E4"/>
    <w:rsid w:val="006F0132"/>
    <w:rsid w:val="006F0C71"/>
    <w:rsid w:val="006F0D70"/>
    <w:rsid w:val="006F130D"/>
    <w:rsid w:val="006F1971"/>
    <w:rsid w:val="006F1BD7"/>
    <w:rsid w:val="006F2506"/>
    <w:rsid w:val="006F35B2"/>
    <w:rsid w:val="006F367B"/>
    <w:rsid w:val="006F38B3"/>
    <w:rsid w:val="006F49E1"/>
    <w:rsid w:val="006F4A4F"/>
    <w:rsid w:val="006F4AAD"/>
    <w:rsid w:val="006F4B3E"/>
    <w:rsid w:val="006F4E60"/>
    <w:rsid w:val="006F5145"/>
    <w:rsid w:val="006F591B"/>
    <w:rsid w:val="006F5C7A"/>
    <w:rsid w:val="006F5E0F"/>
    <w:rsid w:val="006F681C"/>
    <w:rsid w:val="006F6BBB"/>
    <w:rsid w:val="006F715C"/>
    <w:rsid w:val="006F7687"/>
    <w:rsid w:val="006F7AEA"/>
    <w:rsid w:val="00700763"/>
    <w:rsid w:val="00701857"/>
    <w:rsid w:val="007034A2"/>
    <w:rsid w:val="00703B53"/>
    <w:rsid w:val="0070463A"/>
    <w:rsid w:val="00704CE3"/>
    <w:rsid w:val="007051D8"/>
    <w:rsid w:val="00705686"/>
    <w:rsid w:val="00705F51"/>
    <w:rsid w:val="0070672E"/>
    <w:rsid w:val="00706A95"/>
    <w:rsid w:val="00706F7D"/>
    <w:rsid w:val="007071F4"/>
    <w:rsid w:val="007075AB"/>
    <w:rsid w:val="007079CF"/>
    <w:rsid w:val="00707D09"/>
    <w:rsid w:val="007104FD"/>
    <w:rsid w:val="00711160"/>
    <w:rsid w:val="00711409"/>
    <w:rsid w:val="0071276E"/>
    <w:rsid w:val="00712BCF"/>
    <w:rsid w:val="007133AD"/>
    <w:rsid w:val="00713A05"/>
    <w:rsid w:val="00713FC7"/>
    <w:rsid w:val="0071441F"/>
    <w:rsid w:val="00714604"/>
    <w:rsid w:val="00714A83"/>
    <w:rsid w:val="007159DE"/>
    <w:rsid w:val="00715D46"/>
    <w:rsid w:val="00715FD9"/>
    <w:rsid w:val="00716961"/>
    <w:rsid w:val="00716BDF"/>
    <w:rsid w:val="00716E23"/>
    <w:rsid w:val="00716FDA"/>
    <w:rsid w:val="00717088"/>
    <w:rsid w:val="007170B4"/>
    <w:rsid w:val="007175CD"/>
    <w:rsid w:val="00717A5C"/>
    <w:rsid w:val="00717E02"/>
    <w:rsid w:val="00717FE9"/>
    <w:rsid w:val="00720532"/>
    <w:rsid w:val="007207D8"/>
    <w:rsid w:val="00720A23"/>
    <w:rsid w:val="0072131C"/>
    <w:rsid w:val="00721C3F"/>
    <w:rsid w:val="00721C8D"/>
    <w:rsid w:val="00721E28"/>
    <w:rsid w:val="00721E5B"/>
    <w:rsid w:val="00721F5F"/>
    <w:rsid w:val="007235DD"/>
    <w:rsid w:val="00723657"/>
    <w:rsid w:val="0072368F"/>
    <w:rsid w:val="00723CB2"/>
    <w:rsid w:val="00724547"/>
    <w:rsid w:val="0072465C"/>
    <w:rsid w:val="007248DC"/>
    <w:rsid w:val="00724D99"/>
    <w:rsid w:val="00724E55"/>
    <w:rsid w:val="00724EAF"/>
    <w:rsid w:val="007251AA"/>
    <w:rsid w:val="00725BF0"/>
    <w:rsid w:val="00725CAA"/>
    <w:rsid w:val="00726845"/>
    <w:rsid w:val="00726A0E"/>
    <w:rsid w:val="00726A77"/>
    <w:rsid w:val="00726E7B"/>
    <w:rsid w:val="00727A66"/>
    <w:rsid w:val="00727BC4"/>
    <w:rsid w:val="00727D0F"/>
    <w:rsid w:val="00727D39"/>
    <w:rsid w:val="00730200"/>
    <w:rsid w:val="00730A1B"/>
    <w:rsid w:val="00731463"/>
    <w:rsid w:val="00731C6E"/>
    <w:rsid w:val="00731E2F"/>
    <w:rsid w:val="00732186"/>
    <w:rsid w:val="00732566"/>
    <w:rsid w:val="00732E1F"/>
    <w:rsid w:val="00732F39"/>
    <w:rsid w:val="007330C1"/>
    <w:rsid w:val="007332B7"/>
    <w:rsid w:val="007337BE"/>
    <w:rsid w:val="007342B2"/>
    <w:rsid w:val="007344E1"/>
    <w:rsid w:val="007358E1"/>
    <w:rsid w:val="00735CF1"/>
    <w:rsid w:val="00736252"/>
    <w:rsid w:val="0073631F"/>
    <w:rsid w:val="0073668F"/>
    <w:rsid w:val="00736DDF"/>
    <w:rsid w:val="007371E6"/>
    <w:rsid w:val="00737A0B"/>
    <w:rsid w:val="00737D03"/>
    <w:rsid w:val="0074046D"/>
    <w:rsid w:val="00740493"/>
    <w:rsid w:val="00740836"/>
    <w:rsid w:val="00740A49"/>
    <w:rsid w:val="00740C70"/>
    <w:rsid w:val="007412A2"/>
    <w:rsid w:val="0074182E"/>
    <w:rsid w:val="007421BE"/>
    <w:rsid w:val="00742383"/>
    <w:rsid w:val="0074289D"/>
    <w:rsid w:val="00742F8D"/>
    <w:rsid w:val="00744572"/>
    <w:rsid w:val="00745159"/>
    <w:rsid w:val="0074590C"/>
    <w:rsid w:val="0074634C"/>
    <w:rsid w:val="0074680A"/>
    <w:rsid w:val="0074684C"/>
    <w:rsid w:val="00746953"/>
    <w:rsid w:val="00746B47"/>
    <w:rsid w:val="00747343"/>
    <w:rsid w:val="00747791"/>
    <w:rsid w:val="00747DF3"/>
    <w:rsid w:val="00747ECE"/>
    <w:rsid w:val="00750030"/>
    <w:rsid w:val="00750482"/>
    <w:rsid w:val="007506A2"/>
    <w:rsid w:val="00751212"/>
    <w:rsid w:val="007516B7"/>
    <w:rsid w:val="00751A50"/>
    <w:rsid w:val="00751CB9"/>
    <w:rsid w:val="007521E1"/>
    <w:rsid w:val="00752654"/>
    <w:rsid w:val="00752BE3"/>
    <w:rsid w:val="00752CA7"/>
    <w:rsid w:val="00752DD9"/>
    <w:rsid w:val="0075315D"/>
    <w:rsid w:val="00753352"/>
    <w:rsid w:val="0075378F"/>
    <w:rsid w:val="0075390D"/>
    <w:rsid w:val="00753B71"/>
    <w:rsid w:val="00753E0E"/>
    <w:rsid w:val="0075404E"/>
    <w:rsid w:val="00754066"/>
    <w:rsid w:val="0075414F"/>
    <w:rsid w:val="0075444D"/>
    <w:rsid w:val="00754483"/>
    <w:rsid w:val="0075464D"/>
    <w:rsid w:val="007548B4"/>
    <w:rsid w:val="00754ADB"/>
    <w:rsid w:val="00754B01"/>
    <w:rsid w:val="00754DCB"/>
    <w:rsid w:val="0075522F"/>
    <w:rsid w:val="00755298"/>
    <w:rsid w:val="00755C29"/>
    <w:rsid w:val="00756046"/>
    <w:rsid w:val="00756897"/>
    <w:rsid w:val="00757D5A"/>
    <w:rsid w:val="007603E6"/>
    <w:rsid w:val="007609FE"/>
    <w:rsid w:val="00760EEF"/>
    <w:rsid w:val="00761034"/>
    <w:rsid w:val="007616C7"/>
    <w:rsid w:val="00761834"/>
    <w:rsid w:val="00761B2B"/>
    <w:rsid w:val="00761EC6"/>
    <w:rsid w:val="007623A0"/>
    <w:rsid w:val="007634E6"/>
    <w:rsid w:val="00763962"/>
    <w:rsid w:val="00763AD9"/>
    <w:rsid w:val="00763B79"/>
    <w:rsid w:val="00763CE0"/>
    <w:rsid w:val="00763F21"/>
    <w:rsid w:val="007644AB"/>
    <w:rsid w:val="00764FA6"/>
    <w:rsid w:val="007650AA"/>
    <w:rsid w:val="00765164"/>
    <w:rsid w:val="0076570B"/>
    <w:rsid w:val="00765848"/>
    <w:rsid w:val="00765B4D"/>
    <w:rsid w:val="007665F7"/>
    <w:rsid w:val="0076668A"/>
    <w:rsid w:val="00766D18"/>
    <w:rsid w:val="00766E32"/>
    <w:rsid w:val="00766F70"/>
    <w:rsid w:val="00767072"/>
    <w:rsid w:val="0076725F"/>
    <w:rsid w:val="0076783F"/>
    <w:rsid w:val="00770723"/>
    <w:rsid w:val="00770CF9"/>
    <w:rsid w:val="00770D5F"/>
    <w:rsid w:val="00771040"/>
    <w:rsid w:val="00771635"/>
    <w:rsid w:val="0077178A"/>
    <w:rsid w:val="007717B3"/>
    <w:rsid w:val="00771A93"/>
    <w:rsid w:val="00771C86"/>
    <w:rsid w:val="00772230"/>
    <w:rsid w:val="00772EBB"/>
    <w:rsid w:val="00773705"/>
    <w:rsid w:val="00773FA2"/>
    <w:rsid w:val="0077476D"/>
    <w:rsid w:val="00774D0E"/>
    <w:rsid w:val="00774EEE"/>
    <w:rsid w:val="007750A4"/>
    <w:rsid w:val="007751D5"/>
    <w:rsid w:val="007753F7"/>
    <w:rsid w:val="00775CAE"/>
    <w:rsid w:val="00775F52"/>
    <w:rsid w:val="007760CB"/>
    <w:rsid w:val="007761D1"/>
    <w:rsid w:val="007765E6"/>
    <w:rsid w:val="0077716A"/>
    <w:rsid w:val="00777D66"/>
    <w:rsid w:val="00780CA4"/>
    <w:rsid w:val="00780E1B"/>
    <w:rsid w:val="007815D6"/>
    <w:rsid w:val="00781D69"/>
    <w:rsid w:val="00781F81"/>
    <w:rsid w:val="007820EB"/>
    <w:rsid w:val="007826C8"/>
    <w:rsid w:val="00782CCA"/>
    <w:rsid w:val="00782E8B"/>
    <w:rsid w:val="00782F26"/>
    <w:rsid w:val="00783591"/>
    <w:rsid w:val="007835A6"/>
    <w:rsid w:val="00783961"/>
    <w:rsid w:val="00783F0C"/>
    <w:rsid w:val="00784F2C"/>
    <w:rsid w:val="007859C7"/>
    <w:rsid w:val="00785C37"/>
    <w:rsid w:val="00785D4D"/>
    <w:rsid w:val="00785E29"/>
    <w:rsid w:val="007861A3"/>
    <w:rsid w:val="00786542"/>
    <w:rsid w:val="00786DA2"/>
    <w:rsid w:val="0078743E"/>
    <w:rsid w:val="0078767C"/>
    <w:rsid w:val="00787B06"/>
    <w:rsid w:val="00787E8F"/>
    <w:rsid w:val="007905CA"/>
    <w:rsid w:val="00791F48"/>
    <w:rsid w:val="00792242"/>
    <w:rsid w:val="00792255"/>
    <w:rsid w:val="007934F4"/>
    <w:rsid w:val="00793575"/>
    <w:rsid w:val="007937A7"/>
    <w:rsid w:val="00793C7D"/>
    <w:rsid w:val="00793F80"/>
    <w:rsid w:val="0079495F"/>
    <w:rsid w:val="00794A2B"/>
    <w:rsid w:val="00794C8D"/>
    <w:rsid w:val="0079509A"/>
    <w:rsid w:val="0079707E"/>
    <w:rsid w:val="0079710E"/>
    <w:rsid w:val="007974CB"/>
    <w:rsid w:val="0079752C"/>
    <w:rsid w:val="00797C09"/>
    <w:rsid w:val="007A029C"/>
    <w:rsid w:val="007A05D8"/>
    <w:rsid w:val="007A0CAB"/>
    <w:rsid w:val="007A17D5"/>
    <w:rsid w:val="007A1A6B"/>
    <w:rsid w:val="007A292C"/>
    <w:rsid w:val="007A2936"/>
    <w:rsid w:val="007A2CB9"/>
    <w:rsid w:val="007A2CC6"/>
    <w:rsid w:val="007A2E3D"/>
    <w:rsid w:val="007A320E"/>
    <w:rsid w:val="007A3515"/>
    <w:rsid w:val="007A3706"/>
    <w:rsid w:val="007A3F19"/>
    <w:rsid w:val="007A4D16"/>
    <w:rsid w:val="007A5355"/>
    <w:rsid w:val="007A5495"/>
    <w:rsid w:val="007A5580"/>
    <w:rsid w:val="007A5BF8"/>
    <w:rsid w:val="007A5CA9"/>
    <w:rsid w:val="007A5E75"/>
    <w:rsid w:val="007A7A0D"/>
    <w:rsid w:val="007A7B8A"/>
    <w:rsid w:val="007B00C4"/>
    <w:rsid w:val="007B0399"/>
    <w:rsid w:val="007B0622"/>
    <w:rsid w:val="007B08A4"/>
    <w:rsid w:val="007B0D8D"/>
    <w:rsid w:val="007B0D9D"/>
    <w:rsid w:val="007B103B"/>
    <w:rsid w:val="007B15F0"/>
    <w:rsid w:val="007B207E"/>
    <w:rsid w:val="007B20A3"/>
    <w:rsid w:val="007B22C5"/>
    <w:rsid w:val="007B23EA"/>
    <w:rsid w:val="007B35C6"/>
    <w:rsid w:val="007B371B"/>
    <w:rsid w:val="007B38CF"/>
    <w:rsid w:val="007B3F15"/>
    <w:rsid w:val="007B418F"/>
    <w:rsid w:val="007B4350"/>
    <w:rsid w:val="007B44A1"/>
    <w:rsid w:val="007B45C4"/>
    <w:rsid w:val="007B49FF"/>
    <w:rsid w:val="007B4B57"/>
    <w:rsid w:val="007B54FE"/>
    <w:rsid w:val="007B589C"/>
    <w:rsid w:val="007B5CC2"/>
    <w:rsid w:val="007B6020"/>
    <w:rsid w:val="007B6359"/>
    <w:rsid w:val="007B7206"/>
    <w:rsid w:val="007B7239"/>
    <w:rsid w:val="007B732B"/>
    <w:rsid w:val="007B7EBA"/>
    <w:rsid w:val="007C03A6"/>
    <w:rsid w:val="007C0998"/>
    <w:rsid w:val="007C0F86"/>
    <w:rsid w:val="007C172C"/>
    <w:rsid w:val="007C188A"/>
    <w:rsid w:val="007C243A"/>
    <w:rsid w:val="007C2520"/>
    <w:rsid w:val="007C28CC"/>
    <w:rsid w:val="007C2964"/>
    <w:rsid w:val="007C29A7"/>
    <w:rsid w:val="007C2C73"/>
    <w:rsid w:val="007C32D3"/>
    <w:rsid w:val="007C34C5"/>
    <w:rsid w:val="007C38A0"/>
    <w:rsid w:val="007C3E08"/>
    <w:rsid w:val="007C4042"/>
    <w:rsid w:val="007C4E65"/>
    <w:rsid w:val="007C4F5D"/>
    <w:rsid w:val="007C4F8A"/>
    <w:rsid w:val="007C52E9"/>
    <w:rsid w:val="007C5759"/>
    <w:rsid w:val="007C5ACE"/>
    <w:rsid w:val="007C5BBB"/>
    <w:rsid w:val="007C5EE3"/>
    <w:rsid w:val="007C6A11"/>
    <w:rsid w:val="007C6E41"/>
    <w:rsid w:val="007C7450"/>
    <w:rsid w:val="007C7940"/>
    <w:rsid w:val="007C7BED"/>
    <w:rsid w:val="007C7C47"/>
    <w:rsid w:val="007D1106"/>
    <w:rsid w:val="007D1146"/>
    <w:rsid w:val="007D128A"/>
    <w:rsid w:val="007D1370"/>
    <w:rsid w:val="007D1556"/>
    <w:rsid w:val="007D1570"/>
    <w:rsid w:val="007D1ED4"/>
    <w:rsid w:val="007D2577"/>
    <w:rsid w:val="007D26DF"/>
    <w:rsid w:val="007D2799"/>
    <w:rsid w:val="007D2C7A"/>
    <w:rsid w:val="007D2EED"/>
    <w:rsid w:val="007D3A64"/>
    <w:rsid w:val="007D3CB2"/>
    <w:rsid w:val="007D3CDA"/>
    <w:rsid w:val="007D3F85"/>
    <w:rsid w:val="007D45EF"/>
    <w:rsid w:val="007D4B03"/>
    <w:rsid w:val="007D4C60"/>
    <w:rsid w:val="007D5E23"/>
    <w:rsid w:val="007D5E4C"/>
    <w:rsid w:val="007D6000"/>
    <w:rsid w:val="007D67F6"/>
    <w:rsid w:val="007D6B16"/>
    <w:rsid w:val="007D6BA8"/>
    <w:rsid w:val="007D6DCD"/>
    <w:rsid w:val="007D7102"/>
    <w:rsid w:val="007D73AA"/>
    <w:rsid w:val="007D74D1"/>
    <w:rsid w:val="007D78D3"/>
    <w:rsid w:val="007D7B9B"/>
    <w:rsid w:val="007D7DB8"/>
    <w:rsid w:val="007E047E"/>
    <w:rsid w:val="007E086A"/>
    <w:rsid w:val="007E1565"/>
    <w:rsid w:val="007E1768"/>
    <w:rsid w:val="007E1FA2"/>
    <w:rsid w:val="007E2264"/>
    <w:rsid w:val="007E2CFD"/>
    <w:rsid w:val="007E2DEC"/>
    <w:rsid w:val="007E32A4"/>
    <w:rsid w:val="007E3D5C"/>
    <w:rsid w:val="007E41F6"/>
    <w:rsid w:val="007E5E7F"/>
    <w:rsid w:val="007E69BF"/>
    <w:rsid w:val="007E6AC4"/>
    <w:rsid w:val="007E70FD"/>
    <w:rsid w:val="007E74C6"/>
    <w:rsid w:val="007E7581"/>
    <w:rsid w:val="007E7776"/>
    <w:rsid w:val="007E7857"/>
    <w:rsid w:val="007F04EB"/>
    <w:rsid w:val="007F09DC"/>
    <w:rsid w:val="007F0CE0"/>
    <w:rsid w:val="007F172D"/>
    <w:rsid w:val="007F1821"/>
    <w:rsid w:val="007F1B20"/>
    <w:rsid w:val="007F1BEF"/>
    <w:rsid w:val="007F296E"/>
    <w:rsid w:val="007F2EF1"/>
    <w:rsid w:val="007F3211"/>
    <w:rsid w:val="007F3275"/>
    <w:rsid w:val="007F3847"/>
    <w:rsid w:val="007F3DD9"/>
    <w:rsid w:val="007F3E14"/>
    <w:rsid w:val="007F4326"/>
    <w:rsid w:val="007F48CD"/>
    <w:rsid w:val="007F4F53"/>
    <w:rsid w:val="007F54A6"/>
    <w:rsid w:val="007F563F"/>
    <w:rsid w:val="007F61DA"/>
    <w:rsid w:val="007F68AE"/>
    <w:rsid w:val="007F6B22"/>
    <w:rsid w:val="007F70A8"/>
    <w:rsid w:val="007F7604"/>
    <w:rsid w:val="007F78D2"/>
    <w:rsid w:val="007F7972"/>
    <w:rsid w:val="007F7D47"/>
    <w:rsid w:val="008000D0"/>
    <w:rsid w:val="00800585"/>
    <w:rsid w:val="00800934"/>
    <w:rsid w:val="00800E3E"/>
    <w:rsid w:val="008015E4"/>
    <w:rsid w:val="00801915"/>
    <w:rsid w:val="00801BCE"/>
    <w:rsid w:val="00801C66"/>
    <w:rsid w:val="00801ECF"/>
    <w:rsid w:val="0080282A"/>
    <w:rsid w:val="00802F7F"/>
    <w:rsid w:val="008030DA"/>
    <w:rsid w:val="00803541"/>
    <w:rsid w:val="00803D40"/>
    <w:rsid w:val="00803ED1"/>
    <w:rsid w:val="008047AF"/>
    <w:rsid w:val="00804A04"/>
    <w:rsid w:val="00805454"/>
    <w:rsid w:val="00805A09"/>
    <w:rsid w:val="008066AF"/>
    <w:rsid w:val="00806A6C"/>
    <w:rsid w:val="00806D42"/>
    <w:rsid w:val="00806D8C"/>
    <w:rsid w:val="00806EAE"/>
    <w:rsid w:val="008071BD"/>
    <w:rsid w:val="008079B8"/>
    <w:rsid w:val="00807ED8"/>
    <w:rsid w:val="00810B7C"/>
    <w:rsid w:val="00810DA0"/>
    <w:rsid w:val="008110D2"/>
    <w:rsid w:val="00811773"/>
    <w:rsid w:val="00811E24"/>
    <w:rsid w:val="00812580"/>
    <w:rsid w:val="00812691"/>
    <w:rsid w:val="0081287A"/>
    <w:rsid w:val="00813AE0"/>
    <w:rsid w:val="00813CDF"/>
    <w:rsid w:val="008147BB"/>
    <w:rsid w:val="00814BCF"/>
    <w:rsid w:val="00814E23"/>
    <w:rsid w:val="00815DE3"/>
    <w:rsid w:val="00816AA9"/>
    <w:rsid w:val="0081776F"/>
    <w:rsid w:val="008201FE"/>
    <w:rsid w:val="00820318"/>
    <w:rsid w:val="00820355"/>
    <w:rsid w:val="008203E0"/>
    <w:rsid w:val="00820B10"/>
    <w:rsid w:val="0082175A"/>
    <w:rsid w:val="00821A0A"/>
    <w:rsid w:val="00821C38"/>
    <w:rsid w:val="00822584"/>
    <w:rsid w:val="00822638"/>
    <w:rsid w:val="0082361D"/>
    <w:rsid w:val="0082423A"/>
    <w:rsid w:val="008244E4"/>
    <w:rsid w:val="008249EA"/>
    <w:rsid w:val="00824A11"/>
    <w:rsid w:val="00824AE3"/>
    <w:rsid w:val="00824EDA"/>
    <w:rsid w:val="008250FB"/>
    <w:rsid w:val="0082521B"/>
    <w:rsid w:val="00825383"/>
    <w:rsid w:val="00825A65"/>
    <w:rsid w:val="00826ADB"/>
    <w:rsid w:val="00826B43"/>
    <w:rsid w:val="00826FA5"/>
    <w:rsid w:val="00827D41"/>
    <w:rsid w:val="00830220"/>
    <w:rsid w:val="00830631"/>
    <w:rsid w:val="0083091D"/>
    <w:rsid w:val="00830D02"/>
    <w:rsid w:val="00831772"/>
    <w:rsid w:val="008317B9"/>
    <w:rsid w:val="00831DBD"/>
    <w:rsid w:val="0083222D"/>
    <w:rsid w:val="00832871"/>
    <w:rsid w:val="00832E89"/>
    <w:rsid w:val="00833ADD"/>
    <w:rsid w:val="00833F53"/>
    <w:rsid w:val="008340C9"/>
    <w:rsid w:val="00834444"/>
    <w:rsid w:val="00834565"/>
    <w:rsid w:val="008346C4"/>
    <w:rsid w:val="008347FC"/>
    <w:rsid w:val="00834928"/>
    <w:rsid w:val="008354DD"/>
    <w:rsid w:val="00835734"/>
    <w:rsid w:val="00835E93"/>
    <w:rsid w:val="0083604D"/>
    <w:rsid w:val="008361A3"/>
    <w:rsid w:val="008361C8"/>
    <w:rsid w:val="008362C9"/>
    <w:rsid w:val="008369D5"/>
    <w:rsid w:val="00837070"/>
    <w:rsid w:val="00837083"/>
    <w:rsid w:val="00837C7E"/>
    <w:rsid w:val="0084010F"/>
    <w:rsid w:val="008408D0"/>
    <w:rsid w:val="00840A1B"/>
    <w:rsid w:val="008410D8"/>
    <w:rsid w:val="00841476"/>
    <w:rsid w:val="00841980"/>
    <w:rsid w:val="00841C33"/>
    <w:rsid w:val="00842446"/>
    <w:rsid w:val="008425FF"/>
    <w:rsid w:val="0084287A"/>
    <w:rsid w:val="00842982"/>
    <w:rsid w:val="00842F2E"/>
    <w:rsid w:val="0084338D"/>
    <w:rsid w:val="008439AC"/>
    <w:rsid w:val="00843A18"/>
    <w:rsid w:val="00844C8D"/>
    <w:rsid w:val="00844DD9"/>
    <w:rsid w:val="00844EB2"/>
    <w:rsid w:val="0084554A"/>
    <w:rsid w:val="00845850"/>
    <w:rsid w:val="008459B2"/>
    <w:rsid w:val="00845F77"/>
    <w:rsid w:val="00845FAC"/>
    <w:rsid w:val="00846E9C"/>
    <w:rsid w:val="00847174"/>
    <w:rsid w:val="00847327"/>
    <w:rsid w:val="0084772E"/>
    <w:rsid w:val="008477C1"/>
    <w:rsid w:val="00850ED6"/>
    <w:rsid w:val="008517BE"/>
    <w:rsid w:val="00851B42"/>
    <w:rsid w:val="0085205D"/>
    <w:rsid w:val="00852C84"/>
    <w:rsid w:val="008536FF"/>
    <w:rsid w:val="00853718"/>
    <w:rsid w:val="008538CD"/>
    <w:rsid w:val="00853CB5"/>
    <w:rsid w:val="00853F68"/>
    <w:rsid w:val="0085426C"/>
    <w:rsid w:val="00854387"/>
    <w:rsid w:val="0085467F"/>
    <w:rsid w:val="00854889"/>
    <w:rsid w:val="008551E9"/>
    <w:rsid w:val="00855995"/>
    <w:rsid w:val="00856841"/>
    <w:rsid w:val="00856BD1"/>
    <w:rsid w:val="00856DCA"/>
    <w:rsid w:val="008572F6"/>
    <w:rsid w:val="008604B6"/>
    <w:rsid w:val="00860AEA"/>
    <w:rsid w:val="00860EB4"/>
    <w:rsid w:val="00861696"/>
    <w:rsid w:val="00862910"/>
    <w:rsid w:val="00862F3A"/>
    <w:rsid w:val="00863300"/>
    <w:rsid w:val="00863593"/>
    <w:rsid w:val="00863B85"/>
    <w:rsid w:val="008646F6"/>
    <w:rsid w:val="00864918"/>
    <w:rsid w:val="008657AA"/>
    <w:rsid w:val="0086654E"/>
    <w:rsid w:val="008668AC"/>
    <w:rsid w:val="00866957"/>
    <w:rsid w:val="00867EF3"/>
    <w:rsid w:val="00867F09"/>
    <w:rsid w:val="00867F1D"/>
    <w:rsid w:val="008703EC"/>
    <w:rsid w:val="008709F3"/>
    <w:rsid w:val="00870D5B"/>
    <w:rsid w:val="0087230E"/>
    <w:rsid w:val="008723A3"/>
    <w:rsid w:val="00872960"/>
    <w:rsid w:val="00872FAC"/>
    <w:rsid w:val="00873270"/>
    <w:rsid w:val="008734B0"/>
    <w:rsid w:val="00873799"/>
    <w:rsid w:val="00873E91"/>
    <w:rsid w:val="00873F86"/>
    <w:rsid w:val="00874407"/>
    <w:rsid w:val="008746D7"/>
    <w:rsid w:val="008747E5"/>
    <w:rsid w:val="0087505B"/>
    <w:rsid w:val="008754D8"/>
    <w:rsid w:val="00875711"/>
    <w:rsid w:val="00875A3E"/>
    <w:rsid w:val="00875A90"/>
    <w:rsid w:val="00875C85"/>
    <w:rsid w:val="00875F7C"/>
    <w:rsid w:val="00876089"/>
    <w:rsid w:val="008762D3"/>
    <w:rsid w:val="00876380"/>
    <w:rsid w:val="00876D7C"/>
    <w:rsid w:val="0087741A"/>
    <w:rsid w:val="00877566"/>
    <w:rsid w:val="00877C82"/>
    <w:rsid w:val="00877F6E"/>
    <w:rsid w:val="008805E7"/>
    <w:rsid w:val="00880E4C"/>
    <w:rsid w:val="0088106A"/>
    <w:rsid w:val="0088160F"/>
    <w:rsid w:val="00882AEE"/>
    <w:rsid w:val="00883147"/>
    <w:rsid w:val="00883178"/>
    <w:rsid w:val="0088329F"/>
    <w:rsid w:val="00883643"/>
    <w:rsid w:val="00884012"/>
    <w:rsid w:val="008843F2"/>
    <w:rsid w:val="00884506"/>
    <w:rsid w:val="00884AFC"/>
    <w:rsid w:val="00885A23"/>
    <w:rsid w:val="00885B96"/>
    <w:rsid w:val="00886136"/>
    <w:rsid w:val="008863B2"/>
    <w:rsid w:val="00886789"/>
    <w:rsid w:val="00886E7C"/>
    <w:rsid w:val="00886FFB"/>
    <w:rsid w:val="00887502"/>
    <w:rsid w:val="00887940"/>
    <w:rsid w:val="00890504"/>
    <w:rsid w:val="008905A4"/>
    <w:rsid w:val="00890616"/>
    <w:rsid w:val="00890B3B"/>
    <w:rsid w:val="008911E3"/>
    <w:rsid w:val="00891779"/>
    <w:rsid w:val="008917DC"/>
    <w:rsid w:val="00891F8B"/>
    <w:rsid w:val="008922F6"/>
    <w:rsid w:val="00892323"/>
    <w:rsid w:val="008925E6"/>
    <w:rsid w:val="008926FC"/>
    <w:rsid w:val="00892B7D"/>
    <w:rsid w:val="00892BC1"/>
    <w:rsid w:val="00892D60"/>
    <w:rsid w:val="00892F5C"/>
    <w:rsid w:val="008931DB"/>
    <w:rsid w:val="00893676"/>
    <w:rsid w:val="008936E3"/>
    <w:rsid w:val="00893A8A"/>
    <w:rsid w:val="00893E2B"/>
    <w:rsid w:val="00894591"/>
    <w:rsid w:val="00894AA0"/>
    <w:rsid w:val="008952A9"/>
    <w:rsid w:val="008952CA"/>
    <w:rsid w:val="00895FD4"/>
    <w:rsid w:val="00896989"/>
    <w:rsid w:val="00896D33"/>
    <w:rsid w:val="00896DD0"/>
    <w:rsid w:val="00897926"/>
    <w:rsid w:val="00897A0F"/>
    <w:rsid w:val="00897E0B"/>
    <w:rsid w:val="008A1019"/>
    <w:rsid w:val="008A258C"/>
    <w:rsid w:val="008A275E"/>
    <w:rsid w:val="008A29EB"/>
    <w:rsid w:val="008A2ADC"/>
    <w:rsid w:val="008A3181"/>
    <w:rsid w:val="008A32C5"/>
    <w:rsid w:val="008A3510"/>
    <w:rsid w:val="008A3595"/>
    <w:rsid w:val="008A38F1"/>
    <w:rsid w:val="008A3A77"/>
    <w:rsid w:val="008A4667"/>
    <w:rsid w:val="008A48DF"/>
    <w:rsid w:val="008A4D2E"/>
    <w:rsid w:val="008A5A8E"/>
    <w:rsid w:val="008A5C92"/>
    <w:rsid w:val="008A5D3C"/>
    <w:rsid w:val="008A5EF5"/>
    <w:rsid w:val="008A6141"/>
    <w:rsid w:val="008A61B0"/>
    <w:rsid w:val="008A69AF"/>
    <w:rsid w:val="008A6B1C"/>
    <w:rsid w:val="008A7650"/>
    <w:rsid w:val="008A7A23"/>
    <w:rsid w:val="008A7CB0"/>
    <w:rsid w:val="008A7D3D"/>
    <w:rsid w:val="008B0048"/>
    <w:rsid w:val="008B06CA"/>
    <w:rsid w:val="008B0D1B"/>
    <w:rsid w:val="008B0F89"/>
    <w:rsid w:val="008B15AA"/>
    <w:rsid w:val="008B1AF0"/>
    <w:rsid w:val="008B1D9E"/>
    <w:rsid w:val="008B1EA9"/>
    <w:rsid w:val="008B1EAE"/>
    <w:rsid w:val="008B21C2"/>
    <w:rsid w:val="008B2338"/>
    <w:rsid w:val="008B2B89"/>
    <w:rsid w:val="008B31E9"/>
    <w:rsid w:val="008B48E7"/>
    <w:rsid w:val="008B49C4"/>
    <w:rsid w:val="008B4D1D"/>
    <w:rsid w:val="008B5077"/>
    <w:rsid w:val="008B50B5"/>
    <w:rsid w:val="008B5621"/>
    <w:rsid w:val="008B5AB3"/>
    <w:rsid w:val="008B5EC9"/>
    <w:rsid w:val="008B6082"/>
    <w:rsid w:val="008B60C6"/>
    <w:rsid w:val="008B6C31"/>
    <w:rsid w:val="008B6C52"/>
    <w:rsid w:val="008B6E84"/>
    <w:rsid w:val="008B7ECD"/>
    <w:rsid w:val="008B7EE9"/>
    <w:rsid w:val="008B7F56"/>
    <w:rsid w:val="008C010F"/>
    <w:rsid w:val="008C08DA"/>
    <w:rsid w:val="008C1570"/>
    <w:rsid w:val="008C2327"/>
    <w:rsid w:val="008C2734"/>
    <w:rsid w:val="008C2C21"/>
    <w:rsid w:val="008C2C23"/>
    <w:rsid w:val="008C2D2A"/>
    <w:rsid w:val="008C309B"/>
    <w:rsid w:val="008C38BF"/>
    <w:rsid w:val="008C392B"/>
    <w:rsid w:val="008C3A40"/>
    <w:rsid w:val="008C46A0"/>
    <w:rsid w:val="008C4FFB"/>
    <w:rsid w:val="008C5104"/>
    <w:rsid w:val="008C51E9"/>
    <w:rsid w:val="008C562D"/>
    <w:rsid w:val="008C5C87"/>
    <w:rsid w:val="008C68A0"/>
    <w:rsid w:val="008C6993"/>
    <w:rsid w:val="008C6C39"/>
    <w:rsid w:val="008C7485"/>
    <w:rsid w:val="008C7560"/>
    <w:rsid w:val="008D02EE"/>
    <w:rsid w:val="008D0B6D"/>
    <w:rsid w:val="008D0CC1"/>
    <w:rsid w:val="008D1861"/>
    <w:rsid w:val="008D1D21"/>
    <w:rsid w:val="008D2533"/>
    <w:rsid w:val="008D28CF"/>
    <w:rsid w:val="008D2BA0"/>
    <w:rsid w:val="008D2D70"/>
    <w:rsid w:val="008D2F41"/>
    <w:rsid w:val="008D367C"/>
    <w:rsid w:val="008D3751"/>
    <w:rsid w:val="008D3791"/>
    <w:rsid w:val="008D3813"/>
    <w:rsid w:val="008D42AD"/>
    <w:rsid w:val="008D4BA7"/>
    <w:rsid w:val="008D4D6E"/>
    <w:rsid w:val="008D54AA"/>
    <w:rsid w:val="008D5842"/>
    <w:rsid w:val="008D5AB8"/>
    <w:rsid w:val="008D5C8C"/>
    <w:rsid w:val="008D6142"/>
    <w:rsid w:val="008D6534"/>
    <w:rsid w:val="008D6888"/>
    <w:rsid w:val="008D6B88"/>
    <w:rsid w:val="008E0305"/>
    <w:rsid w:val="008E066D"/>
    <w:rsid w:val="008E0709"/>
    <w:rsid w:val="008E18E9"/>
    <w:rsid w:val="008E2466"/>
    <w:rsid w:val="008E2D19"/>
    <w:rsid w:val="008E2E11"/>
    <w:rsid w:val="008E3039"/>
    <w:rsid w:val="008E3D8C"/>
    <w:rsid w:val="008E4281"/>
    <w:rsid w:val="008E485E"/>
    <w:rsid w:val="008E4CFA"/>
    <w:rsid w:val="008E5496"/>
    <w:rsid w:val="008E55A8"/>
    <w:rsid w:val="008E575D"/>
    <w:rsid w:val="008E57CD"/>
    <w:rsid w:val="008E5FBA"/>
    <w:rsid w:val="008E63C7"/>
    <w:rsid w:val="008E64FD"/>
    <w:rsid w:val="008E662A"/>
    <w:rsid w:val="008E69F4"/>
    <w:rsid w:val="008E6B5A"/>
    <w:rsid w:val="008E6F1E"/>
    <w:rsid w:val="008E718A"/>
    <w:rsid w:val="008E79C7"/>
    <w:rsid w:val="008E7AB8"/>
    <w:rsid w:val="008E7B3B"/>
    <w:rsid w:val="008E7DF9"/>
    <w:rsid w:val="008E7E3A"/>
    <w:rsid w:val="008E7FA1"/>
    <w:rsid w:val="008F0538"/>
    <w:rsid w:val="008F143C"/>
    <w:rsid w:val="008F14CB"/>
    <w:rsid w:val="008F14D6"/>
    <w:rsid w:val="008F1CAB"/>
    <w:rsid w:val="008F1CBF"/>
    <w:rsid w:val="008F2003"/>
    <w:rsid w:val="008F2052"/>
    <w:rsid w:val="008F231B"/>
    <w:rsid w:val="008F249B"/>
    <w:rsid w:val="008F275C"/>
    <w:rsid w:val="008F2955"/>
    <w:rsid w:val="008F2BF3"/>
    <w:rsid w:val="008F31D3"/>
    <w:rsid w:val="008F34C3"/>
    <w:rsid w:val="008F3AAE"/>
    <w:rsid w:val="008F3C4E"/>
    <w:rsid w:val="008F4326"/>
    <w:rsid w:val="008F5121"/>
    <w:rsid w:val="008F52CB"/>
    <w:rsid w:val="008F5469"/>
    <w:rsid w:val="008F551A"/>
    <w:rsid w:val="008F584E"/>
    <w:rsid w:val="008F5B63"/>
    <w:rsid w:val="008F5B75"/>
    <w:rsid w:val="008F631C"/>
    <w:rsid w:val="008F65BB"/>
    <w:rsid w:val="008F714F"/>
    <w:rsid w:val="008F7AE4"/>
    <w:rsid w:val="008F7F8A"/>
    <w:rsid w:val="0090062F"/>
    <w:rsid w:val="00900E05"/>
    <w:rsid w:val="0090108B"/>
    <w:rsid w:val="00901177"/>
    <w:rsid w:val="009013C3"/>
    <w:rsid w:val="009020AB"/>
    <w:rsid w:val="00902704"/>
    <w:rsid w:val="00902BE3"/>
    <w:rsid w:val="00903EB0"/>
    <w:rsid w:val="00903F8A"/>
    <w:rsid w:val="009043C6"/>
    <w:rsid w:val="00905545"/>
    <w:rsid w:val="00905B11"/>
    <w:rsid w:val="00906101"/>
    <w:rsid w:val="009063D4"/>
    <w:rsid w:val="00906517"/>
    <w:rsid w:val="009066D4"/>
    <w:rsid w:val="00906888"/>
    <w:rsid w:val="00906C92"/>
    <w:rsid w:val="00906F2E"/>
    <w:rsid w:val="00906FC6"/>
    <w:rsid w:val="00906FE0"/>
    <w:rsid w:val="00907247"/>
    <w:rsid w:val="0091005F"/>
    <w:rsid w:val="00910535"/>
    <w:rsid w:val="00910E13"/>
    <w:rsid w:val="00911480"/>
    <w:rsid w:val="00911483"/>
    <w:rsid w:val="00911C4B"/>
    <w:rsid w:val="00911E56"/>
    <w:rsid w:val="00912603"/>
    <w:rsid w:val="0091277B"/>
    <w:rsid w:val="00912CAE"/>
    <w:rsid w:val="009130A6"/>
    <w:rsid w:val="0091323F"/>
    <w:rsid w:val="00914241"/>
    <w:rsid w:val="0091508F"/>
    <w:rsid w:val="0091529F"/>
    <w:rsid w:val="0091530E"/>
    <w:rsid w:val="00915820"/>
    <w:rsid w:val="009158DE"/>
    <w:rsid w:val="00916035"/>
    <w:rsid w:val="009160CC"/>
    <w:rsid w:val="009160E9"/>
    <w:rsid w:val="009165BD"/>
    <w:rsid w:val="0091690C"/>
    <w:rsid w:val="00916998"/>
    <w:rsid w:val="009174A5"/>
    <w:rsid w:val="00917F93"/>
    <w:rsid w:val="00920811"/>
    <w:rsid w:val="00920AC0"/>
    <w:rsid w:val="00921BE6"/>
    <w:rsid w:val="00922124"/>
    <w:rsid w:val="0092225B"/>
    <w:rsid w:val="00922689"/>
    <w:rsid w:val="00922AC3"/>
    <w:rsid w:val="00922AFD"/>
    <w:rsid w:val="0092301A"/>
    <w:rsid w:val="00923050"/>
    <w:rsid w:val="009236B2"/>
    <w:rsid w:val="009239BB"/>
    <w:rsid w:val="0092456F"/>
    <w:rsid w:val="00924C1F"/>
    <w:rsid w:val="00925317"/>
    <w:rsid w:val="0092534D"/>
    <w:rsid w:val="009260E8"/>
    <w:rsid w:val="00926594"/>
    <w:rsid w:val="009268C0"/>
    <w:rsid w:val="009268F4"/>
    <w:rsid w:val="00926BF1"/>
    <w:rsid w:val="009270FF"/>
    <w:rsid w:val="00927C59"/>
    <w:rsid w:val="00927D6C"/>
    <w:rsid w:val="00930301"/>
    <w:rsid w:val="00930856"/>
    <w:rsid w:val="0093104B"/>
    <w:rsid w:val="00931315"/>
    <w:rsid w:val="00931AA8"/>
    <w:rsid w:val="00931DFB"/>
    <w:rsid w:val="00932221"/>
    <w:rsid w:val="00932EE6"/>
    <w:rsid w:val="00933129"/>
    <w:rsid w:val="00933601"/>
    <w:rsid w:val="009338BE"/>
    <w:rsid w:val="00933DED"/>
    <w:rsid w:val="009343B1"/>
    <w:rsid w:val="00934E83"/>
    <w:rsid w:val="0093505E"/>
    <w:rsid w:val="009351CD"/>
    <w:rsid w:val="0093542A"/>
    <w:rsid w:val="00935765"/>
    <w:rsid w:val="00935A36"/>
    <w:rsid w:val="00935B30"/>
    <w:rsid w:val="00936244"/>
    <w:rsid w:val="00936474"/>
    <w:rsid w:val="00936588"/>
    <w:rsid w:val="00936706"/>
    <w:rsid w:val="00936978"/>
    <w:rsid w:val="009370B8"/>
    <w:rsid w:val="0093792F"/>
    <w:rsid w:val="00937B69"/>
    <w:rsid w:val="00937C11"/>
    <w:rsid w:val="00937D76"/>
    <w:rsid w:val="00940216"/>
    <w:rsid w:val="0094030F"/>
    <w:rsid w:val="00940391"/>
    <w:rsid w:val="00940C35"/>
    <w:rsid w:val="00940EE7"/>
    <w:rsid w:val="009412C4"/>
    <w:rsid w:val="009414B0"/>
    <w:rsid w:val="009422BA"/>
    <w:rsid w:val="009424D7"/>
    <w:rsid w:val="00943CE9"/>
    <w:rsid w:val="00944835"/>
    <w:rsid w:val="0094519F"/>
    <w:rsid w:val="00945913"/>
    <w:rsid w:val="00945E70"/>
    <w:rsid w:val="0094648D"/>
    <w:rsid w:val="009464E6"/>
    <w:rsid w:val="00946AC4"/>
    <w:rsid w:val="00947118"/>
    <w:rsid w:val="009477FB"/>
    <w:rsid w:val="00947C9E"/>
    <w:rsid w:val="0095094D"/>
    <w:rsid w:val="00950D2C"/>
    <w:rsid w:val="0095143B"/>
    <w:rsid w:val="0095170E"/>
    <w:rsid w:val="00951C8E"/>
    <w:rsid w:val="00952238"/>
    <w:rsid w:val="00952576"/>
    <w:rsid w:val="00953283"/>
    <w:rsid w:val="009533DB"/>
    <w:rsid w:val="00954DF6"/>
    <w:rsid w:val="009557DD"/>
    <w:rsid w:val="0095583F"/>
    <w:rsid w:val="00955A19"/>
    <w:rsid w:val="00955BBB"/>
    <w:rsid w:val="00955E07"/>
    <w:rsid w:val="00956DAC"/>
    <w:rsid w:val="0095733A"/>
    <w:rsid w:val="00957CFD"/>
    <w:rsid w:val="00960222"/>
    <w:rsid w:val="009607CC"/>
    <w:rsid w:val="00961F4A"/>
    <w:rsid w:val="0096211F"/>
    <w:rsid w:val="00962164"/>
    <w:rsid w:val="00962B00"/>
    <w:rsid w:val="009645EE"/>
    <w:rsid w:val="009647CE"/>
    <w:rsid w:val="00964961"/>
    <w:rsid w:val="00964F63"/>
    <w:rsid w:val="009653F8"/>
    <w:rsid w:val="0096559C"/>
    <w:rsid w:val="009657C0"/>
    <w:rsid w:val="00965BC1"/>
    <w:rsid w:val="00966640"/>
    <w:rsid w:val="00966AED"/>
    <w:rsid w:val="00966B2F"/>
    <w:rsid w:val="00966CFB"/>
    <w:rsid w:val="009679F4"/>
    <w:rsid w:val="00967D02"/>
    <w:rsid w:val="009703F4"/>
    <w:rsid w:val="00970799"/>
    <w:rsid w:val="0097093B"/>
    <w:rsid w:val="00970B16"/>
    <w:rsid w:val="00970B59"/>
    <w:rsid w:val="00970E50"/>
    <w:rsid w:val="00970FEC"/>
    <w:rsid w:val="00971121"/>
    <w:rsid w:val="00971CE3"/>
    <w:rsid w:val="00972894"/>
    <w:rsid w:val="00972F3F"/>
    <w:rsid w:val="0097302E"/>
    <w:rsid w:val="009731C9"/>
    <w:rsid w:val="009737C3"/>
    <w:rsid w:val="009739C8"/>
    <w:rsid w:val="00974020"/>
    <w:rsid w:val="009741D2"/>
    <w:rsid w:val="009744E5"/>
    <w:rsid w:val="009747A7"/>
    <w:rsid w:val="009749C4"/>
    <w:rsid w:val="00974ABF"/>
    <w:rsid w:val="00974C0F"/>
    <w:rsid w:val="009754F3"/>
    <w:rsid w:val="00975D86"/>
    <w:rsid w:val="009764F5"/>
    <w:rsid w:val="0097670F"/>
    <w:rsid w:val="0097753D"/>
    <w:rsid w:val="009800AC"/>
    <w:rsid w:val="00980243"/>
    <w:rsid w:val="0098052E"/>
    <w:rsid w:val="00980A1A"/>
    <w:rsid w:val="00980AA4"/>
    <w:rsid w:val="009817D8"/>
    <w:rsid w:val="00982379"/>
    <w:rsid w:val="0098257D"/>
    <w:rsid w:val="00982F36"/>
    <w:rsid w:val="0098351D"/>
    <w:rsid w:val="009835C7"/>
    <w:rsid w:val="0098370A"/>
    <w:rsid w:val="00983964"/>
    <w:rsid w:val="00983996"/>
    <w:rsid w:val="00983DA1"/>
    <w:rsid w:val="00984CDA"/>
    <w:rsid w:val="00985250"/>
    <w:rsid w:val="0098555D"/>
    <w:rsid w:val="00985626"/>
    <w:rsid w:val="00985C5B"/>
    <w:rsid w:val="00986139"/>
    <w:rsid w:val="00986317"/>
    <w:rsid w:val="0098636A"/>
    <w:rsid w:val="009866E5"/>
    <w:rsid w:val="0098671C"/>
    <w:rsid w:val="00986785"/>
    <w:rsid w:val="009869C9"/>
    <w:rsid w:val="00986A86"/>
    <w:rsid w:val="00987EDE"/>
    <w:rsid w:val="00987EED"/>
    <w:rsid w:val="009902E3"/>
    <w:rsid w:val="00990B2A"/>
    <w:rsid w:val="00990EA9"/>
    <w:rsid w:val="00991878"/>
    <w:rsid w:val="00991D56"/>
    <w:rsid w:val="00991EA2"/>
    <w:rsid w:val="00991F93"/>
    <w:rsid w:val="009923C3"/>
    <w:rsid w:val="009927BA"/>
    <w:rsid w:val="00992AA5"/>
    <w:rsid w:val="0099369F"/>
    <w:rsid w:val="009938B2"/>
    <w:rsid w:val="00993A91"/>
    <w:rsid w:val="00994988"/>
    <w:rsid w:val="00995E9C"/>
    <w:rsid w:val="00996205"/>
    <w:rsid w:val="00996556"/>
    <w:rsid w:val="0099670D"/>
    <w:rsid w:val="00996C32"/>
    <w:rsid w:val="00997098"/>
    <w:rsid w:val="00997A10"/>
    <w:rsid w:val="009A016C"/>
    <w:rsid w:val="009A0797"/>
    <w:rsid w:val="009A094A"/>
    <w:rsid w:val="009A0BF4"/>
    <w:rsid w:val="009A0DB3"/>
    <w:rsid w:val="009A10FA"/>
    <w:rsid w:val="009A1257"/>
    <w:rsid w:val="009A1BD3"/>
    <w:rsid w:val="009A1C5D"/>
    <w:rsid w:val="009A1FBD"/>
    <w:rsid w:val="009A23B3"/>
    <w:rsid w:val="009A242E"/>
    <w:rsid w:val="009A2A9E"/>
    <w:rsid w:val="009A2BA7"/>
    <w:rsid w:val="009A2E5C"/>
    <w:rsid w:val="009A2E8C"/>
    <w:rsid w:val="009A2EF2"/>
    <w:rsid w:val="009A2F64"/>
    <w:rsid w:val="009A3782"/>
    <w:rsid w:val="009A3CF2"/>
    <w:rsid w:val="009A3F4A"/>
    <w:rsid w:val="009A437B"/>
    <w:rsid w:val="009A460D"/>
    <w:rsid w:val="009A4D38"/>
    <w:rsid w:val="009A4D56"/>
    <w:rsid w:val="009A53F3"/>
    <w:rsid w:val="009A5B21"/>
    <w:rsid w:val="009A619E"/>
    <w:rsid w:val="009A623B"/>
    <w:rsid w:val="009A65E5"/>
    <w:rsid w:val="009A67EC"/>
    <w:rsid w:val="009A6A20"/>
    <w:rsid w:val="009A6D87"/>
    <w:rsid w:val="009A6E0F"/>
    <w:rsid w:val="009A739D"/>
    <w:rsid w:val="009A7818"/>
    <w:rsid w:val="009A7FA2"/>
    <w:rsid w:val="009B0166"/>
    <w:rsid w:val="009B0185"/>
    <w:rsid w:val="009B09D9"/>
    <w:rsid w:val="009B0F4C"/>
    <w:rsid w:val="009B127C"/>
    <w:rsid w:val="009B13F6"/>
    <w:rsid w:val="009B16E3"/>
    <w:rsid w:val="009B1FD6"/>
    <w:rsid w:val="009B2C27"/>
    <w:rsid w:val="009B3427"/>
    <w:rsid w:val="009B37FF"/>
    <w:rsid w:val="009B3B6C"/>
    <w:rsid w:val="009B3DE7"/>
    <w:rsid w:val="009B3E7E"/>
    <w:rsid w:val="009B4977"/>
    <w:rsid w:val="009B4C69"/>
    <w:rsid w:val="009B4CC5"/>
    <w:rsid w:val="009B4D64"/>
    <w:rsid w:val="009B53E7"/>
    <w:rsid w:val="009B55FF"/>
    <w:rsid w:val="009B586B"/>
    <w:rsid w:val="009B5CB3"/>
    <w:rsid w:val="009B655C"/>
    <w:rsid w:val="009B65FA"/>
    <w:rsid w:val="009B6A39"/>
    <w:rsid w:val="009B70D2"/>
    <w:rsid w:val="009B730E"/>
    <w:rsid w:val="009B74EB"/>
    <w:rsid w:val="009B79D2"/>
    <w:rsid w:val="009C0317"/>
    <w:rsid w:val="009C04A7"/>
    <w:rsid w:val="009C0981"/>
    <w:rsid w:val="009C0BC1"/>
    <w:rsid w:val="009C0EB2"/>
    <w:rsid w:val="009C11D2"/>
    <w:rsid w:val="009C151B"/>
    <w:rsid w:val="009C2018"/>
    <w:rsid w:val="009C2057"/>
    <w:rsid w:val="009C260C"/>
    <w:rsid w:val="009C2AD7"/>
    <w:rsid w:val="009C2C5A"/>
    <w:rsid w:val="009C3277"/>
    <w:rsid w:val="009C3690"/>
    <w:rsid w:val="009C3864"/>
    <w:rsid w:val="009C4779"/>
    <w:rsid w:val="009C4BD2"/>
    <w:rsid w:val="009C5342"/>
    <w:rsid w:val="009C5526"/>
    <w:rsid w:val="009C5D2B"/>
    <w:rsid w:val="009C5DBA"/>
    <w:rsid w:val="009C5E16"/>
    <w:rsid w:val="009C6092"/>
    <w:rsid w:val="009C64EC"/>
    <w:rsid w:val="009C78FE"/>
    <w:rsid w:val="009C7CE3"/>
    <w:rsid w:val="009C7FEE"/>
    <w:rsid w:val="009D007C"/>
    <w:rsid w:val="009D1811"/>
    <w:rsid w:val="009D1DE2"/>
    <w:rsid w:val="009D2BB1"/>
    <w:rsid w:val="009D2C7C"/>
    <w:rsid w:val="009D2CBC"/>
    <w:rsid w:val="009D2E08"/>
    <w:rsid w:val="009D31F7"/>
    <w:rsid w:val="009D3461"/>
    <w:rsid w:val="009D34BC"/>
    <w:rsid w:val="009D39E5"/>
    <w:rsid w:val="009D3C18"/>
    <w:rsid w:val="009D3CC3"/>
    <w:rsid w:val="009D472D"/>
    <w:rsid w:val="009D4817"/>
    <w:rsid w:val="009D4916"/>
    <w:rsid w:val="009D4CBB"/>
    <w:rsid w:val="009D4D05"/>
    <w:rsid w:val="009D4DB1"/>
    <w:rsid w:val="009D566F"/>
    <w:rsid w:val="009D6A1A"/>
    <w:rsid w:val="009D6C36"/>
    <w:rsid w:val="009D76B1"/>
    <w:rsid w:val="009D76FA"/>
    <w:rsid w:val="009D79B5"/>
    <w:rsid w:val="009E054E"/>
    <w:rsid w:val="009E07D4"/>
    <w:rsid w:val="009E0A69"/>
    <w:rsid w:val="009E1C42"/>
    <w:rsid w:val="009E23BB"/>
    <w:rsid w:val="009E253D"/>
    <w:rsid w:val="009E26D5"/>
    <w:rsid w:val="009E2711"/>
    <w:rsid w:val="009E2C54"/>
    <w:rsid w:val="009E2C8E"/>
    <w:rsid w:val="009E3559"/>
    <w:rsid w:val="009E3CD1"/>
    <w:rsid w:val="009E41EA"/>
    <w:rsid w:val="009E4A34"/>
    <w:rsid w:val="009E4B6B"/>
    <w:rsid w:val="009E4C63"/>
    <w:rsid w:val="009E4D76"/>
    <w:rsid w:val="009E52C3"/>
    <w:rsid w:val="009E5889"/>
    <w:rsid w:val="009E5CBE"/>
    <w:rsid w:val="009E5CD3"/>
    <w:rsid w:val="009E5DBB"/>
    <w:rsid w:val="009E6608"/>
    <w:rsid w:val="009E671C"/>
    <w:rsid w:val="009E6A3D"/>
    <w:rsid w:val="009E7030"/>
    <w:rsid w:val="009E711D"/>
    <w:rsid w:val="009E7174"/>
    <w:rsid w:val="009E75BA"/>
    <w:rsid w:val="009E77A4"/>
    <w:rsid w:val="009E77EA"/>
    <w:rsid w:val="009E790F"/>
    <w:rsid w:val="009E7CC6"/>
    <w:rsid w:val="009F0118"/>
    <w:rsid w:val="009F0144"/>
    <w:rsid w:val="009F01FB"/>
    <w:rsid w:val="009F07FD"/>
    <w:rsid w:val="009F0919"/>
    <w:rsid w:val="009F1367"/>
    <w:rsid w:val="009F1CC4"/>
    <w:rsid w:val="009F1D8F"/>
    <w:rsid w:val="009F239A"/>
    <w:rsid w:val="009F286C"/>
    <w:rsid w:val="009F30A0"/>
    <w:rsid w:val="009F336E"/>
    <w:rsid w:val="009F3784"/>
    <w:rsid w:val="009F3987"/>
    <w:rsid w:val="009F40F1"/>
    <w:rsid w:val="009F41C3"/>
    <w:rsid w:val="009F4421"/>
    <w:rsid w:val="009F48BE"/>
    <w:rsid w:val="009F5504"/>
    <w:rsid w:val="009F56D5"/>
    <w:rsid w:val="009F6D23"/>
    <w:rsid w:val="009F70C6"/>
    <w:rsid w:val="009F77BD"/>
    <w:rsid w:val="009F7A2F"/>
    <w:rsid w:val="00A002DD"/>
    <w:rsid w:val="00A007B5"/>
    <w:rsid w:val="00A00973"/>
    <w:rsid w:val="00A00B14"/>
    <w:rsid w:val="00A00CA6"/>
    <w:rsid w:val="00A00FAE"/>
    <w:rsid w:val="00A01616"/>
    <w:rsid w:val="00A017DE"/>
    <w:rsid w:val="00A02455"/>
    <w:rsid w:val="00A02C75"/>
    <w:rsid w:val="00A02CCB"/>
    <w:rsid w:val="00A02E79"/>
    <w:rsid w:val="00A02F49"/>
    <w:rsid w:val="00A03228"/>
    <w:rsid w:val="00A03285"/>
    <w:rsid w:val="00A03904"/>
    <w:rsid w:val="00A0405D"/>
    <w:rsid w:val="00A04B2B"/>
    <w:rsid w:val="00A05088"/>
    <w:rsid w:val="00A05FC6"/>
    <w:rsid w:val="00A06721"/>
    <w:rsid w:val="00A06A66"/>
    <w:rsid w:val="00A07126"/>
    <w:rsid w:val="00A0744F"/>
    <w:rsid w:val="00A0777F"/>
    <w:rsid w:val="00A07AF4"/>
    <w:rsid w:val="00A07BB4"/>
    <w:rsid w:val="00A11106"/>
    <w:rsid w:val="00A11986"/>
    <w:rsid w:val="00A12996"/>
    <w:rsid w:val="00A12CFB"/>
    <w:rsid w:val="00A131CA"/>
    <w:rsid w:val="00A13226"/>
    <w:rsid w:val="00A13795"/>
    <w:rsid w:val="00A13B99"/>
    <w:rsid w:val="00A13D36"/>
    <w:rsid w:val="00A13E7A"/>
    <w:rsid w:val="00A14106"/>
    <w:rsid w:val="00A14966"/>
    <w:rsid w:val="00A14C05"/>
    <w:rsid w:val="00A14C74"/>
    <w:rsid w:val="00A150D7"/>
    <w:rsid w:val="00A156E8"/>
    <w:rsid w:val="00A159CC"/>
    <w:rsid w:val="00A15F30"/>
    <w:rsid w:val="00A16A56"/>
    <w:rsid w:val="00A17135"/>
    <w:rsid w:val="00A17DFC"/>
    <w:rsid w:val="00A20458"/>
    <w:rsid w:val="00A204C1"/>
    <w:rsid w:val="00A204F9"/>
    <w:rsid w:val="00A20A09"/>
    <w:rsid w:val="00A20E9C"/>
    <w:rsid w:val="00A21E1B"/>
    <w:rsid w:val="00A21E4D"/>
    <w:rsid w:val="00A2277D"/>
    <w:rsid w:val="00A2290C"/>
    <w:rsid w:val="00A22A8B"/>
    <w:rsid w:val="00A22C31"/>
    <w:rsid w:val="00A22C63"/>
    <w:rsid w:val="00A22D9A"/>
    <w:rsid w:val="00A2328A"/>
    <w:rsid w:val="00A2339F"/>
    <w:rsid w:val="00A2363F"/>
    <w:rsid w:val="00A239B7"/>
    <w:rsid w:val="00A23D6C"/>
    <w:rsid w:val="00A23EC8"/>
    <w:rsid w:val="00A246F2"/>
    <w:rsid w:val="00A247D1"/>
    <w:rsid w:val="00A2484B"/>
    <w:rsid w:val="00A24EF9"/>
    <w:rsid w:val="00A2564B"/>
    <w:rsid w:val="00A25D05"/>
    <w:rsid w:val="00A26127"/>
    <w:rsid w:val="00A26863"/>
    <w:rsid w:val="00A270B9"/>
    <w:rsid w:val="00A30043"/>
    <w:rsid w:val="00A304EA"/>
    <w:rsid w:val="00A30BB2"/>
    <w:rsid w:val="00A30DA8"/>
    <w:rsid w:val="00A30E2C"/>
    <w:rsid w:val="00A31107"/>
    <w:rsid w:val="00A31347"/>
    <w:rsid w:val="00A31B10"/>
    <w:rsid w:val="00A32F0A"/>
    <w:rsid w:val="00A331A8"/>
    <w:rsid w:val="00A332CB"/>
    <w:rsid w:val="00A33374"/>
    <w:rsid w:val="00A335A7"/>
    <w:rsid w:val="00A33AEF"/>
    <w:rsid w:val="00A34684"/>
    <w:rsid w:val="00A34DF9"/>
    <w:rsid w:val="00A3573D"/>
    <w:rsid w:val="00A35F6A"/>
    <w:rsid w:val="00A36029"/>
    <w:rsid w:val="00A36533"/>
    <w:rsid w:val="00A3664A"/>
    <w:rsid w:val="00A367FE"/>
    <w:rsid w:val="00A36A38"/>
    <w:rsid w:val="00A36CF0"/>
    <w:rsid w:val="00A36ED3"/>
    <w:rsid w:val="00A378C2"/>
    <w:rsid w:val="00A37AB1"/>
    <w:rsid w:val="00A404FD"/>
    <w:rsid w:val="00A40A9D"/>
    <w:rsid w:val="00A41418"/>
    <w:rsid w:val="00A414AD"/>
    <w:rsid w:val="00A41CFB"/>
    <w:rsid w:val="00A41EB1"/>
    <w:rsid w:val="00A41EB4"/>
    <w:rsid w:val="00A41F91"/>
    <w:rsid w:val="00A42311"/>
    <w:rsid w:val="00A42338"/>
    <w:rsid w:val="00A42760"/>
    <w:rsid w:val="00A431D3"/>
    <w:rsid w:val="00A43211"/>
    <w:rsid w:val="00A433E4"/>
    <w:rsid w:val="00A437CE"/>
    <w:rsid w:val="00A43928"/>
    <w:rsid w:val="00A43A3E"/>
    <w:rsid w:val="00A43DE8"/>
    <w:rsid w:val="00A440F8"/>
    <w:rsid w:val="00A44921"/>
    <w:rsid w:val="00A44C2A"/>
    <w:rsid w:val="00A4530E"/>
    <w:rsid w:val="00A457B6"/>
    <w:rsid w:val="00A46354"/>
    <w:rsid w:val="00A46399"/>
    <w:rsid w:val="00A46738"/>
    <w:rsid w:val="00A46788"/>
    <w:rsid w:val="00A46C25"/>
    <w:rsid w:val="00A46DC7"/>
    <w:rsid w:val="00A471DE"/>
    <w:rsid w:val="00A478E0"/>
    <w:rsid w:val="00A506E8"/>
    <w:rsid w:val="00A5095C"/>
    <w:rsid w:val="00A509ED"/>
    <w:rsid w:val="00A50BA9"/>
    <w:rsid w:val="00A51189"/>
    <w:rsid w:val="00A5133E"/>
    <w:rsid w:val="00A51410"/>
    <w:rsid w:val="00A51AB5"/>
    <w:rsid w:val="00A51E5D"/>
    <w:rsid w:val="00A52273"/>
    <w:rsid w:val="00A52482"/>
    <w:rsid w:val="00A528C7"/>
    <w:rsid w:val="00A52F13"/>
    <w:rsid w:val="00A52F29"/>
    <w:rsid w:val="00A53D1E"/>
    <w:rsid w:val="00A53FB8"/>
    <w:rsid w:val="00A54D7E"/>
    <w:rsid w:val="00A55720"/>
    <w:rsid w:val="00A55993"/>
    <w:rsid w:val="00A55A50"/>
    <w:rsid w:val="00A55F44"/>
    <w:rsid w:val="00A56019"/>
    <w:rsid w:val="00A56427"/>
    <w:rsid w:val="00A56A27"/>
    <w:rsid w:val="00A570A2"/>
    <w:rsid w:val="00A5717B"/>
    <w:rsid w:val="00A576CE"/>
    <w:rsid w:val="00A57A95"/>
    <w:rsid w:val="00A57BDA"/>
    <w:rsid w:val="00A608F6"/>
    <w:rsid w:val="00A60DEA"/>
    <w:rsid w:val="00A6146A"/>
    <w:rsid w:val="00A61BAB"/>
    <w:rsid w:val="00A61EC6"/>
    <w:rsid w:val="00A620AA"/>
    <w:rsid w:val="00A623C4"/>
    <w:rsid w:val="00A62BA7"/>
    <w:rsid w:val="00A63381"/>
    <w:rsid w:val="00A6386B"/>
    <w:rsid w:val="00A6479D"/>
    <w:rsid w:val="00A64B41"/>
    <w:rsid w:val="00A651C1"/>
    <w:rsid w:val="00A65539"/>
    <w:rsid w:val="00A658D6"/>
    <w:rsid w:val="00A66BEA"/>
    <w:rsid w:val="00A67176"/>
    <w:rsid w:val="00A679FD"/>
    <w:rsid w:val="00A67D57"/>
    <w:rsid w:val="00A70179"/>
    <w:rsid w:val="00A702EE"/>
    <w:rsid w:val="00A706D7"/>
    <w:rsid w:val="00A71047"/>
    <w:rsid w:val="00A71469"/>
    <w:rsid w:val="00A71B2D"/>
    <w:rsid w:val="00A71EFF"/>
    <w:rsid w:val="00A728E9"/>
    <w:rsid w:val="00A72ABB"/>
    <w:rsid w:val="00A72BA8"/>
    <w:rsid w:val="00A72CF4"/>
    <w:rsid w:val="00A73142"/>
    <w:rsid w:val="00A732F4"/>
    <w:rsid w:val="00A734D1"/>
    <w:rsid w:val="00A73A6B"/>
    <w:rsid w:val="00A74349"/>
    <w:rsid w:val="00A745D1"/>
    <w:rsid w:val="00A7486A"/>
    <w:rsid w:val="00A74C1C"/>
    <w:rsid w:val="00A75091"/>
    <w:rsid w:val="00A7547D"/>
    <w:rsid w:val="00A756D3"/>
    <w:rsid w:val="00A75808"/>
    <w:rsid w:val="00A7618A"/>
    <w:rsid w:val="00A77014"/>
    <w:rsid w:val="00A77757"/>
    <w:rsid w:val="00A77FE1"/>
    <w:rsid w:val="00A802A9"/>
    <w:rsid w:val="00A8049B"/>
    <w:rsid w:val="00A80F4D"/>
    <w:rsid w:val="00A8159D"/>
    <w:rsid w:val="00A81C21"/>
    <w:rsid w:val="00A81DC3"/>
    <w:rsid w:val="00A829C7"/>
    <w:rsid w:val="00A82E21"/>
    <w:rsid w:val="00A82F2E"/>
    <w:rsid w:val="00A82F6A"/>
    <w:rsid w:val="00A830A2"/>
    <w:rsid w:val="00A83AAC"/>
    <w:rsid w:val="00A83D31"/>
    <w:rsid w:val="00A84389"/>
    <w:rsid w:val="00A84592"/>
    <w:rsid w:val="00A84673"/>
    <w:rsid w:val="00A85433"/>
    <w:rsid w:val="00A85A2F"/>
    <w:rsid w:val="00A86E4B"/>
    <w:rsid w:val="00A87193"/>
    <w:rsid w:val="00A87292"/>
    <w:rsid w:val="00A87796"/>
    <w:rsid w:val="00A90522"/>
    <w:rsid w:val="00A907C2"/>
    <w:rsid w:val="00A90C62"/>
    <w:rsid w:val="00A918F1"/>
    <w:rsid w:val="00A92162"/>
    <w:rsid w:val="00A9245D"/>
    <w:rsid w:val="00A92620"/>
    <w:rsid w:val="00A9355A"/>
    <w:rsid w:val="00A943C3"/>
    <w:rsid w:val="00A94F85"/>
    <w:rsid w:val="00A95401"/>
    <w:rsid w:val="00A9577C"/>
    <w:rsid w:val="00A95808"/>
    <w:rsid w:val="00A95903"/>
    <w:rsid w:val="00A95E7F"/>
    <w:rsid w:val="00A966B9"/>
    <w:rsid w:val="00A969F4"/>
    <w:rsid w:val="00A9772F"/>
    <w:rsid w:val="00A978BD"/>
    <w:rsid w:val="00A97B08"/>
    <w:rsid w:val="00A97C26"/>
    <w:rsid w:val="00AA050D"/>
    <w:rsid w:val="00AA0F37"/>
    <w:rsid w:val="00AA1B75"/>
    <w:rsid w:val="00AA2567"/>
    <w:rsid w:val="00AA28FE"/>
    <w:rsid w:val="00AA2B4D"/>
    <w:rsid w:val="00AA3045"/>
    <w:rsid w:val="00AA3228"/>
    <w:rsid w:val="00AA3429"/>
    <w:rsid w:val="00AA391F"/>
    <w:rsid w:val="00AA46AD"/>
    <w:rsid w:val="00AA4E60"/>
    <w:rsid w:val="00AA5E4C"/>
    <w:rsid w:val="00AA63DC"/>
    <w:rsid w:val="00AA65D8"/>
    <w:rsid w:val="00AA680D"/>
    <w:rsid w:val="00AA6916"/>
    <w:rsid w:val="00AA6B21"/>
    <w:rsid w:val="00AA6FCD"/>
    <w:rsid w:val="00AB00D5"/>
    <w:rsid w:val="00AB022E"/>
    <w:rsid w:val="00AB0AB7"/>
    <w:rsid w:val="00AB0B0B"/>
    <w:rsid w:val="00AB0C9E"/>
    <w:rsid w:val="00AB0EA0"/>
    <w:rsid w:val="00AB0FCA"/>
    <w:rsid w:val="00AB13CB"/>
    <w:rsid w:val="00AB148C"/>
    <w:rsid w:val="00AB171C"/>
    <w:rsid w:val="00AB1D67"/>
    <w:rsid w:val="00AB234C"/>
    <w:rsid w:val="00AB2ACC"/>
    <w:rsid w:val="00AB2F6E"/>
    <w:rsid w:val="00AB3ED7"/>
    <w:rsid w:val="00AB52BC"/>
    <w:rsid w:val="00AB5BEF"/>
    <w:rsid w:val="00AB5BFE"/>
    <w:rsid w:val="00AB5C21"/>
    <w:rsid w:val="00AB5EA2"/>
    <w:rsid w:val="00AB600B"/>
    <w:rsid w:val="00AB67E3"/>
    <w:rsid w:val="00AB7CFA"/>
    <w:rsid w:val="00AC02A0"/>
    <w:rsid w:val="00AC09D3"/>
    <w:rsid w:val="00AC0C5E"/>
    <w:rsid w:val="00AC0D34"/>
    <w:rsid w:val="00AC156F"/>
    <w:rsid w:val="00AC1738"/>
    <w:rsid w:val="00AC1F53"/>
    <w:rsid w:val="00AC24FB"/>
    <w:rsid w:val="00AC2525"/>
    <w:rsid w:val="00AC2F07"/>
    <w:rsid w:val="00AC30B8"/>
    <w:rsid w:val="00AC343C"/>
    <w:rsid w:val="00AC34BE"/>
    <w:rsid w:val="00AC374B"/>
    <w:rsid w:val="00AC3824"/>
    <w:rsid w:val="00AC41DC"/>
    <w:rsid w:val="00AC41F9"/>
    <w:rsid w:val="00AC429C"/>
    <w:rsid w:val="00AC4B33"/>
    <w:rsid w:val="00AC4C25"/>
    <w:rsid w:val="00AC4C68"/>
    <w:rsid w:val="00AC4C69"/>
    <w:rsid w:val="00AC5309"/>
    <w:rsid w:val="00AC5775"/>
    <w:rsid w:val="00AC5CF1"/>
    <w:rsid w:val="00AC6181"/>
    <w:rsid w:val="00AC6306"/>
    <w:rsid w:val="00AC68C1"/>
    <w:rsid w:val="00AC6FEF"/>
    <w:rsid w:val="00AD0255"/>
    <w:rsid w:val="00AD030A"/>
    <w:rsid w:val="00AD0A63"/>
    <w:rsid w:val="00AD0E20"/>
    <w:rsid w:val="00AD0FAD"/>
    <w:rsid w:val="00AD126C"/>
    <w:rsid w:val="00AD1397"/>
    <w:rsid w:val="00AD144C"/>
    <w:rsid w:val="00AD1610"/>
    <w:rsid w:val="00AD17A2"/>
    <w:rsid w:val="00AD1E5B"/>
    <w:rsid w:val="00AD2308"/>
    <w:rsid w:val="00AD24A0"/>
    <w:rsid w:val="00AD2689"/>
    <w:rsid w:val="00AD2FA9"/>
    <w:rsid w:val="00AD3406"/>
    <w:rsid w:val="00AD399B"/>
    <w:rsid w:val="00AD3EED"/>
    <w:rsid w:val="00AD43D2"/>
    <w:rsid w:val="00AD5045"/>
    <w:rsid w:val="00AD56E2"/>
    <w:rsid w:val="00AD5E0D"/>
    <w:rsid w:val="00AD6087"/>
    <w:rsid w:val="00AD67B5"/>
    <w:rsid w:val="00AD733B"/>
    <w:rsid w:val="00AD7475"/>
    <w:rsid w:val="00AD75B5"/>
    <w:rsid w:val="00AE0120"/>
    <w:rsid w:val="00AE0782"/>
    <w:rsid w:val="00AE07C0"/>
    <w:rsid w:val="00AE0CF0"/>
    <w:rsid w:val="00AE1175"/>
    <w:rsid w:val="00AE1895"/>
    <w:rsid w:val="00AE1B0E"/>
    <w:rsid w:val="00AE1B60"/>
    <w:rsid w:val="00AE280B"/>
    <w:rsid w:val="00AE2909"/>
    <w:rsid w:val="00AE2E31"/>
    <w:rsid w:val="00AE2F55"/>
    <w:rsid w:val="00AE3BB2"/>
    <w:rsid w:val="00AE3DA5"/>
    <w:rsid w:val="00AE3F31"/>
    <w:rsid w:val="00AE4541"/>
    <w:rsid w:val="00AE45F2"/>
    <w:rsid w:val="00AE4EC9"/>
    <w:rsid w:val="00AE5305"/>
    <w:rsid w:val="00AE5CE9"/>
    <w:rsid w:val="00AE63A3"/>
    <w:rsid w:val="00AE7313"/>
    <w:rsid w:val="00AF07EE"/>
    <w:rsid w:val="00AF083F"/>
    <w:rsid w:val="00AF08B2"/>
    <w:rsid w:val="00AF0940"/>
    <w:rsid w:val="00AF0A3A"/>
    <w:rsid w:val="00AF1B4D"/>
    <w:rsid w:val="00AF26A2"/>
    <w:rsid w:val="00AF27C3"/>
    <w:rsid w:val="00AF2DA8"/>
    <w:rsid w:val="00AF37E6"/>
    <w:rsid w:val="00AF42AB"/>
    <w:rsid w:val="00AF464A"/>
    <w:rsid w:val="00AF5576"/>
    <w:rsid w:val="00AF558B"/>
    <w:rsid w:val="00AF588F"/>
    <w:rsid w:val="00AF60FB"/>
    <w:rsid w:val="00AF615D"/>
    <w:rsid w:val="00AF6338"/>
    <w:rsid w:val="00AF6436"/>
    <w:rsid w:val="00AF66F8"/>
    <w:rsid w:val="00AF6735"/>
    <w:rsid w:val="00AF6A00"/>
    <w:rsid w:val="00AF6A20"/>
    <w:rsid w:val="00AF6E45"/>
    <w:rsid w:val="00AF7457"/>
    <w:rsid w:val="00B002C2"/>
    <w:rsid w:val="00B00505"/>
    <w:rsid w:val="00B00884"/>
    <w:rsid w:val="00B0115E"/>
    <w:rsid w:val="00B01E8B"/>
    <w:rsid w:val="00B01FCF"/>
    <w:rsid w:val="00B0265B"/>
    <w:rsid w:val="00B02972"/>
    <w:rsid w:val="00B03954"/>
    <w:rsid w:val="00B039F1"/>
    <w:rsid w:val="00B04154"/>
    <w:rsid w:val="00B04277"/>
    <w:rsid w:val="00B046B5"/>
    <w:rsid w:val="00B04990"/>
    <w:rsid w:val="00B04B24"/>
    <w:rsid w:val="00B04F52"/>
    <w:rsid w:val="00B05B3F"/>
    <w:rsid w:val="00B05C0A"/>
    <w:rsid w:val="00B061B8"/>
    <w:rsid w:val="00B06262"/>
    <w:rsid w:val="00B06721"/>
    <w:rsid w:val="00B06829"/>
    <w:rsid w:val="00B06DFC"/>
    <w:rsid w:val="00B06E13"/>
    <w:rsid w:val="00B0733F"/>
    <w:rsid w:val="00B0760C"/>
    <w:rsid w:val="00B07EEF"/>
    <w:rsid w:val="00B104E1"/>
    <w:rsid w:val="00B1079A"/>
    <w:rsid w:val="00B10FDB"/>
    <w:rsid w:val="00B111A7"/>
    <w:rsid w:val="00B1124E"/>
    <w:rsid w:val="00B1133B"/>
    <w:rsid w:val="00B11899"/>
    <w:rsid w:val="00B11D1B"/>
    <w:rsid w:val="00B11D80"/>
    <w:rsid w:val="00B11ECD"/>
    <w:rsid w:val="00B1204C"/>
    <w:rsid w:val="00B122EB"/>
    <w:rsid w:val="00B12BBE"/>
    <w:rsid w:val="00B12F61"/>
    <w:rsid w:val="00B13218"/>
    <w:rsid w:val="00B13570"/>
    <w:rsid w:val="00B13FF3"/>
    <w:rsid w:val="00B14236"/>
    <w:rsid w:val="00B1430B"/>
    <w:rsid w:val="00B144EE"/>
    <w:rsid w:val="00B144F4"/>
    <w:rsid w:val="00B1513B"/>
    <w:rsid w:val="00B157A8"/>
    <w:rsid w:val="00B16F05"/>
    <w:rsid w:val="00B17272"/>
    <w:rsid w:val="00B17CDF"/>
    <w:rsid w:val="00B20B61"/>
    <w:rsid w:val="00B20D4C"/>
    <w:rsid w:val="00B21497"/>
    <w:rsid w:val="00B21653"/>
    <w:rsid w:val="00B21E24"/>
    <w:rsid w:val="00B22128"/>
    <w:rsid w:val="00B224B6"/>
    <w:rsid w:val="00B224BD"/>
    <w:rsid w:val="00B22583"/>
    <w:rsid w:val="00B22666"/>
    <w:rsid w:val="00B22A0F"/>
    <w:rsid w:val="00B236AA"/>
    <w:rsid w:val="00B2453F"/>
    <w:rsid w:val="00B24C64"/>
    <w:rsid w:val="00B24E1A"/>
    <w:rsid w:val="00B24E43"/>
    <w:rsid w:val="00B2550A"/>
    <w:rsid w:val="00B25D0A"/>
    <w:rsid w:val="00B25F53"/>
    <w:rsid w:val="00B26048"/>
    <w:rsid w:val="00B26143"/>
    <w:rsid w:val="00B26D7F"/>
    <w:rsid w:val="00B274AC"/>
    <w:rsid w:val="00B27817"/>
    <w:rsid w:val="00B27D47"/>
    <w:rsid w:val="00B3034A"/>
    <w:rsid w:val="00B309E6"/>
    <w:rsid w:val="00B30B77"/>
    <w:rsid w:val="00B30C4A"/>
    <w:rsid w:val="00B31364"/>
    <w:rsid w:val="00B315F5"/>
    <w:rsid w:val="00B316C3"/>
    <w:rsid w:val="00B3184B"/>
    <w:rsid w:val="00B32A89"/>
    <w:rsid w:val="00B32AA8"/>
    <w:rsid w:val="00B32AFB"/>
    <w:rsid w:val="00B32B98"/>
    <w:rsid w:val="00B33335"/>
    <w:rsid w:val="00B33961"/>
    <w:rsid w:val="00B33AFD"/>
    <w:rsid w:val="00B33B04"/>
    <w:rsid w:val="00B33BDB"/>
    <w:rsid w:val="00B34956"/>
    <w:rsid w:val="00B350A4"/>
    <w:rsid w:val="00B35D4C"/>
    <w:rsid w:val="00B36370"/>
    <w:rsid w:val="00B36444"/>
    <w:rsid w:val="00B367BC"/>
    <w:rsid w:val="00B3692A"/>
    <w:rsid w:val="00B36B02"/>
    <w:rsid w:val="00B36B64"/>
    <w:rsid w:val="00B40003"/>
    <w:rsid w:val="00B41164"/>
    <w:rsid w:val="00B412F7"/>
    <w:rsid w:val="00B41651"/>
    <w:rsid w:val="00B41684"/>
    <w:rsid w:val="00B416A7"/>
    <w:rsid w:val="00B41A77"/>
    <w:rsid w:val="00B41C9D"/>
    <w:rsid w:val="00B4226C"/>
    <w:rsid w:val="00B42542"/>
    <w:rsid w:val="00B4272D"/>
    <w:rsid w:val="00B42A45"/>
    <w:rsid w:val="00B42DB4"/>
    <w:rsid w:val="00B432DE"/>
    <w:rsid w:val="00B436BF"/>
    <w:rsid w:val="00B43E19"/>
    <w:rsid w:val="00B43F2E"/>
    <w:rsid w:val="00B44AC7"/>
    <w:rsid w:val="00B44BF5"/>
    <w:rsid w:val="00B44C40"/>
    <w:rsid w:val="00B45373"/>
    <w:rsid w:val="00B46633"/>
    <w:rsid w:val="00B469B7"/>
    <w:rsid w:val="00B46EDF"/>
    <w:rsid w:val="00B46FD6"/>
    <w:rsid w:val="00B4763A"/>
    <w:rsid w:val="00B479D8"/>
    <w:rsid w:val="00B505AF"/>
    <w:rsid w:val="00B5100E"/>
    <w:rsid w:val="00B51482"/>
    <w:rsid w:val="00B519B4"/>
    <w:rsid w:val="00B5219B"/>
    <w:rsid w:val="00B5226F"/>
    <w:rsid w:val="00B52982"/>
    <w:rsid w:val="00B53075"/>
    <w:rsid w:val="00B53186"/>
    <w:rsid w:val="00B53305"/>
    <w:rsid w:val="00B53B25"/>
    <w:rsid w:val="00B543C4"/>
    <w:rsid w:val="00B544BF"/>
    <w:rsid w:val="00B54768"/>
    <w:rsid w:val="00B54877"/>
    <w:rsid w:val="00B549E3"/>
    <w:rsid w:val="00B54DB0"/>
    <w:rsid w:val="00B55063"/>
    <w:rsid w:val="00B55135"/>
    <w:rsid w:val="00B553D5"/>
    <w:rsid w:val="00B55436"/>
    <w:rsid w:val="00B55BB2"/>
    <w:rsid w:val="00B56257"/>
    <w:rsid w:val="00B56A0B"/>
    <w:rsid w:val="00B56ADE"/>
    <w:rsid w:val="00B56CD2"/>
    <w:rsid w:val="00B570B2"/>
    <w:rsid w:val="00B57298"/>
    <w:rsid w:val="00B57CC0"/>
    <w:rsid w:val="00B57D11"/>
    <w:rsid w:val="00B60441"/>
    <w:rsid w:val="00B608AD"/>
    <w:rsid w:val="00B60CC5"/>
    <w:rsid w:val="00B61211"/>
    <w:rsid w:val="00B614FC"/>
    <w:rsid w:val="00B626D7"/>
    <w:rsid w:val="00B62873"/>
    <w:rsid w:val="00B62D3D"/>
    <w:rsid w:val="00B6320A"/>
    <w:rsid w:val="00B63235"/>
    <w:rsid w:val="00B637D7"/>
    <w:rsid w:val="00B63D0D"/>
    <w:rsid w:val="00B64104"/>
    <w:rsid w:val="00B64496"/>
    <w:rsid w:val="00B64781"/>
    <w:rsid w:val="00B64C9F"/>
    <w:rsid w:val="00B651E6"/>
    <w:rsid w:val="00B65D70"/>
    <w:rsid w:val="00B65EF5"/>
    <w:rsid w:val="00B661F3"/>
    <w:rsid w:val="00B6623A"/>
    <w:rsid w:val="00B66750"/>
    <w:rsid w:val="00B66AA0"/>
    <w:rsid w:val="00B66B06"/>
    <w:rsid w:val="00B67791"/>
    <w:rsid w:val="00B67C0C"/>
    <w:rsid w:val="00B67D78"/>
    <w:rsid w:val="00B70412"/>
    <w:rsid w:val="00B70905"/>
    <w:rsid w:val="00B70A15"/>
    <w:rsid w:val="00B70A34"/>
    <w:rsid w:val="00B71006"/>
    <w:rsid w:val="00B71099"/>
    <w:rsid w:val="00B71127"/>
    <w:rsid w:val="00B71506"/>
    <w:rsid w:val="00B71B60"/>
    <w:rsid w:val="00B71D6E"/>
    <w:rsid w:val="00B7264B"/>
    <w:rsid w:val="00B730F1"/>
    <w:rsid w:val="00B7331B"/>
    <w:rsid w:val="00B73331"/>
    <w:rsid w:val="00B733B3"/>
    <w:rsid w:val="00B73529"/>
    <w:rsid w:val="00B73D3C"/>
    <w:rsid w:val="00B74F11"/>
    <w:rsid w:val="00B75048"/>
    <w:rsid w:val="00B75121"/>
    <w:rsid w:val="00B75669"/>
    <w:rsid w:val="00B75D96"/>
    <w:rsid w:val="00B75FEA"/>
    <w:rsid w:val="00B7643B"/>
    <w:rsid w:val="00B7683E"/>
    <w:rsid w:val="00B76923"/>
    <w:rsid w:val="00B76947"/>
    <w:rsid w:val="00B769F1"/>
    <w:rsid w:val="00B76BD6"/>
    <w:rsid w:val="00B76FCE"/>
    <w:rsid w:val="00B77326"/>
    <w:rsid w:val="00B7768B"/>
    <w:rsid w:val="00B805EA"/>
    <w:rsid w:val="00B80A63"/>
    <w:rsid w:val="00B810FF"/>
    <w:rsid w:val="00B8168C"/>
    <w:rsid w:val="00B8195C"/>
    <w:rsid w:val="00B819D9"/>
    <w:rsid w:val="00B81AA5"/>
    <w:rsid w:val="00B8244E"/>
    <w:rsid w:val="00B825F5"/>
    <w:rsid w:val="00B8293C"/>
    <w:rsid w:val="00B82F88"/>
    <w:rsid w:val="00B8305F"/>
    <w:rsid w:val="00B8363C"/>
    <w:rsid w:val="00B83642"/>
    <w:rsid w:val="00B836E2"/>
    <w:rsid w:val="00B83A47"/>
    <w:rsid w:val="00B83C6E"/>
    <w:rsid w:val="00B84A2F"/>
    <w:rsid w:val="00B85519"/>
    <w:rsid w:val="00B86083"/>
    <w:rsid w:val="00B867AA"/>
    <w:rsid w:val="00B86CFF"/>
    <w:rsid w:val="00B87201"/>
    <w:rsid w:val="00B90212"/>
    <w:rsid w:val="00B9046A"/>
    <w:rsid w:val="00B90918"/>
    <w:rsid w:val="00B91902"/>
    <w:rsid w:val="00B919BE"/>
    <w:rsid w:val="00B91BD4"/>
    <w:rsid w:val="00B9228F"/>
    <w:rsid w:val="00B922E5"/>
    <w:rsid w:val="00B9260D"/>
    <w:rsid w:val="00B92845"/>
    <w:rsid w:val="00B92B4A"/>
    <w:rsid w:val="00B93060"/>
    <w:rsid w:val="00B93241"/>
    <w:rsid w:val="00B9328F"/>
    <w:rsid w:val="00B937EF"/>
    <w:rsid w:val="00B93C8A"/>
    <w:rsid w:val="00B941A9"/>
    <w:rsid w:val="00B94704"/>
    <w:rsid w:val="00B94969"/>
    <w:rsid w:val="00B95157"/>
    <w:rsid w:val="00B95204"/>
    <w:rsid w:val="00B95309"/>
    <w:rsid w:val="00B95613"/>
    <w:rsid w:val="00B9592A"/>
    <w:rsid w:val="00B96085"/>
    <w:rsid w:val="00B960A8"/>
    <w:rsid w:val="00B9613B"/>
    <w:rsid w:val="00B9737E"/>
    <w:rsid w:val="00B9759E"/>
    <w:rsid w:val="00B9794E"/>
    <w:rsid w:val="00B97B3B"/>
    <w:rsid w:val="00BA002D"/>
    <w:rsid w:val="00BA0150"/>
    <w:rsid w:val="00BA026F"/>
    <w:rsid w:val="00BA04FD"/>
    <w:rsid w:val="00BA0C54"/>
    <w:rsid w:val="00BA1015"/>
    <w:rsid w:val="00BA1507"/>
    <w:rsid w:val="00BA1530"/>
    <w:rsid w:val="00BA17E3"/>
    <w:rsid w:val="00BA18FD"/>
    <w:rsid w:val="00BA1C8D"/>
    <w:rsid w:val="00BA1DB7"/>
    <w:rsid w:val="00BA1E80"/>
    <w:rsid w:val="00BA26BD"/>
    <w:rsid w:val="00BA2CA5"/>
    <w:rsid w:val="00BA3133"/>
    <w:rsid w:val="00BA33DC"/>
    <w:rsid w:val="00BA3412"/>
    <w:rsid w:val="00BA35D8"/>
    <w:rsid w:val="00BA39B6"/>
    <w:rsid w:val="00BA3EE9"/>
    <w:rsid w:val="00BA49F9"/>
    <w:rsid w:val="00BA4B8E"/>
    <w:rsid w:val="00BA4BB5"/>
    <w:rsid w:val="00BA514E"/>
    <w:rsid w:val="00BA5725"/>
    <w:rsid w:val="00BA6061"/>
    <w:rsid w:val="00BA69E6"/>
    <w:rsid w:val="00BA6AD2"/>
    <w:rsid w:val="00BA6CD1"/>
    <w:rsid w:val="00BA6E64"/>
    <w:rsid w:val="00BA7243"/>
    <w:rsid w:val="00BA7731"/>
    <w:rsid w:val="00BA7DD2"/>
    <w:rsid w:val="00BB0019"/>
    <w:rsid w:val="00BB024E"/>
    <w:rsid w:val="00BB142A"/>
    <w:rsid w:val="00BB14ED"/>
    <w:rsid w:val="00BB1BBE"/>
    <w:rsid w:val="00BB2F89"/>
    <w:rsid w:val="00BB3E70"/>
    <w:rsid w:val="00BB3EDC"/>
    <w:rsid w:val="00BB3F5A"/>
    <w:rsid w:val="00BB4892"/>
    <w:rsid w:val="00BB49D0"/>
    <w:rsid w:val="00BB4A8A"/>
    <w:rsid w:val="00BB4EEC"/>
    <w:rsid w:val="00BB5C85"/>
    <w:rsid w:val="00BB6C65"/>
    <w:rsid w:val="00BB6E88"/>
    <w:rsid w:val="00BB7161"/>
    <w:rsid w:val="00BB79F2"/>
    <w:rsid w:val="00BB7A95"/>
    <w:rsid w:val="00BB7D44"/>
    <w:rsid w:val="00BB7DFE"/>
    <w:rsid w:val="00BB7F87"/>
    <w:rsid w:val="00BC01FF"/>
    <w:rsid w:val="00BC0281"/>
    <w:rsid w:val="00BC099C"/>
    <w:rsid w:val="00BC16D7"/>
    <w:rsid w:val="00BC17F7"/>
    <w:rsid w:val="00BC1AD6"/>
    <w:rsid w:val="00BC2B1E"/>
    <w:rsid w:val="00BC2CDF"/>
    <w:rsid w:val="00BC328A"/>
    <w:rsid w:val="00BC3535"/>
    <w:rsid w:val="00BC3602"/>
    <w:rsid w:val="00BC37C2"/>
    <w:rsid w:val="00BC389B"/>
    <w:rsid w:val="00BC3AC2"/>
    <w:rsid w:val="00BC3C00"/>
    <w:rsid w:val="00BC4040"/>
    <w:rsid w:val="00BC4278"/>
    <w:rsid w:val="00BC4538"/>
    <w:rsid w:val="00BC48D4"/>
    <w:rsid w:val="00BC4A46"/>
    <w:rsid w:val="00BC516C"/>
    <w:rsid w:val="00BC52DD"/>
    <w:rsid w:val="00BC56E8"/>
    <w:rsid w:val="00BC57E0"/>
    <w:rsid w:val="00BC5E07"/>
    <w:rsid w:val="00BC618F"/>
    <w:rsid w:val="00BC65F0"/>
    <w:rsid w:val="00BC6CBA"/>
    <w:rsid w:val="00BC6D10"/>
    <w:rsid w:val="00BC6E8B"/>
    <w:rsid w:val="00BC746A"/>
    <w:rsid w:val="00BC7CD5"/>
    <w:rsid w:val="00BC7CDB"/>
    <w:rsid w:val="00BC7CE1"/>
    <w:rsid w:val="00BC7DBC"/>
    <w:rsid w:val="00BD08F6"/>
    <w:rsid w:val="00BD0B5F"/>
    <w:rsid w:val="00BD12FD"/>
    <w:rsid w:val="00BD1CCF"/>
    <w:rsid w:val="00BD1EEE"/>
    <w:rsid w:val="00BD2117"/>
    <w:rsid w:val="00BD2214"/>
    <w:rsid w:val="00BD25FD"/>
    <w:rsid w:val="00BD279D"/>
    <w:rsid w:val="00BD289E"/>
    <w:rsid w:val="00BD2948"/>
    <w:rsid w:val="00BD35D2"/>
    <w:rsid w:val="00BD382C"/>
    <w:rsid w:val="00BD3B5C"/>
    <w:rsid w:val="00BD4256"/>
    <w:rsid w:val="00BD42C5"/>
    <w:rsid w:val="00BD44F5"/>
    <w:rsid w:val="00BD46BB"/>
    <w:rsid w:val="00BD490A"/>
    <w:rsid w:val="00BD5123"/>
    <w:rsid w:val="00BD54AE"/>
    <w:rsid w:val="00BD58B5"/>
    <w:rsid w:val="00BD69B3"/>
    <w:rsid w:val="00BD6AC7"/>
    <w:rsid w:val="00BD6BFC"/>
    <w:rsid w:val="00BD6EE3"/>
    <w:rsid w:val="00BD79D5"/>
    <w:rsid w:val="00BE0931"/>
    <w:rsid w:val="00BE0A7C"/>
    <w:rsid w:val="00BE0EEE"/>
    <w:rsid w:val="00BE1562"/>
    <w:rsid w:val="00BE21AB"/>
    <w:rsid w:val="00BE26FC"/>
    <w:rsid w:val="00BE2903"/>
    <w:rsid w:val="00BE3825"/>
    <w:rsid w:val="00BE3B5B"/>
    <w:rsid w:val="00BE3DC9"/>
    <w:rsid w:val="00BE3F8A"/>
    <w:rsid w:val="00BE403A"/>
    <w:rsid w:val="00BE4465"/>
    <w:rsid w:val="00BE4742"/>
    <w:rsid w:val="00BE48C1"/>
    <w:rsid w:val="00BE4F72"/>
    <w:rsid w:val="00BE5313"/>
    <w:rsid w:val="00BE572D"/>
    <w:rsid w:val="00BE640F"/>
    <w:rsid w:val="00BE6588"/>
    <w:rsid w:val="00BE691D"/>
    <w:rsid w:val="00BE715A"/>
    <w:rsid w:val="00BE7246"/>
    <w:rsid w:val="00BE7BE0"/>
    <w:rsid w:val="00BE7EE3"/>
    <w:rsid w:val="00BF0624"/>
    <w:rsid w:val="00BF06C1"/>
    <w:rsid w:val="00BF0A95"/>
    <w:rsid w:val="00BF0F99"/>
    <w:rsid w:val="00BF1394"/>
    <w:rsid w:val="00BF1C05"/>
    <w:rsid w:val="00BF1D58"/>
    <w:rsid w:val="00BF1D5D"/>
    <w:rsid w:val="00BF1DA8"/>
    <w:rsid w:val="00BF20A4"/>
    <w:rsid w:val="00BF2564"/>
    <w:rsid w:val="00BF3504"/>
    <w:rsid w:val="00BF35E2"/>
    <w:rsid w:val="00BF3A90"/>
    <w:rsid w:val="00BF41EB"/>
    <w:rsid w:val="00BF4711"/>
    <w:rsid w:val="00BF49A3"/>
    <w:rsid w:val="00BF4C12"/>
    <w:rsid w:val="00BF548D"/>
    <w:rsid w:val="00BF58C8"/>
    <w:rsid w:val="00BF5BBE"/>
    <w:rsid w:val="00BF6012"/>
    <w:rsid w:val="00BF639C"/>
    <w:rsid w:val="00BF6AFC"/>
    <w:rsid w:val="00BF6F22"/>
    <w:rsid w:val="00BF6FD6"/>
    <w:rsid w:val="00BF7864"/>
    <w:rsid w:val="00BF7922"/>
    <w:rsid w:val="00C00021"/>
    <w:rsid w:val="00C000D1"/>
    <w:rsid w:val="00C00546"/>
    <w:rsid w:val="00C008F0"/>
    <w:rsid w:val="00C0113B"/>
    <w:rsid w:val="00C01BCE"/>
    <w:rsid w:val="00C01E3A"/>
    <w:rsid w:val="00C026AC"/>
    <w:rsid w:val="00C02BAA"/>
    <w:rsid w:val="00C02BF6"/>
    <w:rsid w:val="00C03149"/>
    <w:rsid w:val="00C03561"/>
    <w:rsid w:val="00C03887"/>
    <w:rsid w:val="00C03EA8"/>
    <w:rsid w:val="00C04B57"/>
    <w:rsid w:val="00C04CD8"/>
    <w:rsid w:val="00C052D8"/>
    <w:rsid w:val="00C06402"/>
    <w:rsid w:val="00C06C4D"/>
    <w:rsid w:val="00C06DF2"/>
    <w:rsid w:val="00C06EFD"/>
    <w:rsid w:val="00C073AD"/>
    <w:rsid w:val="00C076E0"/>
    <w:rsid w:val="00C0782D"/>
    <w:rsid w:val="00C07B5F"/>
    <w:rsid w:val="00C07B7A"/>
    <w:rsid w:val="00C106FC"/>
    <w:rsid w:val="00C10DE0"/>
    <w:rsid w:val="00C1162D"/>
    <w:rsid w:val="00C11EDA"/>
    <w:rsid w:val="00C12119"/>
    <w:rsid w:val="00C12646"/>
    <w:rsid w:val="00C12985"/>
    <w:rsid w:val="00C12C69"/>
    <w:rsid w:val="00C13452"/>
    <w:rsid w:val="00C13D35"/>
    <w:rsid w:val="00C13D93"/>
    <w:rsid w:val="00C140DC"/>
    <w:rsid w:val="00C14122"/>
    <w:rsid w:val="00C141AB"/>
    <w:rsid w:val="00C142DC"/>
    <w:rsid w:val="00C145BF"/>
    <w:rsid w:val="00C1478F"/>
    <w:rsid w:val="00C14A5D"/>
    <w:rsid w:val="00C14C9F"/>
    <w:rsid w:val="00C14FD6"/>
    <w:rsid w:val="00C152F8"/>
    <w:rsid w:val="00C154CB"/>
    <w:rsid w:val="00C1560A"/>
    <w:rsid w:val="00C15971"/>
    <w:rsid w:val="00C15C30"/>
    <w:rsid w:val="00C16078"/>
    <w:rsid w:val="00C1650D"/>
    <w:rsid w:val="00C174B6"/>
    <w:rsid w:val="00C177B4"/>
    <w:rsid w:val="00C17E8D"/>
    <w:rsid w:val="00C20673"/>
    <w:rsid w:val="00C20697"/>
    <w:rsid w:val="00C207C4"/>
    <w:rsid w:val="00C20AD2"/>
    <w:rsid w:val="00C212C5"/>
    <w:rsid w:val="00C213C0"/>
    <w:rsid w:val="00C214B4"/>
    <w:rsid w:val="00C216C5"/>
    <w:rsid w:val="00C2194B"/>
    <w:rsid w:val="00C21D89"/>
    <w:rsid w:val="00C21E24"/>
    <w:rsid w:val="00C220F6"/>
    <w:rsid w:val="00C223CB"/>
    <w:rsid w:val="00C22FF1"/>
    <w:rsid w:val="00C2337D"/>
    <w:rsid w:val="00C244E7"/>
    <w:rsid w:val="00C245B3"/>
    <w:rsid w:val="00C245CD"/>
    <w:rsid w:val="00C2508C"/>
    <w:rsid w:val="00C256C0"/>
    <w:rsid w:val="00C25ABF"/>
    <w:rsid w:val="00C25D03"/>
    <w:rsid w:val="00C25E76"/>
    <w:rsid w:val="00C25F37"/>
    <w:rsid w:val="00C2621C"/>
    <w:rsid w:val="00C26892"/>
    <w:rsid w:val="00C26D8F"/>
    <w:rsid w:val="00C27BB5"/>
    <w:rsid w:val="00C3026F"/>
    <w:rsid w:val="00C3028B"/>
    <w:rsid w:val="00C3100D"/>
    <w:rsid w:val="00C31F35"/>
    <w:rsid w:val="00C324A3"/>
    <w:rsid w:val="00C331A1"/>
    <w:rsid w:val="00C332E2"/>
    <w:rsid w:val="00C33417"/>
    <w:rsid w:val="00C336F5"/>
    <w:rsid w:val="00C33959"/>
    <w:rsid w:val="00C348FC"/>
    <w:rsid w:val="00C34DD7"/>
    <w:rsid w:val="00C36623"/>
    <w:rsid w:val="00C368EC"/>
    <w:rsid w:val="00C36B4E"/>
    <w:rsid w:val="00C3712F"/>
    <w:rsid w:val="00C37239"/>
    <w:rsid w:val="00C37341"/>
    <w:rsid w:val="00C373D4"/>
    <w:rsid w:val="00C3795A"/>
    <w:rsid w:val="00C408A7"/>
    <w:rsid w:val="00C4122A"/>
    <w:rsid w:val="00C41BB0"/>
    <w:rsid w:val="00C41CA1"/>
    <w:rsid w:val="00C41EF6"/>
    <w:rsid w:val="00C421C0"/>
    <w:rsid w:val="00C42DC7"/>
    <w:rsid w:val="00C43523"/>
    <w:rsid w:val="00C44228"/>
    <w:rsid w:val="00C4513E"/>
    <w:rsid w:val="00C45565"/>
    <w:rsid w:val="00C45762"/>
    <w:rsid w:val="00C45A66"/>
    <w:rsid w:val="00C46043"/>
    <w:rsid w:val="00C466F0"/>
    <w:rsid w:val="00C4678C"/>
    <w:rsid w:val="00C469CA"/>
    <w:rsid w:val="00C46C03"/>
    <w:rsid w:val="00C46DA3"/>
    <w:rsid w:val="00C46E8E"/>
    <w:rsid w:val="00C47260"/>
    <w:rsid w:val="00C47577"/>
    <w:rsid w:val="00C476AA"/>
    <w:rsid w:val="00C47835"/>
    <w:rsid w:val="00C478CA"/>
    <w:rsid w:val="00C47DF8"/>
    <w:rsid w:val="00C5051D"/>
    <w:rsid w:val="00C50DFD"/>
    <w:rsid w:val="00C51190"/>
    <w:rsid w:val="00C51B8D"/>
    <w:rsid w:val="00C52773"/>
    <w:rsid w:val="00C52AAC"/>
    <w:rsid w:val="00C52C05"/>
    <w:rsid w:val="00C52F90"/>
    <w:rsid w:val="00C53148"/>
    <w:rsid w:val="00C5352A"/>
    <w:rsid w:val="00C5365B"/>
    <w:rsid w:val="00C538F3"/>
    <w:rsid w:val="00C53AA3"/>
    <w:rsid w:val="00C54ABC"/>
    <w:rsid w:val="00C54F33"/>
    <w:rsid w:val="00C553DB"/>
    <w:rsid w:val="00C55983"/>
    <w:rsid w:val="00C55BBD"/>
    <w:rsid w:val="00C55EA2"/>
    <w:rsid w:val="00C55EBC"/>
    <w:rsid w:val="00C55F12"/>
    <w:rsid w:val="00C567BB"/>
    <w:rsid w:val="00C56A17"/>
    <w:rsid w:val="00C56C83"/>
    <w:rsid w:val="00C57054"/>
    <w:rsid w:val="00C57433"/>
    <w:rsid w:val="00C608F4"/>
    <w:rsid w:val="00C60C8F"/>
    <w:rsid w:val="00C60F0C"/>
    <w:rsid w:val="00C60FCE"/>
    <w:rsid w:val="00C6155F"/>
    <w:rsid w:val="00C61868"/>
    <w:rsid w:val="00C618D7"/>
    <w:rsid w:val="00C61BB6"/>
    <w:rsid w:val="00C61ED7"/>
    <w:rsid w:val="00C621E7"/>
    <w:rsid w:val="00C624B4"/>
    <w:rsid w:val="00C625C6"/>
    <w:rsid w:val="00C6279D"/>
    <w:rsid w:val="00C62D0D"/>
    <w:rsid w:val="00C633ED"/>
    <w:rsid w:val="00C63864"/>
    <w:rsid w:val="00C6399E"/>
    <w:rsid w:val="00C63DE3"/>
    <w:rsid w:val="00C63FDB"/>
    <w:rsid w:val="00C6432F"/>
    <w:rsid w:val="00C64E4B"/>
    <w:rsid w:val="00C65724"/>
    <w:rsid w:val="00C65F2C"/>
    <w:rsid w:val="00C67023"/>
    <w:rsid w:val="00C67D21"/>
    <w:rsid w:val="00C67D7A"/>
    <w:rsid w:val="00C70A36"/>
    <w:rsid w:val="00C70EA0"/>
    <w:rsid w:val="00C70F58"/>
    <w:rsid w:val="00C70F71"/>
    <w:rsid w:val="00C71463"/>
    <w:rsid w:val="00C71C33"/>
    <w:rsid w:val="00C71C36"/>
    <w:rsid w:val="00C71DB5"/>
    <w:rsid w:val="00C7224E"/>
    <w:rsid w:val="00C7239E"/>
    <w:rsid w:val="00C72591"/>
    <w:rsid w:val="00C729F8"/>
    <w:rsid w:val="00C72ED7"/>
    <w:rsid w:val="00C735FC"/>
    <w:rsid w:val="00C740E8"/>
    <w:rsid w:val="00C7419D"/>
    <w:rsid w:val="00C751AF"/>
    <w:rsid w:val="00C75510"/>
    <w:rsid w:val="00C75B55"/>
    <w:rsid w:val="00C75CE0"/>
    <w:rsid w:val="00C75E87"/>
    <w:rsid w:val="00C760B2"/>
    <w:rsid w:val="00C76393"/>
    <w:rsid w:val="00C76690"/>
    <w:rsid w:val="00C76794"/>
    <w:rsid w:val="00C767EA"/>
    <w:rsid w:val="00C7684F"/>
    <w:rsid w:val="00C768F1"/>
    <w:rsid w:val="00C76CCC"/>
    <w:rsid w:val="00C76F65"/>
    <w:rsid w:val="00C773E9"/>
    <w:rsid w:val="00C77721"/>
    <w:rsid w:val="00C77B86"/>
    <w:rsid w:val="00C77D39"/>
    <w:rsid w:val="00C80071"/>
    <w:rsid w:val="00C803CD"/>
    <w:rsid w:val="00C80685"/>
    <w:rsid w:val="00C80890"/>
    <w:rsid w:val="00C808D1"/>
    <w:rsid w:val="00C80EEF"/>
    <w:rsid w:val="00C81693"/>
    <w:rsid w:val="00C817A5"/>
    <w:rsid w:val="00C81908"/>
    <w:rsid w:val="00C822D7"/>
    <w:rsid w:val="00C82362"/>
    <w:rsid w:val="00C82EED"/>
    <w:rsid w:val="00C830B7"/>
    <w:rsid w:val="00C834BD"/>
    <w:rsid w:val="00C838F2"/>
    <w:rsid w:val="00C8499F"/>
    <w:rsid w:val="00C84AB6"/>
    <w:rsid w:val="00C8507E"/>
    <w:rsid w:val="00C85145"/>
    <w:rsid w:val="00C85389"/>
    <w:rsid w:val="00C85D59"/>
    <w:rsid w:val="00C866A1"/>
    <w:rsid w:val="00C869FD"/>
    <w:rsid w:val="00C87108"/>
    <w:rsid w:val="00C8752D"/>
    <w:rsid w:val="00C878AA"/>
    <w:rsid w:val="00C878E0"/>
    <w:rsid w:val="00C87B06"/>
    <w:rsid w:val="00C87E83"/>
    <w:rsid w:val="00C87EFF"/>
    <w:rsid w:val="00C902EE"/>
    <w:rsid w:val="00C903C0"/>
    <w:rsid w:val="00C90A30"/>
    <w:rsid w:val="00C90C37"/>
    <w:rsid w:val="00C91ED6"/>
    <w:rsid w:val="00C91EF4"/>
    <w:rsid w:val="00C91FED"/>
    <w:rsid w:val="00C92837"/>
    <w:rsid w:val="00C92D7A"/>
    <w:rsid w:val="00C944BA"/>
    <w:rsid w:val="00C945BC"/>
    <w:rsid w:val="00C94859"/>
    <w:rsid w:val="00C959C7"/>
    <w:rsid w:val="00C95A9C"/>
    <w:rsid w:val="00C95F5B"/>
    <w:rsid w:val="00C961AB"/>
    <w:rsid w:val="00C96526"/>
    <w:rsid w:val="00C96742"/>
    <w:rsid w:val="00C971FB"/>
    <w:rsid w:val="00C97EEB"/>
    <w:rsid w:val="00CA07B8"/>
    <w:rsid w:val="00CA0819"/>
    <w:rsid w:val="00CA0D6A"/>
    <w:rsid w:val="00CA0FB8"/>
    <w:rsid w:val="00CA1117"/>
    <w:rsid w:val="00CA1A2C"/>
    <w:rsid w:val="00CA20DB"/>
    <w:rsid w:val="00CA2481"/>
    <w:rsid w:val="00CA25DC"/>
    <w:rsid w:val="00CA2A5E"/>
    <w:rsid w:val="00CA2A86"/>
    <w:rsid w:val="00CA2C7E"/>
    <w:rsid w:val="00CA2E2D"/>
    <w:rsid w:val="00CA37FF"/>
    <w:rsid w:val="00CA3EB9"/>
    <w:rsid w:val="00CA3FF0"/>
    <w:rsid w:val="00CA455E"/>
    <w:rsid w:val="00CA4BC8"/>
    <w:rsid w:val="00CA4E82"/>
    <w:rsid w:val="00CA532A"/>
    <w:rsid w:val="00CA53F5"/>
    <w:rsid w:val="00CA5708"/>
    <w:rsid w:val="00CA57FC"/>
    <w:rsid w:val="00CA5FD2"/>
    <w:rsid w:val="00CA69CA"/>
    <w:rsid w:val="00CA6BC3"/>
    <w:rsid w:val="00CA6CFA"/>
    <w:rsid w:val="00CA76BF"/>
    <w:rsid w:val="00CA7852"/>
    <w:rsid w:val="00CB0C8D"/>
    <w:rsid w:val="00CB1363"/>
    <w:rsid w:val="00CB13D5"/>
    <w:rsid w:val="00CB1763"/>
    <w:rsid w:val="00CB184B"/>
    <w:rsid w:val="00CB191F"/>
    <w:rsid w:val="00CB1997"/>
    <w:rsid w:val="00CB1E39"/>
    <w:rsid w:val="00CB2059"/>
    <w:rsid w:val="00CB239A"/>
    <w:rsid w:val="00CB27CE"/>
    <w:rsid w:val="00CB39D4"/>
    <w:rsid w:val="00CB49A8"/>
    <w:rsid w:val="00CB52E5"/>
    <w:rsid w:val="00CB545F"/>
    <w:rsid w:val="00CB5765"/>
    <w:rsid w:val="00CB5D1B"/>
    <w:rsid w:val="00CB64C4"/>
    <w:rsid w:val="00CB6BC5"/>
    <w:rsid w:val="00CB6D91"/>
    <w:rsid w:val="00CB6FAD"/>
    <w:rsid w:val="00CB7042"/>
    <w:rsid w:val="00CB7278"/>
    <w:rsid w:val="00CB73E4"/>
    <w:rsid w:val="00CB76ED"/>
    <w:rsid w:val="00CC0039"/>
    <w:rsid w:val="00CC0571"/>
    <w:rsid w:val="00CC11FA"/>
    <w:rsid w:val="00CC1284"/>
    <w:rsid w:val="00CC1366"/>
    <w:rsid w:val="00CC19C6"/>
    <w:rsid w:val="00CC2126"/>
    <w:rsid w:val="00CC228D"/>
    <w:rsid w:val="00CC3723"/>
    <w:rsid w:val="00CC3CA9"/>
    <w:rsid w:val="00CC3CBE"/>
    <w:rsid w:val="00CC4722"/>
    <w:rsid w:val="00CC4D10"/>
    <w:rsid w:val="00CC50E4"/>
    <w:rsid w:val="00CC592F"/>
    <w:rsid w:val="00CC5CD4"/>
    <w:rsid w:val="00CC5D47"/>
    <w:rsid w:val="00CC625D"/>
    <w:rsid w:val="00CC643F"/>
    <w:rsid w:val="00CC64DB"/>
    <w:rsid w:val="00CC65D2"/>
    <w:rsid w:val="00CC6936"/>
    <w:rsid w:val="00CC6AD2"/>
    <w:rsid w:val="00CC6C81"/>
    <w:rsid w:val="00CC6D13"/>
    <w:rsid w:val="00CC73E2"/>
    <w:rsid w:val="00CC76A9"/>
    <w:rsid w:val="00CD0BD7"/>
    <w:rsid w:val="00CD0DC6"/>
    <w:rsid w:val="00CD0FDC"/>
    <w:rsid w:val="00CD1511"/>
    <w:rsid w:val="00CD19C1"/>
    <w:rsid w:val="00CD1A6F"/>
    <w:rsid w:val="00CD1FCD"/>
    <w:rsid w:val="00CD212C"/>
    <w:rsid w:val="00CD2454"/>
    <w:rsid w:val="00CD29A4"/>
    <w:rsid w:val="00CD2E94"/>
    <w:rsid w:val="00CD3076"/>
    <w:rsid w:val="00CD3B51"/>
    <w:rsid w:val="00CD3E2D"/>
    <w:rsid w:val="00CD40FC"/>
    <w:rsid w:val="00CD446D"/>
    <w:rsid w:val="00CD4721"/>
    <w:rsid w:val="00CD48F8"/>
    <w:rsid w:val="00CD4E4B"/>
    <w:rsid w:val="00CD567D"/>
    <w:rsid w:val="00CD6091"/>
    <w:rsid w:val="00CD61C1"/>
    <w:rsid w:val="00CD6D15"/>
    <w:rsid w:val="00CD7564"/>
    <w:rsid w:val="00CD7C4D"/>
    <w:rsid w:val="00CD7F9F"/>
    <w:rsid w:val="00CE003D"/>
    <w:rsid w:val="00CE02B5"/>
    <w:rsid w:val="00CE05A7"/>
    <w:rsid w:val="00CE05DB"/>
    <w:rsid w:val="00CE07F3"/>
    <w:rsid w:val="00CE1177"/>
    <w:rsid w:val="00CE149D"/>
    <w:rsid w:val="00CE16C1"/>
    <w:rsid w:val="00CE2106"/>
    <w:rsid w:val="00CE28A7"/>
    <w:rsid w:val="00CE3430"/>
    <w:rsid w:val="00CE3CC3"/>
    <w:rsid w:val="00CE3EA0"/>
    <w:rsid w:val="00CE3EDD"/>
    <w:rsid w:val="00CE3F0C"/>
    <w:rsid w:val="00CE43A0"/>
    <w:rsid w:val="00CE43FD"/>
    <w:rsid w:val="00CE468D"/>
    <w:rsid w:val="00CE4BD5"/>
    <w:rsid w:val="00CE4E48"/>
    <w:rsid w:val="00CE5042"/>
    <w:rsid w:val="00CE5513"/>
    <w:rsid w:val="00CE55A0"/>
    <w:rsid w:val="00CE5B34"/>
    <w:rsid w:val="00CE5E58"/>
    <w:rsid w:val="00CE6632"/>
    <w:rsid w:val="00CE686E"/>
    <w:rsid w:val="00CE6D22"/>
    <w:rsid w:val="00CE7CB2"/>
    <w:rsid w:val="00CF02CB"/>
    <w:rsid w:val="00CF0C41"/>
    <w:rsid w:val="00CF1405"/>
    <w:rsid w:val="00CF2485"/>
    <w:rsid w:val="00CF2BC5"/>
    <w:rsid w:val="00CF2F8A"/>
    <w:rsid w:val="00CF355F"/>
    <w:rsid w:val="00CF35A4"/>
    <w:rsid w:val="00CF37DD"/>
    <w:rsid w:val="00CF3AAF"/>
    <w:rsid w:val="00CF4DDD"/>
    <w:rsid w:val="00CF508D"/>
    <w:rsid w:val="00CF519B"/>
    <w:rsid w:val="00CF538B"/>
    <w:rsid w:val="00CF5EB4"/>
    <w:rsid w:val="00CF619A"/>
    <w:rsid w:val="00CF629F"/>
    <w:rsid w:val="00CF62EB"/>
    <w:rsid w:val="00CF68AD"/>
    <w:rsid w:val="00CF7857"/>
    <w:rsid w:val="00CF7DC6"/>
    <w:rsid w:val="00CF7ECC"/>
    <w:rsid w:val="00D00216"/>
    <w:rsid w:val="00D0124D"/>
    <w:rsid w:val="00D014C2"/>
    <w:rsid w:val="00D01682"/>
    <w:rsid w:val="00D01BBE"/>
    <w:rsid w:val="00D02300"/>
    <w:rsid w:val="00D0251A"/>
    <w:rsid w:val="00D026A7"/>
    <w:rsid w:val="00D02CB8"/>
    <w:rsid w:val="00D03167"/>
    <w:rsid w:val="00D0324B"/>
    <w:rsid w:val="00D036A9"/>
    <w:rsid w:val="00D0388F"/>
    <w:rsid w:val="00D0399B"/>
    <w:rsid w:val="00D03A2B"/>
    <w:rsid w:val="00D03F65"/>
    <w:rsid w:val="00D03FC1"/>
    <w:rsid w:val="00D04412"/>
    <w:rsid w:val="00D04935"/>
    <w:rsid w:val="00D0522E"/>
    <w:rsid w:val="00D052D1"/>
    <w:rsid w:val="00D05400"/>
    <w:rsid w:val="00D05CEA"/>
    <w:rsid w:val="00D0621C"/>
    <w:rsid w:val="00D06240"/>
    <w:rsid w:val="00D0640B"/>
    <w:rsid w:val="00D067CD"/>
    <w:rsid w:val="00D068DA"/>
    <w:rsid w:val="00D069B5"/>
    <w:rsid w:val="00D070C2"/>
    <w:rsid w:val="00D0719B"/>
    <w:rsid w:val="00D07624"/>
    <w:rsid w:val="00D101DF"/>
    <w:rsid w:val="00D1045E"/>
    <w:rsid w:val="00D10BDE"/>
    <w:rsid w:val="00D11379"/>
    <w:rsid w:val="00D116C3"/>
    <w:rsid w:val="00D126B2"/>
    <w:rsid w:val="00D12750"/>
    <w:rsid w:val="00D12A37"/>
    <w:rsid w:val="00D12AAF"/>
    <w:rsid w:val="00D12E9B"/>
    <w:rsid w:val="00D12FD3"/>
    <w:rsid w:val="00D13865"/>
    <w:rsid w:val="00D13C28"/>
    <w:rsid w:val="00D13D37"/>
    <w:rsid w:val="00D14172"/>
    <w:rsid w:val="00D147CE"/>
    <w:rsid w:val="00D14E4E"/>
    <w:rsid w:val="00D150B9"/>
    <w:rsid w:val="00D15282"/>
    <w:rsid w:val="00D15A67"/>
    <w:rsid w:val="00D16277"/>
    <w:rsid w:val="00D16872"/>
    <w:rsid w:val="00D16E16"/>
    <w:rsid w:val="00D173CB"/>
    <w:rsid w:val="00D1779F"/>
    <w:rsid w:val="00D17A00"/>
    <w:rsid w:val="00D17D34"/>
    <w:rsid w:val="00D17E38"/>
    <w:rsid w:val="00D20200"/>
    <w:rsid w:val="00D20B2B"/>
    <w:rsid w:val="00D20D23"/>
    <w:rsid w:val="00D2101E"/>
    <w:rsid w:val="00D21461"/>
    <w:rsid w:val="00D216BB"/>
    <w:rsid w:val="00D21A8B"/>
    <w:rsid w:val="00D21C13"/>
    <w:rsid w:val="00D21C7C"/>
    <w:rsid w:val="00D21EB0"/>
    <w:rsid w:val="00D21F56"/>
    <w:rsid w:val="00D2269B"/>
    <w:rsid w:val="00D22A6D"/>
    <w:rsid w:val="00D22F41"/>
    <w:rsid w:val="00D22FAB"/>
    <w:rsid w:val="00D23B4C"/>
    <w:rsid w:val="00D23D6A"/>
    <w:rsid w:val="00D23D82"/>
    <w:rsid w:val="00D24970"/>
    <w:rsid w:val="00D257AC"/>
    <w:rsid w:val="00D25F31"/>
    <w:rsid w:val="00D261BF"/>
    <w:rsid w:val="00D26AA8"/>
    <w:rsid w:val="00D26C5A"/>
    <w:rsid w:val="00D27059"/>
    <w:rsid w:val="00D27199"/>
    <w:rsid w:val="00D27276"/>
    <w:rsid w:val="00D27321"/>
    <w:rsid w:val="00D30063"/>
    <w:rsid w:val="00D306BB"/>
    <w:rsid w:val="00D31163"/>
    <w:rsid w:val="00D31321"/>
    <w:rsid w:val="00D31346"/>
    <w:rsid w:val="00D31612"/>
    <w:rsid w:val="00D3185C"/>
    <w:rsid w:val="00D31B72"/>
    <w:rsid w:val="00D31EA7"/>
    <w:rsid w:val="00D3258C"/>
    <w:rsid w:val="00D32BF6"/>
    <w:rsid w:val="00D32F49"/>
    <w:rsid w:val="00D32FAF"/>
    <w:rsid w:val="00D347F5"/>
    <w:rsid w:val="00D348E3"/>
    <w:rsid w:val="00D35715"/>
    <w:rsid w:val="00D3575C"/>
    <w:rsid w:val="00D358D7"/>
    <w:rsid w:val="00D35F96"/>
    <w:rsid w:val="00D3630A"/>
    <w:rsid w:val="00D367EF"/>
    <w:rsid w:val="00D368FC"/>
    <w:rsid w:val="00D36E26"/>
    <w:rsid w:val="00D375FD"/>
    <w:rsid w:val="00D3780D"/>
    <w:rsid w:val="00D37A4A"/>
    <w:rsid w:val="00D37F49"/>
    <w:rsid w:val="00D4033F"/>
    <w:rsid w:val="00D403CE"/>
    <w:rsid w:val="00D4066F"/>
    <w:rsid w:val="00D416C4"/>
    <w:rsid w:val="00D41794"/>
    <w:rsid w:val="00D41AA5"/>
    <w:rsid w:val="00D41BA4"/>
    <w:rsid w:val="00D41C3B"/>
    <w:rsid w:val="00D4230B"/>
    <w:rsid w:val="00D4249D"/>
    <w:rsid w:val="00D4261A"/>
    <w:rsid w:val="00D42859"/>
    <w:rsid w:val="00D42F14"/>
    <w:rsid w:val="00D430F8"/>
    <w:rsid w:val="00D43469"/>
    <w:rsid w:val="00D4360D"/>
    <w:rsid w:val="00D43A2E"/>
    <w:rsid w:val="00D43B09"/>
    <w:rsid w:val="00D43C10"/>
    <w:rsid w:val="00D43C4F"/>
    <w:rsid w:val="00D44036"/>
    <w:rsid w:val="00D4477A"/>
    <w:rsid w:val="00D449D4"/>
    <w:rsid w:val="00D44C83"/>
    <w:rsid w:val="00D44EAF"/>
    <w:rsid w:val="00D450F4"/>
    <w:rsid w:val="00D45141"/>
    <w:rsid w:val="00D451A9"/>
    <w:rsid w:val="00D4521D"/>
    <w:rsid w:val="00D46248"/>
    <w:rsid w:val="00D46401"/>
    <w:rsid w:val="00D46EE9"/>
    <w:rsid w:val="00D47054"/>
    <w:rsid w:val="00D470B7"/>
    <w:rsid w:val="00D47D4F"/>
    <w:rsid w:val="00D47DE1"/>
    <w:rsid w:val="00D50282"/>
    <w:rsid w:val="00D504D0"/>
    <w:rsid w:val="00D50AE6"/>
    <w:rsid w:val="00D50D53"/>
    <w:rsid w:val="00D50EFB"/>
    <w:rsid w:val="00D51049"/>
    <w:rsid w:val="00D51664"/>
    <w:rsid w:val="00D51A57"/>
    <w:rsid w:val="00D52192"/>
    <w:rsid w:val="00D52792"/>
    <w:rsid w:val="00D527DD"/>
    <w:rsid w:val="00D52DBA"/>
    <w:rsid w:val="00D52E3A"/>
    <w:rsid w:val="00D52E5F"/>
    <w:rsid w:val="00D5350E"/>
    <w:rsid w:val="00D5435D"/>
    <w:rsid w:val="00D5442C"/>
    <w:rsid w:val="00D548DF"/>
    <w:rsid w:val="00D54E8C"/>
    <w:rsid w:val="00D552D0"/>
    <w:rsid w:val="00D55812"/>
    <w:rsid w:val="00D55C94"/>
    <w:rsid w:val="00D56260"/>
    <w:rsid w:val="00D56798"/>
    <w:rsid w:val="00D56A96"/>
    <w:rsid w:val="00D56B1B"/>
    <w:rsid w:val="00D56C09"/>
    <w:rsid w:val="00D601A7"/>
    <w:rsid w:val="00D6090A"/>
    <w:rsid w:val="00D60DA8"/>
    <w:rsid w:val="00D6107B"/>
    <w:rsid w:val="00D613C1"/>
    <w:rsid w:val="00D61878"/>
    <w:rsid w:val="00D61F47"/>
    <w:rsid w:val="00D6233A"/>
    <w:rsid w:val="00D624B7"/>
    <w:rsid w:val="00D62759"/>
    <w:rsid w:val="00D62B4E"/>
    <w:rsid w:val="00D62FB2"/>
    <w:rsid w:val="00D6305E"/>
    <w:rsid w:val="00D63A39"/>
    <w:rsid w:val="00D63B5B"/>
    <w:rsid w:val="00D640A2"/>
    <w:rsid w:val="00D642AF"/>
    <w:rsid w:val="00D6433E"/>
    <w:rsid w:val="00D64B29"/>
    <w:rsid w:val="00D64D40"/>
    <w:rsid w:val="00D64D91"/>
    <w:rsid w:val="00D6526F"/>
    <w:rsid w:val="00D658B3"/>
    <w:rsid w:val="00D6593B"/>
    <w:rsid w:val="00D65C20"/>
    <w:rsid w:val="00D65CF7"/>
    <w:rsid w:val="00D66180"/>
    <w:rsid w:val="00D66851"/>
    <w:rsid w:val="00D66AA4"/>
    <w:rsid w:val="00D66AD7"/>
    <w:rsid w:val="00D66F3F"/>
    <w:rsid w:val="00D67012"/>
    <w:rsid w:val="00D6741C"/>
    <w:rsid w:val="00D675FB"/>
    <w:rsid w:val="00D6763B"/>
    <w:rsid w:val="00D67A5A"/>
    <w:rsid w:val="00D70410"/>
    <w:rsid w:val="00D71030"/>
    <w:rsid w:val="00D710C1"/>
    <w:rsid w:val="00D71118"/>
    <w:rsid w:val="00D71844"/>
    <w:rsid w:val="00D71FD0"/>
    <w:rsid w:val="00D72CB6"/>
    <w:rsid w:val="00D731C9"/>
    <w:rsid w:val="00D73376"/>
    <w:rsid w:val="00D73499"/>
    <w:rsid w:val="00D73513"/>
    <w:rsid w:val="00D73731"/>
    <w:rsid w:val="00D73ADE"/>
    <w:rsid w:val="00D74573"/>
    <w:rsid w:val="00D74644"/>
    <w:rsid w:val="00D7479D"/>
    <w:rsid w:val="00D74C47"/>
    <w:rsid w:val="00D75621"/>
    <w:rsid w:val="00D76201"/>
    <w:rsid w:val="00D76C10"/>
    <w:rsid w:val="00D76FF4"/>
    <w:rsid w:val="00D77670"/>
    <w:rsid w:val="00D77906"/>
    <w:rsid w:val="00D77982"/>
    <w:rsid w:val="00D77ACB"/>
    <w:rsid w:val="00D77B41"/>
    <w:rsid w:val="00D77E1A"/>
    <w:rsid w:val="00D80538"/>
    <w:rsid w:val="00D805E2"/>
    <w:rsid w:val="00D80A4C"/>
    <w:rsid w:val="00D80A72"/>
    <w:rsid w:val="00D8113C"/>
    <w:rsid w:val="00D81152"/>
    <w:rsid w:val="00D817DA"/>
    <w:rsid w:val="00D81902"/>
    <w:rsid w:val="00D8269D"/>
    <w:rsid w:val="00D82BF2"/>
    <w:rsid w:val="00D83303"/>
    <w:rsid w:val="00D83468"/>
    <w:rsid w:val="00D840F1"/>
    <w:rsid w:val="00D84109"/>
    <w:rsid w:val="00D84698"/>
    <w:rsid w:val="00D84841"/>
    <w:rsid w:val="00D85548"/>
    <w:rsid w:val="00D8583F"/>
    <w:rsid w:val="00D85923"/>
    <w:rsid w:val="00D85B20"/>
    <w:rsid w:val="00D85C2A"/>
    <w:rsid w:val="00D86D51"/>
    <w:rsid w:val="00D8763F"/>
    <w:rsid w:val="00D87E86"/>
    <w:rsid w:val="00D9004D"/>
    <w:rsid w:val="00D90A60"/>
    <w:rsid w:val="00D90AEB"/>
    <w:rsid w:val="00D90D1E"/>
    <w:rsid w:val="00D9154E"/>
    <w:rsid w:val="00D91927"/>
    <w:rsid w:val="00D91D74"/>
    <w:rsid w:val="00D91DD5"/>
    <w:rsid w:val="00D91FB8"/>
    <w:rsid w:val="00D9210A"/>
    <w:rsid w:val="00D9218E"/>
    <w:rsid w:val="00D924CF"/>
    <w:rsid w:val="00D925A9"/>
    <w:rsid w:val="00D92E48"/>
    <w:rsid w:val="00D92FA0"/>
    <w:rsid w:val="00D932C6"/>
    <w:rsid w:val="00D938EE"/>
    <w:rsid w:val="00D93AE0"/>
    <w:rsid w:val="00D93AEF"/>
    <w:rsid w:val="00D94058"/>
    <w:rsid w:val="00D940B3"/>
    <w:rsid w:val="00D944C9"/>
    <w:rsid w:val="00D948CF"/>
    <w:rsid w:val="00D94CBE"/>
    <w:rsid w:val="00D95339"/>
    <w:rsid w:val="00D95684"/>
    <w:rsid w:val="00D95847"/>
    <w:rsid w:val="00D95AE2"/>
    <w:rsid w:val="00D96CF1"/>
    <w:rsid w:val="00D9717D"/>
    <w:rsid w:val="00D97437"/>
    <w:rsid w:val="00D97447"/>
    <w:rsid w:val="00D97AA7"/>
    <w:rsid w:val="00D97AF2"/>
    <w:rsid w:val="00DA01CE"/>
    <w:rsid w:val="00DA01D5"/>
    <w:rsid w:val="00DA039C"/>
    <w:rsid w:val="00DA04E2"/>
    <w:rsid w:val="00DA18EF"/>
    <w:rsid w:val="00DA1A70"/>
    <w:rsid w:val="00DA2716"/>
    <w:rsid w:val="00DA2937"/>
    <w:rsid w:val="00DA2BB2"/>
    <w:rsid w:val="00DA2FF2"/>
    <w:rsid w:val="00DA3CF9"/>
    <w:rsid w:val="00DA3D1F"/>
    <w:rsid w:val="00DA4D24"/>
    <w:rsid w:val="00DA4E2D"/>
    <w:rsid w:val="00DA515D"/>
    <w:rsid w:val="00DA51D0"/>
    <w:rsid w:val="00DA5214"/>
    <w:rsid w:val="00DA5563"/>
    <w:rsid w:val="00DA5AC3"/>
    <w:rsid w:val="00DA5BD6"/>
    <w:rsid w:val="00DA5F0A"/>
    <w:rsid w:val="00DA62C1"/>
    <w:rsid w:val="00DA658B"/>
    <w:rsid w:val="00DA6E13"/>
    <w:rsid w:val="00DA7030"/>
    <w:rsid w:val="00DA73E6"/>
    <w:rsid w:val="00DA7469"/>
    <w:rsid w:val="00DB0221"/>
    <w:rsid w:val="00DB053B"/>
    <w:rsid w:val="00DB077C"/>
    <w:rsid w:val="00DB0B1B"/>
    <w:rsid w:val="00DB0DDC"/>
    <w:rsid w:val="00DB0EEE"/>
    <w:rsid w:val="00DB117A"/>
    <w:rsid w:val="00DB1633"/>
    <w:rsid w:val="00DB16D3"/>
    <w:rsid w:val="00DB1CB1"/>
    <w:rsid w:val="00DB277E"/>
    <w:rsid w:val="00DB2864"/>
    <w:rsid w:val="00DB2E33"/>
    <w:rsid w:val="00DB30C7"/>
    <w:rsid w:val="00DB3979"/>
    <w:rsid w:val="00DB4897"/>
    <w:rsid w:val="00DB48B8"/>
    <w:rsid w:val="00DB5523"/>
    <w:rsid w:val="00DB5FDE"/>
    <w:rsid w:val="00DB6047"/>
    <w:rsid w:val="00DB6661"/>
    <w:rsid w:val="00DB6AF0"/>
    <w:rsid w:val="00DB6BD0"/>
    <w:rsid w:val="00DB705F"/>
    <w:rsid w:val="00DB7087"/>
    <w:rsid w:val="00DB7650"/>
    <w:rsid w:val="00DB7D11"/>
    <w:rsid w:val="00DB7E57"/>
    <w:rsid w:val="00DB7E5B"/>
    <w:rsid w:val="00DB7F1A"/>
    <w:rsid w:val="00DC05FF"/>
    <w:rsid w:val="00DC07C7"/>
    <w:rsid w:val="00DC08DB"/>
    <w:rsid w:val="00DC101F"/>
    <w:rsid w:val="00DC10EE"/>
    <w:rsid w:val="00DC11E4"/>
    <w:rsid w:val="00DC1A67"/>
    <w:rsid w:val="00DC1B71"/>
    <w:rsid w:val="00DC1C5E"/>
    <w:rsid w:val="00DC214E"/>
    <w:rsid w:val="00DC25D0"/>
    <w:rsid w:val="00DC3237"/>
    <w:rsid w:val="00DC3378"/>
    <w:rsid w:val="00DC3476"/>
    <w:rsid w:val="00DC34F6"/>
    <w:rsid w:val="00DC3531"/>
    <w:rsid w:val="00DC38C7"/>
    <w:rsid w:val="00DC430F"/>
    <w:rsid w:val="00DC4445"/>
    <w:rsid w:val="00DC48A9"/>
    <w:rsid w:val="00DC4DB8"/>
    <w:rsid w:val="00DC5083"/>
    <w:rsid w:val="00DC54FB"/>
    <w:rsid w:val="00DC5CAB"/>
    <w:rsid w:val="00DC5D9F"/>
    <w:rsid w:val="00DC5EDF"/>
    <w:rsid w:val="00DC6454"/>
    <w:rsid w:val="00DC64CF"/>
    <w:rsid w:val="00DC6C3F"/>
    <w:rsid w:val="00DD019B"/>
    <w:rsid w:val="00DD093A"/>
    <w:rsid w:val="00DD16F3"/>
    <w:rsid w:val="00DD1901"/>
    <w:rsid w:val="00DD1914"/>
    <w:rsid w:val="00DD1B5B"/>
    <w:rsid w:val="00DD1D51"/>
    <w:rsid w:val="00DD25C7"/>
    <w:rsid w:val="00DD27A9"/>
    <w:rsid w:val="00DD2887"/>
    <w:rsid w:val="00DD2DB5"/>
    <w:rsid w:val="00DD2F0A"/>
    <w:rsid w:val="00DD2F61"/>
    <w:rsid w:val="00DD306D"/>
    <w:rsid w:val="00DD31E8"/>
    <w:rsid w:val="00DD3497"/>
    <w:rsid w:val="00DD35B5"/>
    <w:rsid w:val="00DD386F"/>
    <w:rsid w:val="00DD396E"/>
    <w:rsid w:val="00DD3EAA"/>
    <w:rsid w:val="00DD4215"/>
    <w:rsid w:val="00DD4430"/>
    <w:rsid w:val="00DD4940"/>
    <w:rsid w:val="00DD4DFF"/>
    <w:rsid w:val="00DD4EFE"/>
    <w:rsid w:val="00DD501D"/>
    <w:rsid w:val="00DD508A"/>
    <w:rsid w:val="00DD5763"/>
    <w:rsid w:val="00DD5D22"/>
    <w:rsid w:val="00DD5DAC"/>
    <w:rsid w:val="00DD6894"/>
    <w:rsid w:val="00DD71A7"/>
    <w:rsid w:val="00DD72AD"/>
    <w:rsid w:val="00DD79FD"/>
    <w:rsid w:val="00DD7A8C"/>
    <w:rsid w:val="00DD7F1A"/>
    <w:rsid w:val="00DE0070"/>
    <w:rsid w:val="00DE0E39"/>
    <w:rsid w:val="00DE116E"/>
    <w:rsid w:val="00DE2A26"/>
    <w:rsid w:val="00DE2ED4"/>
    <w:rsid w:val="00DE32D8"/>
    <w:rsid w:val="00DE4CA7"/>
    <w:rsid w:val="00DE556C"/>
    <w:rsid w:val="00DE57D3"/>
    <w:rsid w:val="00DE58DF"/>
    <w:rsid w:val="00DE5D19"/>
    <w:rsid w:val="00DE61D3"/>
    <w:rsid w:val="00DE6CF2"/>
    <w:rsid w:val="00DE6D1C"/>
    <w:rsid w:val="00DE6D70"/>
    <w:rsid w:val="00DE6F51"/>
    <w:rsid w:val="00DE7291"/>
    <w:rsid w:val="00DF0599"/>
    <w:rsid w:val="00DF0AAA"/>
    <w:rsid w:val="00DF1D90"/>
    <w:rsid w:val="00DF20B0"/>
    <w:rsid w:val="00DF260F"/>
    <w:rsid w:val="00DF26B5"/>
    <w:rsid w:val="00DF293E"/>
    <w:rsid w:val="00DF2C5C"/>
    <w:rsid w:val="00DF2C60"/>
    <w:rsid w:val="00DF32AA"/>
    <w:rsid w:val="00DF380A"/>
    <w:rsid w:val="00DF3B74"/>
    <w:rsid w:val="00DF3BBA"/>
    <w:rsid w:val="00DF3EE1"/>
    <w:rsid w:val="00DF4969"/>
    <w:rsid w:val="00DF5A8C"/>
    <w:rsid w:val="00DF5CFE"/>
    <w:rsid w:val="00DF5E30"/>
    <w:rsid w:val="00DF5FB5"/>
    <w:rsid w:val="00DF61A9"/>
    <w:rsid w:val="00DF6634"/>
    <w:rsid w:val="00DF673C"/>
    <w:rsid w:val="00DF6999"/>
    <w:rsid w:val="00DF6E90"/>
    <w:rsid w:val="00DF7808"/>
    <w:rsid w:val="00E00A88"/>
    <w:rsid w:val="00E00F25"/>
    <w:rsid w:val="00E010D9"/>
    <w:rsid w:val="00E01341"/>
    <w:rsid w:val="00E019CB"/>
    <w:rsid w:val="00E026C7"/>
    <w:rsid w:val="00E0297C"/>
    <w:rsid w:val="00E02D03"/>
    <w:rsid w:val="00E03723"/>
    <w:rsid w:val="00E03DD9"/>
    <w:rsid w:val="00E0437D"/>
    <w:rsid w:val="00E05A43"/>
    <w:rsid w:val="00E05B1E"/>
    <w:rsid w:val="00E05B96"/>
    <w:rsid w:val="00E064E5"/>
    <w:rsid w:val="00E0650E"/>
    <w:rsid w:val="00E067D9"/>
    <w:rsid w:val="00E0717E"/>
    <w:rsid w:val="00E0759A"/>
    <w:rsid w:val="00E10054"/>
    <w:rsid w:val="00E10780"/>
    <w:rsid w:val="00E107C7"/>
    <w:rsid w:val="00E110A9"/>
    <w:rsid w:val="00E11DFC"/>
    <w:rsid w:val="00E120B7"/>
    <w:rsid w:val="00E120C2"/>
    <w:rsid w:val="00E1222F"/>
    <w:rsid w:val="00E1276D"/>
    <w:rsid w:val="00E12972"/>
    <w:rsid w:val="00E12C96"/>
    <w:rsid w:val="00E135BE"/>
    <w:rsid w:val="00E13854"/>
    <w:rsid w:val="00E139C9"/>
    <w:rsid w:val="00E1404A"/>
    <w:rsid w:val="00E14050"/>
    <w:rsid w:val="00E141F7"/>
    <w:rsid w:val="00E14552"/>
    <w:rsid w:val="00E1556E"/>
    <w:rsid w:val="00E15A1D"/>
    <w:rsid w:val="00E15B92"/>
    <w:rsid w:val="00E15DEC"/>
    <w:rsid w:val="00E1614D"/>
    <w:rsid w:val="00E17C09"/>
    <w:rsid w:val="00E17D51"/>
    <w:rsid w:val="00E205F7"/>
    <w:rsid w:val="00E213ED"/>
    <w:rsid w:val="00E2147F"/>
    <w:rsid w:val="00E2148B"/>
    <w:rsid w:val="00E21564"/>
    <w:rsid w:val="00E21889"/>
    <w:rsid w:val="00E21A0F"/>
    <w:rsid w:val="00E21DB5"/>
    <w:rsid w:val="00E22C9C"/>
    <w:rsid w:val="00E233B8"/>
    <w:rsid w:val="00E237C7"/>
    <w:rsid w:val="00E238B4"/>
    <w:rsid w:val="00E23E0C"/>
    <w:rsid w:val="00E23FA1"/>
    <w:rsid w:val="00E2409A"/>
    <w:rsid w:val="00E241E9"/>
    <w:rsid w:val="00E24308"/>
    <w:rsid w:val="00E24372"/>
    <w:rsid w:val="00E24BBE"/>
    <w:rsid w:val="00E251CB"/>
    <w:rsid w:val="00E25775"/>
    <w:rsid w:val="00E25A7B"/>
    <w:rsid w:val="00E25B62"/>
    <w:rsid w:val="00E25ECD"/>
    <w:rsid w:val="00E26029"/>
    <w:rsid w:val="00E26123"/>
    <w:rsid w:val="00E262C3"/>
    <w:rsid w:val="00E26498"/>
    <w:rsid w:val="00E264D9"/>
    <w:rsid w:val="00E2670B"/>
    <w:rsid w:val="00E26896"/>
    <w:rsid w:val="00E269F0"/>
    <w:rsid w:val="00E26C26"/>
    <w:rsid w:val="00E27498"/>
    <w:rsid w:val="00E27630"/>
    <w:rsid w:val="00E276D1"/>
    <w:rsid w:val="00E27990"/>
    <w:rsid w:val="00E27D61"/>
    <w:rsid w:val="00E30080"/>
    <w:rsid w:val="00E3013B"/>
    <w:rsid w:val="00E30515"/>
    <w:rsid w:val="00E3093F"/>
    <w:rsid w:val="00E30C2A"/>
    <w:rsid w:val="00E30F50"/>
    <w:rsid w:val="00E31333"/>
    <w:rsid w:val="00E31747"/>
    <w:rsid w:val="00E31AF0"/>
    <w:rsid w:val="00E31C2E"/>
    <w:rsid w:val="00E31C3B"/>
    <w:rsid w:val="00E32247"/>
    <w:rsid w:val="00E322F0"/>
    <w:rsid w:val="00E324B7"/>
    <w:rsid w:val="00E326DD"/>
    <w:rsid w:val="00E3281C"/>
    <w:rsid w:val="00E32956"/>
    <w:rsid w:val="00E329C3"/>
    <w:rsid w:val="00E32AA8"/>
    <w:rsid w:val="00E32D42"/>
    <w:rsid w:val="00E330F3"/>
    <w:rsid w:val="00E33108"/>
    <w:rsid w:val="00E33352"/>
    <w:rsid w:val="00E33C86"/>
    <w:rsid w:val="00E340B0"/>
    <w:rsid w:val="00E34A7F"/>
    <w:rsid w:val="00E34E5C"/>
    <w:rsid w:val="00E35234"/>
    <w:rsid w:val="00E3531A"/>
    <w:rsid w:val="00E359F9"/>
    <w:rsid w:val="00E35BD9"/>
    <w:rsid w:val="00E36382"/>
    <w:rsid w:val="00E36E34"/>
    <w:rsid w:val="00E3748F"/>
    <w:rsid w:val="00E37494"/>
    <w:rsid w:val="00E375EF"/>
    <w:rsid w:val="00E37634"/>
    <w:rsid w:val="00E40158"/>
    <w:rsid w:val="00E41262"/>
    <w:rsid w:val="00E413E8"/>
    <w:rsid w:val="00E414F3"/>
    <w:rsid w:val="00E41C79"/>
    <w:rsid w:val="00E41F15"/>
    <w:rsid w:val="00E41F32"/>
    <w:rsid w:val="00E42612"/>
    <w:rsid w:val="00E42709"/>
    <w:rsid w:val="00E42CBF"/>
    <w:rsid w:val="00E42E9A"/>
    <w:rsid w:val="00E4335D"/>
    <w:rsid w:val="00E43684"/>
    <w:rsid w:val="00E43A0A"/>
    <w:rsid w:val="00E43D16"/>
    <w:rsid w:val="00E447CE"/>
    <w:rsid w:val="00E44DF7"/>
    <w:rsid w:val="00E44E8F"/>
    <w:rsid w:val="00E4552A"/>
    <w:rsid w:val="00E45628"/>
    <w:rsid w:val="00E45F29"/>
    <w:rsid w:val="00E4606B"/>
    <w:rsid w:val="00E4672A"/>
    <w:rsid w:val="00E469EA"/>
    <w:rsid w:val="00E46DB7"/>
    <w:rsid w:val="00E47290"/>
    <w:rsid w:val="00E4776D"/>
    <w:rsid w:val="00E4793C"/>
    <w:rsid w:val="00E47FA2"/>
    <w:rsid w:val="00E5079F"/>
    <w:rsid w:val="00E5094E"/>
    <w:rsid w:val="00E50D89"/>
    <w:rsid w:val="00E514FA"/>
    <w:rsid w:val="00E5180F"/>
    <w:rsid w:val="00E5190D"/>
    <w:rsid w:val="00E54059"/>
    <w:rsid w:val="00E5417E"/>
    <w:rsid w:val="00E549A3"/>
    <w:rsid w:val="00E54BE1"/>
    <w:rsid w:val="00E54C6C"/>
    <w:rsid w:val="00E54EE8"/>
    <w:rsid w:val="00E5572A"/>
    <w:rsid w:val="00E55A7D"/>
    <w:rsid w:val="00E55AC8"/>
    <w:rsid w:val="00E55B19"/>
    <w:rsid w:val="00E55BFB"/>
    <w:rsid w:val="00E567E4"/>
    <w:rsid w:val="00E568E4"/>
    <w:rsid w:val="00E6085B"/>
    <w:rsid w:val="00E60A23"/>
    <w:rsid w:val="00E60A87"/>
    <w:rsid w:val="00E60D8A"/>
    <w:rsid w:val="00E60E10"/>
    <w:rsid w:val="00E613AC"/>
    <w:rsid w:val="00E61756"/>
    <w:rsid w:val="00E61786"/>
    <w:rsid w:val="00E619CC"/>
    <w:rsid w:val="00E61C37"/>
    <w:rsid w:val="00E62316"/>
    <w:rsid w:val="00E629F5"/>
    <w:rsid w:val="00E62A31"/>
    <w:rsid w:val="00E631BF"/>
    <w:rsid w:val="00E63DA6"/>
    <w:rsid w:val="00E642A6"/>
    <w:rsid w:val="00E64364"/>
    <w:rsid w:val="00E6472B"/>
    <w:rsid w:val="00E647F6"/>
    <w:rsid w:val="00E64A54"/>
    <w:rsid w:val="00E65368"/>
    <w:rsid w:val="00E656CB"/>
    <w:rsid w:val="00E65794"/>
    <w:rsid w:val="00E65B6D"/>
    <w:rsid w:val="00E65D0C"/>
    <w:rsid w:val="00E65F21"/>
    <w:rsid w:val="00E65FBA"/>
    <w:rsid w:val="00E66459"/>
    <w:rsid w:val="00E66611"/>
    <w:rsid w:val="00E676B6"/>
    <w:rsid w:val="00E67CE6"/>
    <w:rsid w:val="00E70329"/>
    <w:rsid w:val="00E706BA"/>
    <w:rsid w:val="00E7146D"/>
    <w:rsid w:val="00E716B4"/>
    <w:rsid w:val="00E71B3A"/>
    <w:rsid w:val="00E71E2C"/>
    <w:rsid w:val="00E71F61"/>
    <w:rsid w:val="00E724F9"/>
    <w:rsid w:val="00E72951"/>
    <w:rsid w:val="00E72CF5"/>
    <w:rsid w:val="00E72E23"/>
    <w:rsid w:val="00E72E93"/>
    <w:rsid w:val="00E73086"/>
    <w:rsid w:val="00E732C1"/>
    <w:rsid w:val="00E73D6D"/>
    <w:rsid w:val="00E73DB9"/>
    <w:rsid w:val="00E741B7"/>
    <w:rsid w:val="00E74686"/>
    <w:rsid w:val="00E74A8F"/>
    <w:rsid w:val="00E74AD5"/>
    <w:rsid w:val="00E74BD5"/>
    <w:rsid w:val="00E74C6A"/>
    <w:rsid w:val="00E74CAE"/>
    <w:rsid w:val="00E74DF1"/>
    <w:rsid w:val="00E76764"/>
    <w:rsid w:val="00E76B14"/>
    <w:rsid w:val="00E76E0B"/>
    <w:rsid w:val="00E774E9"/>
    <w:rsid w:val="00E774FF"/>
    <w:rsid w:val="00E776E0"/>
    <w:rsid w:val="00E804B4"/>
    <w:rsid w:val="00E805CD"/>
    <w:rsid w:val="00E80855"/>
    <w:rsid w:val="00E80F15"/>
    <w:rsid w:val="00E8140D"/>
    <w:rsid w:val="00E81827"/>
    <w:rsid w:val="00E818A0"/>
    <w:rsid w:val="00E81F61"/>
    <w:rsid w:val="00E820E0"/>
    <w:rsid w:val="00E820F2"/>
    <w:rsid w:val="00E820F5"/>
    <w:rsid w:val="00E8212A"/>
    <w:rsid w:val="00E82331"/>
    <w:rsid w:val="00E82FED"/>
    <w:rsid w:val="00E8310B"/>
    <w:rsid w:val="00E83254"/>
    <w:rsid w:val="00E832DA"/>
    <w:rsid w:val="00E83648"/>
    <w:rsid w:val="00E8372A"/>
    <w:rsid w:val="00E837C7"/>
    <w:rsid w:val="00E83B3C"/>
    <w:rsid w:val="00E842C2"/>
    <w:rsid w:val="00E84311"/>
    <w:rsid w:val="00E847E8"/>
    <w:rsid w:val="00E8496F"/>
    <w:rsid w:val="00E84BE6"/>
    <w:rsid w:val="00E84DDF"/>
    <w:rsid w:val="00E8551C"/>
    <w:rsid w:val="00E86175"/>
    <w:rsid w:val="00E869B1"/>
    <w:rsid w:val="00E86BA8"/>
    <w:rsid w:val="00E86E12"/>
    <w:rsid w:val="00E870AE"/>
    <w:rsid w:val="00E87CC8"/>
    <w:rsid w:val="00E9006A"/>
    <w:rsid w:val="00E90D77"/>
    <w:rsid w:val="00E91888"/>
    <w:rsid w:val="00E91A0D"/>
    <w:rsid w:val="00E91AEC"/>
    <w:rsid w:val="00E91D41"/>
    <w:rsid w:val="00E9256B"/>
    <w:rsid w:val="00E92570"/>
    <w:rsid w:val="00E926D0"/>
    <w:rsid w:val="00E92E8D"/>
    <w:rsid w:val="00E937FD"/>
    <w:rsid w:val="00E9424F"/>
    <w:rsid w:val="00E948F0"/>
    <w:rsid w:val="00E94B7C"/>
    <w:rsid w:val="00E95F5B"/>
    <w:rsid w:val="00E96177"/>
    <w:rsid w:val="00E9686E"/>
    <w:rsid w:val="00E96AF3"/>
    <w:rsid w:val="00E97123"/>
    <w:rsid w:val="00E9755D"/>
    <w:rsid w:val="00E97A31"/>
    <w:rsid w:val="00E97AAB"/>
    <w:rsid w:val="00E97D04"/>
    <w:rsid w:val="00EA03FE"/>
    <w:rsid w:val="00EA0E4A"/>
    <w:rsid w:val="00EA0F61"/>
    <w:rsid w:val="00EA10BC"/>
    <w:rsid w:val="00EA1230"/>
    <w:rsid w:val="00EA1799"/>
    <w:rsid w:val="00EA1A01"/>
    <w:rsid w:val="00EA2B21"/>
    <w:rsid w:val="00EA2F54"/>
    <w:rsid w:val="00EA2F60"/>
    <w:rsid w:val="00EA3555"/>
    <w:rsid w:val="00EA361A"/>
    <w:rsid w:val="00EA390E"/>
    <w:rsid w:val="00EA40F1"/>
    <w:rsid w:val="00EA4D52"/>
    <w:rsid w:val="00EA4D72"/>
    <w:rsid w:val="00EA51D9"/>
    <w:rsid w:val="00EA58EA"/>
    <w:rsid w:val="00EA5DD5"/>
    <w:rsid w:val="00EA66C2"/>
    <w:rsid w:val="00EA678B"/>
    <w:rsid w:val="00EA6918"/>
    <w:rsid w:val="00EA69D9"/>
    <w:rsid w:val="00EA6C2F"/>
    <w:rsid w:val="00EA6DC5"/>
    <w:rsid w:val="00EA72AD"/>
    <w:rsid w:val="00EA75F4"/>
    <w:rsid w:val="00EA778F"/>
    <w:rsid w:val="00EB10D2"/>
    <w:rsid w:val="00EB16D3"/>
    <w:rsid w:val="00EB175C"/>
    <w:rsid w:val="00EB17E4"/>
    <w:rsid w:val="00EB1CE8"/>
    <w:rsid w:val="00EB2287"/>
    <w:rsid w:val="00EB2A7D"/>
    <w:rsid w:val="00EB32AF"/>
    <w:rsid w:val="00EB34E5"/>
    <w:rsid w:val="00EB3598"/>
    <w:rsid w:val="00EB35B8"/>
    <w:rsid w:val="00EB3E89"/>
    <w:rsid w:val="00EB407A"/>
    <w:rsid w:val="00EB4784"/>
    <w:rsid w:val="00EB4BCB"/>
    <w:rsid w:val="00EB53BC"/>
    <w:rsid w:val="00EB57C1"/>
    <w:rsid w:val="00EB5D66"/>
    <w:rsid w:val="00EB5E79"/>
    <w:rsid w:val="00EB5F11"/>
    <w:rsid w:val="00EB6317"/>
    <w:rsid w:val="00EB632F"/>
    <w:rsid w:val="00EB64AE"/>
    <w:rsid w:val="00EB6D43"/>
    <w:rsid w:val="00EB6E67"/>
    <w:rsid w:val="00EB6EF4"/>
    <w:rsid w:val="00EB723B"/>
    <w:rsid w:val="00EB74AD"/>
    <w:rsid w:val="00EB756A"/>
    <w:rsid w:val="00EB7890"/>
    <w:rsid w:val="00EB7C01"/>
    <w:rsid w:val="00EB7E19"/>
    <w:rsid w:val="00EC1C58"/>
    <w:rsid w:val="00EC2651"/>
    <w:rsid w:val="00EC349E"/>
    <w:rsid w:val="00EC3D61"/>
    <w:rsid w:val="00EC4244"/>
    <w:rsid w:val="00EC4406"/>
    <w:rsid w:val="00EC4A11"/>
    <w:rsid w:val="00EC4BF8"/>
    <w:rsid w:val="00EC4C39"/>
    <w:rsid w:val="00EC5775"/>
    <w:rsid w:val="00EC5790"/>
    <w:rsid w:val="00EC59F9"/>
    <w:rsid w:val="00EC6483"/>
    <w:rsid w:val="00EC6962"/>
    <w:rsid w:val="00EC69A8"/>
    <w:rsid w:val="00EC6F59"/>
    <w:rsid w:val="00EC760C"/>
    <w:rsid w:val="00EC7BC8"/>
    <w:rsid w:val="00ED1DC2"/>
    <w:rsid w:val="00ED22F6"/>
    <w:rsid w:val="00ED23EF"/>
    <w:rsid w:val="00ED24B1"/>
    <w:rsid w:val="00ED252D"/>
    <w:rsid w:val="00ED259D"/>
    <w:rsid w:val="00ED2D65"/>
    <w:rsid w:val="00ED325A"/>
    <w:rsid w:val="00ED34F7"/>
    <w:rsid w:val="00ED35A7"/>
    <w:rsid w:val="00ED42ED"/>
    <w:rsid w:val="00ED43A1"/>
    <w:rsid w:val="00ED4990"/>
    <w:rsid w:val="00ED4AE8"/>
    <w:rsid w:val="00ED58C7"/>
    <w:rsid w:val="00ED5CBD"/>
    <w:rsid w:val="00ED5EA7"/>
    <w:rsid w:val="00ED6125"/>
    <w:rsid w:val="00ED639A"/>
    <w:rsid w:val="00ED63A3"/>
    <w:rsid w:val="00ED66E9"/>
    <w:rsid w:val="00ED6E30"/>
    <w:rsid w:val="00ED762F"/>
    <w:rsid w:val="00ED78FB"/>
    <w:rsid w:val="00ED7958"/>
    <w:rsid w:val="00EE0541"/>
    <w:rsid w:val="00EE05D0"/>
    <w:rsid w:val="00EE0A68"/>
    <w:rsid w:val="00EE0D24"/>
    <w:rsid w:val="00EE1075"/>
    <w:rsid w:val="00EE1350"/>
    <w:rsid w:val="00EE1679"/>
    <w:rsid w:val="00EE1D66"/>
    <w:rsid w:val="00EE1DE3"/>
    <w:rsid w:val="00EE23CB"/>
    <w:rsid w:val="00EE2425"/>
    <w:rsid w:val="00EE2648"/>
    <w:rsid w:val="00EE2A4F"/>
    <w:rsid w:val="00EE2B50"/>
    <w:rsid w:val="00EE32AE"/>
    <w:rsid w:val="00EE3527"/>
    <w:rsid w:val="00EE354A"/>
    <w:rsid w:val="00EE37E9"/>
    <w:rsid w:val="00EE3E76"/>
    <w:rsid w:val="00EE40D6"/>
    <w:rsid w:val="00EE5E16"/>
    <w:rsid w:val="00EE6043"/>
    <w:rsid w:val="00EE63F9"/>
    <w:rsid w:val="00EE65D1"/>
    <w:rsid w:val="00EE67D3"/>
    <w:rsid w:val="00EE7265"/>
    <w:rsid w:val="00EE7267"/>
    <w:rsid w:val="00EE7765"/>
    <w:rsid w:val="00EE799C"/>
    <w:rsid w:val="00EE7AC1"/>
    <w:rsid w:val="00EE7F9A"/>
    <w:rsid w:val="00EF0422"/>
    <w:rsid w:val="00EF04D3"/>
    <w:rsid w:val="00EF06AC"/>
    <w:rsid w:val="00EF0F76"/>
    <w:rsid w:val="00EF1250"/>
    <w:rsid w:val="00EF1334"/>
    <w:rsid w:val="00EF1585"/>
    <w:rsid w:val="00EF181E"/>
    <w:rsid w:val="00EF1F77"/>
    <w:rsid w:val="00EF221F"/>
    <w:rsid w:val="00EF242F"/>
    <w:rsid w:val="00EF27BE"/>
    <w:rsid w:val="00EF2984"/>
    <w:rsid w:val="00EF2BF2"/>
    <w:rsid w:val="00EF2D3A"/>
    <w:rsid w:val="00EF3574"/>
    <w:rsid w:val="00EF388B"/>
    <w:rsid w:val="00EF3C1E"/>
    <w:rsid w:val="00EF3C21"/>
    <w:rsid w:val="00EF3D02"/>
    <w:rsid w:val="00EF40E8"/>
    <w:rsid w:val="00EF4942"/>
    <w:rsid w:val="00EF4A7F"/>
    <w:rsid w:val="00EF4E33"/>
    <w:rsid w:val="00EF5222"/>
    <w:rsid w:val="00EF5D26"/>
    <w:rsid w:val="00EF6538"/>
    <w:rsid w:val="00EF664C"/>
    <w:rsid w:val="00EF6978"/>
    <w:rsid w:val="00EF6C09"/>
    <w:rsid w:val="00EF6E5C"/>
    <w:rsid w:val="00EF70D1"/>
    <w:rsid w:val="00EF7E15"/>
    <w:rsid w:val="00F00239"/>
    <w:rsid w:val="00F0036F"/>
    <w:rsid w:val="00F0073C"/>
    <w:rsid w:val="00F00AB3"/>
    <w:rsid w:val="00F00C69"/>
    <w:rsid w:val="00F00DBA"/>
    <w:rsid w:val="00F010FE"/>
    <w:rsid w:val="00F01249"/>
    <w:rsid w:val="00F018E4"/>
    <w:rsid w:val="00F0192A"/>
    <w:rsid w:val="00F02885"/>
    <w:rsid w:val="00F02D0C"/>
    <w:rsid w:val="00F02D19"/>
    <w:rsid w:val="00F02D6F"/>
    <w:rsid w:val="00F03294"/>
    <w:rsid w:val="00F033A4"/>
    <w:rsid w:val="00F04B18"/>
    <w:rsid w:val="00F04E69"/>
    <w:rsid w:val="00F0574C"/>
    <w:rsid w:val="00F05D65"/>
    <w:rsid w:val="00F05DCD"/>
    <w:rsid w:val="00F05FA4"/>
    <w:rsid w:val="00F0621C"/>
    <w:rsid w:val="00F0639C"/>
    <w:rsid w:val="00F06634"/>
    <w:rsid w:val="00F06866"/>
    <w:rsid w:val="00F06884"/>
    <w:rsid w:val="00F06D3D"/>
    <w:rsid w:val="00F06EE5"/>
    <w:rsid w:val="00F06F0D"/>
    <w:rsid w:val="00F10335"/>
    <w:rsid w:val="00F10503"/>
    <w:rsid w:val="00F1059A"/>
    <w:rsid w:val="00F10A07"/>
    <w:rsid w:val="00F10BB5"/>
    <w:rsid w:val="00F10D1F"/>
    <w:rsid w:val="00F11023"/>
    <w:rsid w:val="00F11056"/>
    <w:rsid w:val="00F111DF"/>
    <w:rsid w:val="00F11342"/>
    <w:rsid w:val="00F11F9F"/>
    <w:rsid w:val="00F1243D"/>
    <w:rsid w:val="00F12F5A"/>
    <w:rsid w:val="00F13082"/>
    <w:rsid w:val="00F1397C"/>
    <w:rsid w:val="00F13994"/>
    <w:rsid w:val="00F13A39"/>
    <w:rsid w:val="00F13A6F"/>
    <w:rsid w:val="00F13C6D"/>
    <w:rsid w:val="00F13E78"/>
    <w:rsid w:val="00F141FC"/>
    <w:rsid w:val="00F14667"/>
    <w:rsid w:val="00F14706"/>
    <w:rsid w:val="00F14AD8"/>
    <w:rsid w:val="00F14CBC"/>
    <w:rsid w:val="00F150E5"/>
    <w:rsid w:val="00F15451"/>
    <w:rsid w:val="00F15564"/>
    <w:rsid w:val="00F159B8"/>
    <w:rsid w:val="00F159F5"/>
    <w:rsid w:val="00F15A2C"/>
    <w:rsid w:val="00F16435"/>
    <w:rsid w:val="00F16454"/>
    <w:rsid w:val="00F164E9"/>
    <w:rsid w:val="00F166C7"/>
    <w:rsid w:val="00F166D4"/>
    <w:rsid w:val="00F16A2B"/>
    <w:rsid w:val="00F16AC8"/>
    <w:rsid w:val="00F16B76"/>
    <w:rsid w:val="00F16FCD"/>
    <w:rsid w:val="00F17027"/>
    <w:rsid w:val="00F172C2"/>
    <w:rsid w:val="00F1750B"/>
    <w:rsid w:val="00F17CF3"/>
    <w:rsid w:val="00F2049B"/>
    <w:rsid w:val="00F208BD"/>
    <w:rsid w:val="00F20A5F"/>
    <w:rsid w:val="00F20BDA"/>
    <w:rsid w:val="00F20E19"/>
    <w:rsid w:val="00F21A54"/>
    <w:rsid w:val="00F22775"/>
    <w:rsid w:val="00F22AD2"/>
    <w:rsid w:val="00F22FA8"/>
    <w:rsid w:val="00F23A6A"/>
    <w:rsid w:val="00F23F8B"/>
    <w:rsid w:val="00F245B6"/>
    <w:rsid w:val="00F247B3"/>
    <w:rsid w:val="00F24FB2"/>
    <w:rsid w:val="00F252BD"/>
    <w:rsid w:val="00F258F2"/>
    <w:rsid w:val="00F25F6E"/>
    <w:rsid w:val="00F25FA6"/>
    <w:rsid w:val="00F26E96"/>
    <w:rsid w:val="00F27699"/>
    <w:rsid w:val="00F2779B"/>
    <w:rsid w:val="00F30171"/>
    <w:rsid w:val="00F30646"/>
    <w:rsid w:val="00F30A57"/>
    <w:rsid w:val="00F30AFA"/>
    <w:rsid w:val="00F30EFA"/>
    <w:rsid w:val="00F30F61"/>
    <w:rsid w:val="00F310B2"/>
    <w:rsid w:val="00F314DC"/>
    <w:rsid w:val="00F31553"/>
    <w:rsid w:val="00F31724"/>
    <w:rsid w:val="00F31E6D"/>
    <w:rsid w:val="00F31ED7"/>
    <w:rsid w:val="00F320A0"/>
    <w:rsid w:val="00F326CF"/>
    <w:rsid w:val="00F328F0"/>
    <w:rsid w:val="00F3311F"/>
    <w:rsid w:val="00F33366"/>
    <w:rsid w:val="00F3345E"/>
    <w:rsid w:val="00F335EB"/>
    <w:rsid w:val="00F33648"/>
    <w:rsid w:val="00F33677"/>
    <w:rsid w:val="00F3486F"/>
    <w:rsid w:val="00F34A03"/>
    <w:rsid w:val="00F34E62"/>
    <w:rsid w:val="00F35043"/>
    <w:rsid w:val="00F3544D"/>
    <w:rsid w:val="00F35FB6"/>
    <w:rsid w:val="00F36417"/>
    <w:rsid w:val="00F36E8A"/>
    <w:rsid w:val="00F37041"/>
    <w:rsid w:val="00F37274"/>
    <w:rsid w:val="00F373CD"/>
    <w:rsid w:val="00F373D5"/>
    <w:rsid w:val="00F37507"/>
    <w:rsid w:val="00F37A0A"/>
    <w:rsid w:val="00F37A7F"/>
    <w:rsid w:val="00F37ACC"/>
    <w:rsid w:val="00F37C2A"/>
    <w:rsid w:val="00F37DED"/>
    <w:rsid w:val="00F37E39"/>
    <w:rsid w:val="00F404C9"/>
    <w:rsid w:val="00F406CD"/>
    <w:rsid w:val="00F407AA"/>
    <w:rsid w:val="00F4081E"/>
    <w:rsid w:val="00F4087D"/>
    <w:rsid w:val="00F40A1A"/>
    <w:rsid w:val="00F4103C"/>
    <w:rsid w:val="00F419B2"/>
    <w:rsid w:val="00F420E7"/>
    <w:rsid w:val="00F424AD"/>
    <w:rsid w:val="00F424D2"/>
    <w:rsid w:val="00F43D8C"/>
    <w:rsid w:val="00F443AD"/>
    <w:rsid w:val="00F45F62"/>
    <w:rsid w:val="00F4635F"/>
    <w:rsid w:val="00F46714"/>
    <w:rsid w:val="00F4676E"/>
    <w:rsid w:val="00F4741A"/>
    <w:rsid w:val="00F47B7E"/>
    <w:rsid w:val="00F47D1E"/>
    <w:rsid w:val="00F506AC"/>
    <w:rsid w:val="00F50A64"/>
    <w:rsid w:val="00F50AA9"/>
    <w:rsid w:val="00F510B6"/>
    <w:rsid w:val="00F5148E"/>
    <w:rsid w:val="00F51AC6"/>
    <w:rsid w:val="00F52016"/>
    <w:rsid w:val="00F520B8"/>
    <w:rsid w:val="00F52356"/>
    <w:rsid w:val="00F5240A"/>
    <w:rsid w:val="00F5255A"/>
    <w:rsid w:val="00F525CC"/>
    <w:rsid w:val="00F52685"/>
    <w:rsid w:val="00F53CC4"/>
    <w:rsid w:val="00F53D91"/>
    <w:rsid w:val="00F543D9"/>
    <w:rsid w:val="00F552A9"/>
    <w:rsid w:val="00F553E4"/>
    <w:rsid w:val="00F55406"/>
    <w:rsid w:val="00F55573"/>
    <w:rsid w:val="00F55854"/>
    <w:rsid w:val="00F560C7"/>
    <w:rsid w:val="00F56A85"/>
    <w:rsid w:val="00F573C9"/>
    <w:rsid w:val="00F5761A"/>
    <w:rsid w:val="00F576CE"/>
    <w:rsid w:val="00F579A3"/>
    <w:rsid w:val="00F57F51"/>
    <w:rsid w:val="00F57F57"/>
    <w:rsid w:val="00F613FF"/>
    <w:rsid w:val="00F61689"/>
    <w:rsid w:val="00F61754"/>
    <w:rsid w:val="00F61934"/>
    <w:rsid w:val="00F61D9E"/>
    <w:rsid w:val="00F61E1E"/>
    <w:rsid w:val="00F61F08"/>
    <w:rsid w:val="00F62186"/>
    <w:rsid w:val="00F6245D"/>
    <w:rsid w:val="00F62E37"/>
    <w:rsid w:val="00F63C4A"/>
    <w:rsid w:val="00F645AE"/>
    <w:rsid w:val="00F6544A"/>
    <w:rsid w:val="00F654D8"/>
    <w:rsid w:val="00F658CD"/>
    <w:rsid w:val="00F65CD5"/>
    <w:rsid w:val="00F66337"/>
    <w:rsid w:val="00F6633D"/>
    <w:rsid w:val="00F66522"/>
    <w:rsid w:val="00F66746"/>
    <w:rsid w:val="00F667B6"/>
    <w:rsid w:val="00F66C9B"/>
    <w:rsid w:val="00F6718F"/>
    <w:rsid w:val="00F67555"/>
    <w:rsid w:val="00F6772A"/>
    <w:rsid w:val="00F67794"/>
    <w:rsid w:val="00F67A64"/>
    <w:rsid w:val="00F67B77"/>
    <w:rsid w:val="00F701BA"/>
    <w:rsid w:val="00F702F7"/>
    <w:rsid w:val="00F707F9"/>
    <w:rsid w:val="00F70EAB"/>
    <w:rsid w:val="00F71051"/>
    <w:rsid w:val="00F7131C"/>
    <w:rsid w:val="00F71536"/>
    <w:rsid w:val="00F7167A"/>
    <w:rsid w:val="00F717AC"/>
    <w:rsid w:val="00F71EA6"/>
    <w:rsid w:val="00F720AE"/>
    <w:rsid w:val="00F7248E"/>
    <w:rsid w:val="00F728BB"/>
    <w:rsid w:val="00F72E44"/>
    <w:rsid w:val="00F73C65"/>
    <w:rsid w:val="00F7427D"/>
    <w:rsid w:val="00F749CD"/>
    <w:rsid w:val="00F74E34"/>
    <w:rsid w:val="00F74E8C"/>
    <w:rsid w:val="00F74EFF"/>
    <w:rsid w:val="00F75643"/>
    <w:rsid w:val="00F75DE5"/>
    <w:rsid w:val="00F76464"/>
    <w:rsid w:val="00F764A9"/>
    <w:rsid w:val="00F766AA"/>
    <w:rsid w:val="00F768D1"/>
    <w:rsid w:val="00F77046"/>
    <w:rsid w:val="00F7779C"/>
    <w:rsid w:val="00F778FA"/>
    <w:rsid w:val="00F80546"/>
    <w:rsid w:val="00F805FB"/>
    <w:rsid w:val="00F80BA4"/>
    <w:rsid w:val="00F81E4F"/>
    <w:rsid w:val="00F82477"/>
    <w:rsid w:val="00F82751"/>
    <w:rsid w:val="00F82C75"/>
    <w:rsid w:val="00F83006"/>
    <w:rsid w:val="00F8301F"/>
    <w:rsid w:val="00F83605"/>
    <w:rsid w:val="00F840CA"/>
    <w:rsid w:val="00F84645"/>
    <w:rsid w:val="00F851EA"/>
    <w:rsid w:val="00F852CB"/>
    <w:rsid w:val="00F853AC"/>
    <w:rsid w:val="00F862C1"/>
    <w:rsid w:val="00F866A8"/>
    <w:rsid w:val="00F86880"/>
    <w:rsid w:val="00F87447"/>
    <w:rsid w:val="00F87725"/>
    <w:rsid w:val="00F87826"/>
    <w:rsid w:val="00F90125"/>
    <w:rsid w:val="00F908D7"/>
    <w:rsid w:val="00F90904"/>
    <w:rsid w:val="00F90B4B"/>
    <w:rsid w:val="00F90C83"/>
    <w:rsid w:val="00F914C9"/>
    <w:rsid w:val="00F91726"/>
    <w:rsid w:val="00F91834"/>
    <w:rsid w:val="00F92095"/>
    <w:rsid w:val="00F9213F"/>
    <w:rsid w:val="00F922CD"/>
    <w:rsid w:val="00F924F8"/>
    <w:rsid w:val="00F92946"/>
    <w:rsid w:val="00F92952"/>
    <w:rsid w:val="00F929C4"/>
    <w:rsid w:val="00F92E0C"/>
    <w:rsid w:val="00F93595"/>
    <w:rsid w:val="00F93CBA"/>
    <w:rsid w:val="00F94903"/>
    <w:rsid w:val="00F94A7A"/>
    <w:rsid w:val="00F94B5B"/>
    <w:rsid w:val="00F95345"/>
    <w:rsid w:val="00F95ED8"/>
    <w:rsid w:val="00F96C62"/>
    <w:rsid w:val="00F9700E"/>
    <w:rsid w:val="00F97AF6"/>
    <w:rsid w:val="00F97E16"/>
    <w:rsid w:val="00FA075E"/>
    <w:rsid w:val="00FA0E08"/>
    <w:rsid w:val="00FA0F62"/>
    <w:rsid w:val="00FA1A77"/>
    <w:rsid w:val="00FA1B1E"/>
    <w:rsid w:val="00FA1DF7"/>
    <w:rsid w:val="00FA22C2"/>
    <w:rsid w:val="00FA2EFD"/>
    <w:rsid w:val="00FA3194"/>
    <w:rsid w:val="00FA340B"/>
    <w:rsid w:val="00FA35A2"/>
    <w:rsid w:val="00FA384F"/>
    <w:rsid w:val="00FA3C86"/>
    <w:rsid w:val="00FA4285"/>
    <w:rsid w:val="00FA45BB"/>
    <w:rsid w:val="00FA492C"/>
    <w:rsid w:val="00FA628D"/>
    <w:rsid w:val="00FA62EA"/>
    <w:rsid w:val="00FA69E8"/>
    <w:rsid w:val="00FA6C02"/>
    <w:rsid w:val="00FA6D01"/>
    <w:rsid w:val="00FA736A"/>
    <w:rsid w:val="00FA7B15"/>
    <w:rsid w:val="00FB0276"/>
    <w:rsid w:val="00FB0393"/>
    <w:rsid w:val="00FB0497"/>
    <w:rsid w:val="00FB04CA"/>
    <w:rsid w:val="00FB0544"/>
    <w:rsid w:val="00FB0E51"/>
    <w:rsid w:val="00FB0EAB"/>
    <w:rsid w:val="00FB1085"/>
    <w:rsid w:val="00FB12F6"/>
    <w:rsid w:val="00FB1475"/>
    <w:rsid w:val="00FB1491"/>
    <w:rsid w:val="00FB15EB"/>
    <w:rsid w:val="00FB1CD1"/>
    <w:rsid w:val="00FB1CDA"/>
    <w:rsid w:val="00FB205A"/>
    <w:rsid w:val="00FB2E3D"/>
    <w:rsid w:val="00FB2F2B"/>
    <w:rsid w:val="00FB4DB6"/>
    <w:rsid w:val="00FB50D9"/>
    <w:rsid w:val="00FB5D8B"/>
    <w:rsid w:val="00FB5F45"/>
    <w:rsid w:val="00FB6368"/>
    <w:rsid w:val="00FB6484"/>
    <w:rsid w:val="00FB703C"/>
    <w:rsid w:val="00FB75ED"/>
    <w:rsid w:val="00FB7833"/>
    <w:rsid w:val="00FB7989"/>
    <w:rsid w:val="00FC02BC"/>
    <w:rsid w:val="00FC0D77"/>
    <w:rsid w:val="00FC1225"/>
    <w:rsid w:val="00FC138C"/>
    <w:rsid w:val="00FC1BAF"/>
    <w:rsid w:val="00FC1E68"/>
    <w:rsid w:val="00FC1F98"/>
    <w:rsid w:val="00FC1FA7"/>
    <w:rsid w:val="00FC1FAC"/>
    <w:rsid w:val="00FC2368"/>
    <w:rsid w:val="00FC23B9"/>
    <w:rsid w:val="00FC29DB"/>
    <w:rsid w:val="00FC329D"/>
    <w:rsid w:val="00FC32C0"/>
    <w:rsid w:val="00FC33A6"/>
    <w:rsid w:val="00FC39B1"/>
    <w:rsid w:val="00FC3B1F"/>
    <w:rsid w:val="00FC4C33"/>
    <w:rsid w:val="00FC4FCA"/>
    <w:rsid w:val="00FC54AA"/>
    <w:rsid w:val="00FC5588"/>
    <w:rsid w:val="00FC58F1"/>
    <w:rsid w:val="00FC599E"/>
    <w:rsid w:val="00FC5D2A"/>
    <w:rsid w:val="00FC5DDC"/>
    <w:rsid w:val="00FC5EA7"/>
    <w:rsid w:val="00FC648D"/>
    <w:rsid w:val="00FC69DB"/>
    <w:rsid w:val="00FC6A7A"/>
    <w:rsid w:val="00FD04FE"/>
    <w:rsid w:val="00FD0651"/>
    <w:rsid w:val="00FD0867"/>
    <w:rsid w:val="00FD087A"/>
    <w:rsid w:val="00FD08D3"/>
    <w:rsid w:val="00FD1024"/>
    <w:rsid w:val="00FD1695"/>
    <w:rsid w:val="00FD1796"/>
    <w:rsid w:val="00FD1CF9"/>
    <w:rsid w:val="00FD210D"/>
    <w:rsid w:val="00FD25F2"/>
    <w:rsid w:val="00FD28DB"/>
    <w:rsid w:val="00FD2A3B"/>
    <w:rsid w:val="00FD2B0A"/>
    <w:rsid w:val="00FD2FC7"/>
    <w:rsid w:val="00FD32C1"/>
    <w:rsid w:val="00FD38B8"/>
    <w:rsid w:val="00FD3A9C"/>
    <w:rsid w:val="00FD3E78"/>
    <w:rsid w:val="00FD4251"/>
    <w:rsid w:val="00FD42B3"/>
    <w:rsid w:val="00FD44E9"/>
    <w:rsid w:val="00FD4902"/>
    <w:rsid w:val="00FD4D0A"/>
    <w:rsid w:val="00FD510B"/>
    <w:rsid w:val="00FD5861"/>
    <w:rsid w:val="00FD59A6"/>
    <w:rsid w:val="00FD5B41"/>
    <w:rsid w:val="00FD5DF4"/>
    <w:rsid w:val="00FD7DB7"/>
    <w:rsid w:val="00FE010B"/>
    <w:rsid w:val="00FE06A3"/>
    <w:rsid w:val="00FE096F"/>
    <w:rsid w:val="00FE0D13"/>
    <w:rsid w:val="00FE0D20"/>
    <w:rsid w:val="00FE0E5E"/>
    <w:rsid w:val="00FE0F6F"/>
    <w:rsid w:val="00FE1328"/>
    <w:rsid w:val="00FE1351"/>
    <w:rsid w:val="00FE1421"/>
    <w:rsid w:val="00FE1CCD"/>
    <w:rsid w:val="00FE369B"/>
    <w:rsid w:val="00FE37C1"/>
    <w:rsid w:val="00FE39B1"/>
    <w:rsid w:val="00FE4AF6"/>
    <w:rsid w:val="00FE4DBC"/>
    <w:rsid w:val="00FE5082"/>
    <w:rsid w:val="00FE584D"/>
    <w:rsid w:val="00FE5AF1"/>
    <w:rsid w:val="00FE5C02"/>
    <w:rsid w:val="00FE5D5E"/>
    <w:rsid w:val="00FE5DE4"/>
    <w:rsid w:val="00FE5EC0"/>
    <w:rsid w:val="00FE600E"/>
    <w:rsid w:val="00FE7519"/>
    <w:rsid w:val="00FE7521"/>
    <w:rsid w:val="00FE7723"/>
    <w:rsid w:val="00FE7B1E"/>
    <w:rsid w:val="00FE7FDD"/>
    <w:rsid w:val="00FF0A8D"/>
    <w:rsid w:val="00FF1F41"/>
    <w:rsid w:val="00FF2DF1"/>
    <w:rsid w:val="00FF3253"/>
    <w:rsid w:val="00FF399B"/>
    <w:rsid w:val="00FF3B4D"/>
    <w:rsid w:val="00FF3EB6"/>
    <w:rsid w:val="00FF4338"/>
    <w:rsid w:val="00FF45F3"/>
    <w:rsid w:val="00FF488E"/>
    <w:rsid w:val="00FF4C22"/>
    <w:rsid w:val="00FF52CE"/>
    <w:rsid w:val="00FF52F0"/>
    <w:rsid w:val="00FF53CE"/>
    <w:rsid w:val="00FF55E7"/>
    <w:rsid w:val="00FF57E6"/>
    <w:rsid w:val="00FF5AEB"/>
    <w:rsid w:val="00FF6033"/>
    <w:rsid w:val="00FF6520"/>
    <w:rsid w:val="00FF6797"/>
    <w:rsid w:val="00FF7366"/>
    <w:rsid w:val="00FF7466"/>
    <w:rsid w:val="00FF74D0"/>
    <w:rsid w:val="00FF7B46"/>
    <w:rsid w:val="00FF7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95BF"/>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43A92"/>
    <w:pPr>
      <w:widowControl w:val="0"/>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 w:type="paragraph" w:customStyle="1" w:styleId="chapter-1">
    <w:name w:val="chapter-1"/>
    <w:basedOn w:val="Normal"/>
    <w:rsid w:val="00841C33"/>
    <w:pPr>
      <w:spacing w:before="100" w:beforeAutospacing="1" w:after="100" w:afterAutospacing="1"/>
    </w:pPr>
    <w:rPr>
      <w:rFonts w:eastAsia="Times New Roman" w:cs="Times New Roman"/>
      <w:sz w:val="24"/>
      <w:szCs w:val="24"/>
      <w:lang w:bidi="he-IL"/>
    </w:rPr>
  </w:style>
  <w:style w:type="character" w:customStyle="1" w:styleId="chapternum">
    <w:name w:val="chapternum"/>
    <w:basedOn w:val="DefaultParagraphFont"/>
    <w:rsid w:val="0084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84349733">
      <w:bodyDiv w:val="1"/>
      <w:marLeft w:val="0"/>
      <w:marRight w:val="0"/>
      <w:marTop w:val="0"/>
      <w:marBottom w:val="0"/>
      <w:divBdr>
        <w:top w:val="none" w:sz="0" w:space="0" w:color="auto"/>
        <w:left w:val="none" w:sz="0" w:space="0" w:color="auto"/>
        <w:bottom w:val="none" w:sz="0" w:space="0" w:color="auto"/>
        <w:right w:val="none" w:sz="0" w:space="0" w:color="auto"/>
      </w:divBdr>
    </w:div>
    <w:div w:id="87192428">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090161">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68246974">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4394214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0307543">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2161">
      <w:bodyDiv w:val="1"/>
      <w:marLeft w:val="0"/>
      <w:marRight w:val="0"/>
      <w:marTop w:val="0"/>
      <w:marBottom w:val="0"/>
      <w:divBdr>
        <w:top w:val="none" w:sz="0" w:space="0" w:color="auto"/>
        <w:left w:val="none" w:sz="0" w:space="0" w:color="auto"/>
        <w:bottom w:val="none" w:sz="0" w:space="0" w:color="auto"/>
        <w:right w:val="none" w:sz="0" w:space="0" w:color="auto"/>
      </w:divBdr>
    </w:div>
    <w:div w:id="385182012">
      <w:bodyDiv w:val="1"/>
      <w:marLeft w:val="0"/>
      <w:marRight w:val="0"/>
      <w:marTop w:val="0"/>
      <w:marBottom w:val="0"/>
      <w:divBdr>
        <w:top w:val="none" w:sz="0" w:space="0" w:color="auto"/>
        <w:left w:val="none" w:sz="0" w:space="0" w:color="auto"/>
        <w:bottom w:val="none" w:sz="0" w:space="0" w:color="auto"/>
        <w:right w:val="none" w:sz="0" w:space="0" w:color="auto"/>
      </w:divBdr>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992284">
      <w:bodyDiv w:val="1"/>
      <w:marLeft w:val="0"/>
      <w:marRight w:val="0"/>
      <w:marTop w:val="0"/>
      <w:marBottom w:val="0"/>
      <w:divBdr>
        <w:top w:val="none" w:sz="0" w:space="0" w:color="auto"/>
        <w:left w:val="none" w:sz="0" w:space="0" w:color="auto"/>
        <w:bottom w:val="none" w:sz="0" w:space="0" w:color="auto"/>
        <w:right w:val="none" w:sz="0" w:space="0" w:color="auto"/>
      </w:divBdr>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0829128">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7729">
      <w:bodyDiv w:val="1"/>
      <w:marLeft w:val="0"/>
      <w:marRight w:val="0"/>
      <w:marTop w:val="0"/>
      <w:marBottom w:val="0"/>
      <w:divBdr>
        <w:top w:val="none" w:sz="0" w:space="0" w:color="auto"/>
        <w:left w:val="none" w:sz="0" w:space="0" w:color="auto"/>
        <w:bottom w:val="none" w:sz="0" w:space="0" w:color="auto"/>
        <w:right w:val="none" w:sz="0" w:space="0" w:color="auto"/>
      </w:divBdr>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7136311">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38005744">
      <w:bodyDiv w:val="1"/>
      <w:marLeft w:val="0"/>
      <w:marRight w:val="0"/>
      <w:marTop w:val="0"/>
      <w:marBottom w:val="0"/>
      <w:divBdr>
        <w:top w:val="none" w:sz="0" w:space="0" w:color="auto"/>
        <w:left w:val="none" w:sz="0" w:space="0" w:color="auto"/>
        <w:bottom w:val="none" w:sz="0" w:space="0" w:color="auto"/>
        <w:right w:val="none" w:sz="0" w:space="0" w:color="auto"/>
      </w:divBdr>
    </w:div>
    <w:div w:id="546647024">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081894">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602493157">
      <w:bodyDiv w:val="1"/>
      <w:marLeft w:val="0"/>
      <w:marRight w:val="0"/>
      <w:marTop w:val="0"/>
      <w:marBottom w:val="0"/>
      <w:divBdr>
        <w:top w:val="none" w:sz="0" w:space="0" w:color="auto"/>
        <w:left w:val="none" w:sz="0" w:space="0" w:color="auto"/>
        <w:bottom w:val="none" w:sz="0" w:space="0" w:color="auto"/>
        <w:right w:val="none" w:sz="0" w:space="0" w:color="auto"/>
      </w:divBdr>
    </w:div>
    <w:div w:id="618606643">
      <w:bodyDiv w:val="1"/>
      <w:marLeft w:val="0"/>
      <w:marRight w:val="0"/>
      <w:marTop w:val="0"/>
      <w:marBottom w:val="0"/>
      <w:divBdr>
        <w:top w:val="none" w:sz="0" w:space="0" w:color="auto"/>
        <w:left w:val="none" w:sz="0" w:space="0" w:color="auto"/>
        <w:bottom w:val="none" w:sz="0" w:space="0" w:color="auto"/>
        <w:right w:val="none" w:sz="0" w:space="0" w:color="auto"/>
      </w:divBdr>
    </w:div>
    <w:div w:id="629240328">
      <w:bodyDiv w:val="1"/>
      <w:marLeft w:val="0"/>
      <w:marRight w:val="0"/>
      <w:marTop w:val="0"/>
      <w:marBottom w:val="0"/>
      <w:divBdr>
        <w:top w:val="none" w:sz="0" w:space="0" w:color="auto"/>
        <w:left w:val="none" w:sz="0" w:space="0" w:color="auto"/>
        <w:bottom w:val="none" w:sz="0" w:space="0" w:color="auto"/>
        <w:right w:val="none" w:sz="0" w:space="0" w:color="auto"/>
      </w:divBdr>
    </w:div>
    <w:div w:id="685979450">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78182098">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1842287">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897671445">
      <w:bodyDiv w:val="1"/>
      <w:marLeft w:val="0"/>
      <w:marRight w:val="0"/>
      <w:marTop w:val="0"/>
      <w:marBottom w:val="0"/>
      <w:divBdr>
        <w:top w:val="none" w:sz="0" w:space="0" w:color="auto"/>
        <w:left w:val="none" w:sz="0" w:space="0" w:color="auto"/>
        <w:bottom w:val="none" w:sz="0" w:space="0" w:color="auto"/>
        <w:right w:val="none" w:sz="0" w:space="0" w:color="auto"/>
      </w:divBdr>
    </w:div>
    <w:div w:id="931158726">
      <w:bodyDiv w:val="1"/>
      <w:marLeft w:val="0"/>
      <w:marRight w:val="0"/>
      <w:marTop w:val="0"/>
      <w:marBottom w:val="0"/>
      <w:divBdr>
        <w:top w:val="none" w:sz="0" w:space="0" w:color="auto"/>
        <w:left w:val="none" w:sz="0" w:space="0" w:color="auto"/>
        <w:bottom w:val="none" w:sz="0" w:space="0" w:color="auto"/>
        <w:right w:val="none" w:sz="0" w:space="0" w:color="auto"/>
      </w:divBdr>
    </w:div>
    <w:div w:id="932401720">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1008555927">
      <w:bodyDiv w:val="1"/>
      <w:marLeft w:val="0"/>
      <w:marRight w:val="0"/>
      <w:marTop w:val="0"/>
      <w:marBottom w:val="0"/>
      <w:divBdr>
        <w:top w:val="none" w:sz="0" w:space="0" w:color="auto"/>
        <w:left w:val="none" w:sz="0" w:space="0" w:color="auto"/>
        <w:bottom w:val="none" w:sz="0" w:space="0" w:color="auto"/>
        <w:right w:val="none" w:sz="0" w:space="0" w:color="auto"/>
      </w:divBdr>
    </w:div>
    <w:div w:id="1015811706">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21199617">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239248">
      <w:bodyDiv w:val="1"/>
      <w:marLeft w:val="0"/>
      <w:marRight w:val="0"/>
      <w:marTop w:val="0"/>
      <w:marBottom w:val="0"/>
      <w:divBdr>
        <w:top w:val="none" w:sz="0" w:space="0" w:color="auto"/>
        <w:left w:val="none" w:sz="0" w:space="0" w:color="auto"/>
        <w:bottom w:val="none" w:sz="0" w:space="0" w:color="auto"/>
        <w:right w:val="none" w:sz="0" w:space="0" w:color="auto"/>
      </w:divBdr>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79465705">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3784539">
      <w:bodyDiv w:val="1"/>
      <w:marLeft w:val="0"/>
      <w:marRight w:val="0"/>
      <w:marTop w:val="0"/>
      <w:marBottom w:val="0"/>
      <w:divBdr>
        <w:top w:val="none" w:sz="0" w:space="0" w:color="auto"/>
        <w:left w:val="none" w:sz="0" w:space="0" w:color="auto"/>
        <w:bottom w:val="none" w:sz="0" w:space="0" w:color="auto"/>
        <w:right w:val="none" w:sz="0" w:space="0" w:color="auto"/>
      </w:divBdr>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19172199">
      <w:bodyDiv w:val="1"/>
      <w:marLeft w:val="0"/>
      <w:marRight w:val="0"/>
      <w:marTop w:val="0"/>
      <w:marBottom w:val="0"/>
      <w:divBdr>
        <w:top w:val="none" w:sz="0" w:space="0" w:color="auto"/>
        <w:left w:val="none" w:sz="0" w:space="0" w:color="auto"/>
        <w:bottom w:val="none" w:sz="0" w:space="0" w:color="auto"/>
        <w:right w:val="none" w:sz="0" w:space="0" w:color="auto"/>
      </w:divBdr>
    </w:div>
    <w:div w:id="1220021944">
      <w:bodyDiv w:val="1"/>
      <w:marLeft w:val="0"/>
      <w:marRight w:val="0"/>
      <w:marTop w:val="0"/>
      <w:marBottom w:val="0"/>
      <w:divBdr>
        <w:top w:val="none" w:sz="0" w:space="0" w:color="auto"/>
        <w:left w:val="none" w:sz="0" w:space="0" w:color="auto"/>
        <w:bottom w:val="none" w:sz="0" w:space="0" w:color="auto"/>
        <w:right w:val="none" w:sz="0" w:space="0" w:color="auto"/>
      </w:divBdr>
    </w:div>
    <w:div w:id="1223059846">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46273295">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69934945">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6925003">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561594498">
      <w:bodyDiv w:val="1"/>
      <w:marLeft w:val="0"/>
      <w:marRight w:val="0"/>
      <w:marTop w:val="0"/>
      <w:marBottom w:val="0"/>
      <w:divBdr>
        <w:top w:val="none" w:sz="0" w:space="0" w:color="auto"/>
        <w:left w:val="none" w:sz="0" w:space="0" w:color="auto"/>
        <w:bottom w:val="none" w:sz="0" w:space="0" w:color="auto"/>
        <w:right w:val="none" w:sz="0" w:space="0" w:color="auto"/>
      </w:divBdr>
    </w:div>
    <w:div w:id="1562671739">
      <w:bodyDiv w:val="1"/>
      <w:marLeft w:val="0"/>
      <w:marRight w:val="0"/>
      <w:marTop w:val="0"/>
      <w:marBottom w:val="0"/>
      <w:divBdr>
        <w:top w:val="none" w:sz="0" w:space="0" w:color="auto"/>
        <w:left w:val="none" w:sz="0" w:space="0" w:color="auto"/>
        <w:bottom w:val="none" w:sz="0" w:space="0" w:color="auto"/>
        <w:right w:val="none" w:sz="0" w:space="0" w:color="auto"/>
      </w:divBdr>
    </w:div>
    <w:div w:id="1575311902">
      <w:bodyDiv w:val="1"/>
      <w:marLeft w:val="0"/>
      <w:marRight w:val="0"/>
      <w:marTop w:val="0"/>
      <w:marBottom w:val="0"/>
      <w:divBdr>
        <w:top w:val="none" w:sz="0" w:space="0" w:color="auto"/>
        <w:left w:val="none" w:sz="0" w:space="0" w:color="auto"/>
        <w:bottom w:val="none" w:sz="0" w:space="0" w:color="auto"/>
        <w:right w:val="none" w:sz="0" w:space="0" w:color="auto"/>
      </w:divBdr>
    </w:div>
    <w:div w:id="1585526284">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42728831">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11874322">
      <w:bodyDiv w:val="1"/>
      <w:marLeft w:val="0"/>
      <w:marRight w:val="0"/>
      <w:marTop w:val="0"/>
      <w:marBottom w:val="0"/>
      <w:divBdr>
        <w:top w:val="none" w:sz="0" w:space="0" w:color="auto"/>
        <w:left w:val="none" w:sz="0" w:space="0" w:color="auto"/>
        <w:bottom w:val="none" w:sz="0" w:space="0" w:color="auto"/>
        <w:right w:val="none" w:sz="0" w:space="0" w:color="auto"/>
      </w:divBdr>
    </w:div>
    <w:div w:id="1712924839">
      <w:bodyDiv w:val="1"/>
      <w:marLeft w:val="0"/>
      <w:marRight w:val="0"/>
      <w:marTop w:val="0"/>
      <w:marBottom w:val="0"/>
      <w:divBdr>
        <w:top w:val="none" w:sz="0" w:space="0" w:color="auto"/>
        <w:left w:val="none" w:sz="0" w:space="0" w:color="auto"/>
        <w:bottom w:val="none" w:sz="0" w:space="0" w:color="auto"/>
        <w:right w:val="none" w:sz="0" w:space="0" w:color="auto"/>
      </w:divBdr>
    </w:div>
    <w:div w:id="1733190118">
      <w:bodyDiv w:val="1"/>
      <w:marLeft w:val="0"/>
      <w:marRight w:val="0"/>
      <w:marTop w:val="0"/>
      <w:marBottom w:val="0"/>
      <w:divBdr>
        <w:top w:val="none" w:sz="0" w:space="0" w:color="auto"/>
        <w:left w:val="none" w:sz="0" w:space="0" w:color="auto"/>
        <w:bottom w:val="none" w:sz="0" w:space="0" w:color="auto"/>
        <w:right w:val="none" w:sz="0" w:space="0" w:color="auto"/>
      </w:divBdr>
    </w:div>
    <w:div w:id="1773160710">
      <w:bodyDiv w:val="1"/>
      <w:marLeft w:val="0"/>
      <w:marRight w:val="0"/>
      <w:marTop w:val="0"/>
      <w:marBottom w:val="0"/>
      <w:divBdr>
        <w:top w:val="none" w:sz="0" w:space="0" w:color="auto"/>
        <w:left w:val="none" w:sz="0" w:space="0" w:color="auto"/>
        <w:bottom w:val="none" w:sz="0" w:space="0" w:color="auto"/>
        <w:right w:val="none" w:sz="0" w:space="0" w:color="auto"/>
      </w:divBdr>
    </w:div>
    <w:div w:id="1773165264">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03112990">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899048032">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37320733">
      <w:bodyDiv w:val="1"/>
      <w:marLeft w:val="0"/>
      <w:marRight w:val="0"/>
      <w:marTop w:val="0"/>
      <w:marBottom w:val="0"/>
      <w:divBdr>
        <w:top w:val="none" w:sz="0" w:space="0" w:color="auto"/>
        <w:left w:val="none" w:sz="0" w:space="0" w:color="auto"/>
        <w:bottom w:val="none" w:sz="0" w:space="0" w:color="auto"/>
        <w:right w:val="none" w:sz="0" w:space="0" w:color="auto"/>
      </w:divBdr>
    </w:div>
    <w:div w:id="1946501403">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253791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124031508">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5A730-7E4A-4927-B854-31F2F5E2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174</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70</cp:revision>
  <cp:lastPrinted>2012-08-25T18:06:00Z</cp:lastPrinted>
  <dcterms:created xsi:type="dcterms:W3CDTF">2023-06-01T02:33:00Z</dcterms:created>
  <dcterms:modified xsi:type="dcterms:W3CDTF">2023-06-09T17:50:00Z</dcterms:modified>
</cp:coreProperties>
</file>