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9E2E5B" w:rsidRPr="00AD733B" w:rsidRDefault="009E2E5B" w:rsidP="009E2E5B">
      <w:pPr>
        <w:spacing w:after="240"/>
        <w:jc w:val="center"/>
        <w:rPr>
          <w:rFonts w:ascii="Verdana" w:hAnsi="Verdana" w:cs="Arial"/>
          <w:bCs/>
          <w:sz w:val="48"/>
          <w:szCs w:val="48"/>
        </w:rPr>
      </w:pPr>
      <w:r>
        <w:rPr>
          <w:rFonts w:ascii="Verdana" w:hAnsi="Verdana" w:cs="Arial"/>
          <w:bCs/>
          <w:sz w:val="48"/>
          <w:szCs w:val="48"/>
        </w:rPr>
        <w:t>Revelation 12&amp;13-Greek</w:t>
      </w:r>
    </w:p>
    <w:p w:rsidR="009E2E5B" w:rsidRDefault="009E2E5B" w:rsidP="009E2E5B">
      <w:pPr>
        <w:rPr>
          <w:noProof/>
        </w:rPr>
      </w:pPr>
      <w:r>
        <w:rPr>
          <w:noProof/>
        </w:rPr>
        <w:t>2023</w:t>
      </w:r>
    </w:p>
    <w:p w:rsidR="009E2E5B" w:rsidRDefault="009E2E5B" w:rsidP="009E2E5B">
      <w:pPr>
        <w:pStyle w:val="Heading3"/>
        <w:shd w:val="clear" w:color="auto" w:fill="auto"/>
        <w:rPr>
          <w:rFonts w:ascii="Trebuchet MS" w:hAnsi="Trebuchet MS"/>
          <w:b w:val="0"/>
          <w:bCs w:val="0"/>
          <w:color w:val="auto"/>
        </w:rPr>
      </w:pPr>
      <w:r>
        <w:rPr>
          <w:rFonts w:ascii="Trebuchet MS" w:hAnsi="Trebuchet MS"/>
          <w:b w:val="0"/>
          <w:bCs w:val="0"/>
          <w:color w:val="auto"/>
        </w:rPr>
        <w:t>Introduction</w:t>
      </w:r>
    </w:p>
    <w:p w:rsidR="00553D70" w:rsidRDefault="009E2E5B" w:rsidP="009E2E5B">
      <w:pPr>
        <w:rPr>
          <w:noProof/>
        </w:rPr>
      </w:pPr>
      <w:r>
        <w:rPr>
          <w:noProof/>
        </w:rPr>
        <w:t>Another</w:t>
      </w:r>
      <w:r w:rsidR="00553D70">
        <w:rPr>
          <w:noProof/>
        </w:rPr>
        <w:t xml:space="preserve"> major problem in text criticism is </w:t>
      </w:r>
      <w:r w:rsidR="00D859F9">
        <w:rPr>
          <w:noProof/>
        </w:rPr>
        <w:t xml:space="preserve">the </w:t>
      </w:r>
      <w:r w:rsidR="00C20BC7">
        <w:rPr>
          <w:noProof/>
        </w:rPr>
        <w:t xml:space="preserve">absence or presence of the specific provenance </w:t>
      </w:r>
      <w:r w:rsidR="00887E24">
        <w:rPr>
          <w:noProof/>
        </w:rPr>
        <w:t>f</w:t>
      </w:r>
      <w:r w:rsidR="00C20BC7">
        <w:rPr>
          <w:noProof/>
        </w:rPr>
        <w:t xml:space="preserve">or each particular artifact or manuscript.  For a great idea of the function and importance of provenance, watch, PBS, </w:t>
      </w:r>
      <w:r w:rsidR="00C20BC7" w:rsidRPr="00C20BC7">
        <w:rPr>
          <w:i/>
          <w:iCs/>
          <w:noProof/>
          <w:u w:val="single"/>
        </w:rPr>
        <w:t>Antiques Roadshow</w:t>
      </w:r>
      <w:r w:rsidR="00C20BC7">
        <w:rPr>
          <w:noProof/>
        </w:rPr>
        <w:t>.</w:t>
      </w:r>
    </w:p>
    <w:p w:rsidR="00C20BC7" w:rsidRDefault="00C20BC7" w:rsidP="009E2E5B">
      <w:pPr>
        <w:rPr>
          <w:noProof/>
        </w:rPr>
      </w:pPr>
      <w:r w:rsidRPr="00C20BC7">
        <w:rPr>
          <w:noProof/>
        </w:rPr>
        <w:t>https://www.pbs.org/wgbh/roadshow/</w:t>
      </w:r>
    </w:p>
    <w:p w:rsidR="009E2E5B" w:rsidRDefault="00C20BC7" w:rsidP="00FB2581">
      <w:pPr>
        <w:rPr>
          <w:noProof/>
        </w:rPr>
      </w:pPr>
      <w:r>
        <w:rPr>
          <w:noProof/>
        </w:rPr>
        <w:t>Provenance works just like the trail of evidence in a police movie: once the trail of evidence is lost, the value of the artifact is greatly reduced</w:t>
      </w:r>
      <w:r w:rsidR="00FB2581">
        <w:rPr>
          <w:noProof/>
        </w:rPr>
        <w:t xml:space="preserve">; without the trail of evidence the legal value may be reduced to zero.  </w:t>
      </w:r>
      <w:r w:rsidR="009E2E5B">
        <w:rPr>
          <w:noProof/>
        </w:rPr>
        <w:t>The lack of provenance for a manuscript greatly weakens the value of its witness.  Courts commonly throw out testimony where the trail of evidence has been lost.</w:t>
      </w:r>
    </w:p>
    <w:p w:rsidR="00D179A1" w:rsidRDefault="00FB2581" w:rsidP="00FB2581">
      <w:pPr>
        <w:rPr>
          <w:noProof/>
        </w:rPr>
      </w:pPr>
      <w:r>
        <w:rPr>
          <w:noProof/>
        </w:rPr>
        <w:t xml:space="preserve">The, so called, Dead Sea Scrolls are entirely without provenance.  The connection to Qumran is totally mythical, solely based on </w:t>
      </w:r>
      <w:r w:rsidR="004614CC">
        <w:rPr>
          <w:noProof/>
        </w:rPr>
        <w:t xml:space="preserve">(not really that close) </w:t>
      </w:r>
      <w:r>
        <w:rPr>
          <w:noProof/>
        </w:rPr>
        <w:t>close proximity, and nothing more.</w:t>
      </w:r>
    </w:p>
    <w:p w:rsidR="00D179A1" w:rsidRDefault="00FB2581" w:rsidP="00FB2581">
      <w:pPr>
        <w:rPr>
          <w:noProof/>
        </w:rPr>
      </w:pPr>
      <w:r>
        <w:rPr>
          <w:noProof/>
        </w:rPr>
        <w:t>For comparison, consider that, both with Moses in the Tabernacle, and Solomon in the First Temple, the S</w:t>
      </w:r>
      <w:r w:rsidRPr="00FB2581">
        <w:rPr>
          <w:noProof/>
        </w:rPr>
        <w:t>h</w:t>
      </w:r>
      <w:r w:rsidRPr="0010629B">
        <w:rPr>
          <w:rFonts w:cs="Times New Roman"/>
          <w:noProof/>
          <w:vertAlign w:val="superscript"/>
        </w:rPr>
        <w:t>ɘ</w:t>
      </w:r>
      <w:r w:rsidRPr="00FB2581">
        <w:rPr>
          <w:noProof/>
        </w:rPr>
        <w:t>kinah</w:t>
      </w:r>
      <w:r w:rsidR="0010629B">
        <w:rPr>
          <w:noProof/>
        </w:rPr>
        <w:t>, in the Oracle, sitting on the Mercy Seat, personally protected the Bible, and controlled all its acceptance of new books and its dissemination to private and public readers.  Failure to comply could and did result in the death of the offender.  Provenance was ensured in the Temple at Jerusalem.</w:t>
      </w:r>
    </w:p>
    <w:p w:rsidR="00FB2581" w:rsidRDefault="0010629B" w:rsidP="00FB2581">
      <w:pPr>
        <w:rPr>
          <w:noProof/>
        </w:rPr>
      </w:pPr>
      <w:r>
        <w:rPr>
          <w:noProof/>
        </w:rPr>
        <w:t>What a tragic loss, then, when God abandoned Solomon’s temple, and most provenance was lost with the Temple’s destruction circa 586 BC.</w:t>
      </w:r>
    </w:p>
    <w:p w:rsidR="0010629B" w:rsidRDefault="0010629B" w:rsidP="00FB2581">
      <w:pPr>
        <w:rPr>
          <w:noProof/>
        </w:rPr>
      </w:pPr>
      <w:r>
        <w:rPr>
          <w:noProof/>
        </w:rPr>
        <w:t>Consider then</w:t>
      </w:r>
      <w:r w:rsidR="004614CC">
        <w:rPr>
          <w:noProof/>
        </w:rPr>
        <w:t>,</w:t>
      </w:r>
      <w:r>
        <w:rPr>
          <w:noProof/>
        </w:rPr>
        <w:t xml:space="preserve"> the claim of LXX.  Much superstition surrounds the Septuagint.  What comforts us is that the very name, meaning Seventy, points to </w:t>
      </w:r>
      <w:r w:rsidR="00EA25DC">
        <w:rPr>
          <w:noProof/>
        </w:rPr>
        <w:t xml:space="preserve">official </w:t>
      </w:r>
      <w:r>
        <w:rPr>
          <w:noProof/>
        </w:rPr>
        <w:t>Sanhedrein</w:t>
      </w:r>
      <w:r w:rsidR="00EA25DC">
        <w:rPr>
          <w:noProof/>
        </w:rPr>
        <w:t>, Temple</w:t>
      </w:r>
      <w:r>
        <w:rPr>
          <w:noProof/>
        </w:rPr>
        <w:t xml:space="preserve"> authority, and an attempt to regain official provenance.  </w:t>
      </w:r>
      <w:r w:rsidR="00EA25DC">
        <w:rPr>
          <w:noProof/>
        </w:rPr>
        <w:t>However, they still lacked Urim and Thummim: nor did the S</w:t>
      </w:r>
      <w:r w:rsidR="00EA25DC" w:rsidRPr="00FB2581">
        <w:rPr>
          <w:noProof/>
        </w:rPr>
        <w:t>h</w:t>
      </w:r>
      <w:r w:rsidR="00EA25DC" w:rsidRPr="0010629B">
        <w:rPr>
          <w:rFonts w:cs="Times New Roman"/>
          <w:noProof/>
          <w:vertAlign w:val="superscript"/>
        </w:rPr>
        <w:t>ɘ</w:t>
      </w:r>
      <w:r w:rsidR="00EA25DC" w:rsidRPr="00FB2581">
        <w:rPr>
          <w:noProof/>
        </w:rPr>
        <w:t>kinah</w:t>
      </w:r>
      <w:r w:rsidR="00EA25DC">
        <w:rPr>
          <w:noProof/>
        </w:rPr>
        <w:t xml:space="preserve"> return until Christ was born.  </w:t>
      </w:r>
      <w:r>
        <w:rPr>
          <w:noProof/>
        </w:rPr>
        <w:t xml:space="preserve">When Christ ministers </w:t>
      </w:r>
      <w:r w:rsidR="00EA25DC">
        <w:rPr>
          <w:noProof/>
        </w:rPr>
        <w:lastRenderedPageBreak/>
        <w:t>on earth (26-33), He is the S</w:t>
      </w:r>
      <w:r w:rsidR="00EA25DC" w:rsidRPr="00FB2581">
        <w:rPr>
          <w:noProof/>
        </w:rPr>
        <w:t>h</w:t>
      </w:r>
      <w:r w:rsidR="00EA25DC" w:rsidRPr="0010629B">
        <w:rPr>
          <w:rFonts w:cs="Times New Roman"/>
          <w:noProof/>
          <w:vertAlign w:val="superscript"/>
        </w:rPr>
        <w:t>ɘ</w:t>
      </w:r>
      <w:r w:rsidR="00EA25DC" w:rsidRPr="00FB2581">
        <w:rPr>
          <w:noProof/>
        </w:rPr>
        <w:t>kinah</w:t>
      </w:r>
      <w:r w:rsidR="00EA25DC">
        <w:rPr>
          <w:noProof/>
        </w:rPr>
        <w:t xml:space="preserve">, He restores the provenance of the Old Testament, LXX, by using it; which, the Spirit of God confirms at Pentecost, 33 (Acts 2).  This careful structuring of provenance by God Himself, adds great assurance that, except for the dammage we have caused it, the Bible is </w:t>
      </w:r>
      <w:r w:rsidR="009A6D9F">
        <w:rPr>
          <w:noProof/>
        </w:rPr>
        <w:t xml:space="preserve">very </w:t>
      </w:r>
      <w:r w:rsidR="00EA25DC">
        <w:rPr>
          <w:noProof/>
        </w:rPr>
        <w:t>trustworthy.</w:t>
      </w:r>
    </w:p>
    <w:p w:rsidR="009E2E5B" w:rsidRDefault="009E2E5B" w:rsidP="009E2E5B">
      <w:pPr>
        <w:rPr>
          <w:noProof/>
        </w:rPr>
      </w:pPr>
    </w:p>
    <w:p w:rsidR="009E2E5B" w:rsidRPr="00EB0D89" w:rsidRDefault="009E2E5B" w:rsidP="009E2E5B">
      <w:pPr>
        <w:pStyle w:val="Heading3"/>
        <w:shd w:val="clear" w:color="auto" w:fill="auto"/>
        <w:rPr>
          <w:rFonts w:ascii="Trebuchet MS" w:hAnsi="Trebuchet MS"/>
          <w:b w:val="0"/>
          <w:bCs w:val="0"/>
          <w:color w:val="auto"/>
        </w:rPr>
      </w:pPr>
      <w:r>
        <w:rPr>
          <w:rFonts w:ascii="Trebuchet MS" w:hAnsi="Trebuchet MS"/>
          <w:b w:val="0"/>
          <w:bCs w:val="0"/>
          <w:color w:val="auto"/>
        </w:rPr>
        <w:t>Bibliography</w:t>
      </w:r>
    </w:p>
    <w:p w:rsidR="009E2E5B" w:rsidRDefault="009E2E5B" w:rsidP="009E2E5B">
      <w:pPr>
        <w:rPr>
          <w:noProof/>
        </w:rPr>
      </w:pPr>
      <w:r>
        <w:rPr>
          <w:noProof/>
        </w:rPr>
        <w:t xml:space="preserve">Aland, Kurt, et al, </w:t>
      </w:r>
      <w:r w:rsidRPr="00C30E7D">
        <w:rPr>
          <w:i/>
          <w:iCs/>
          <w:noProof/>
          <w:u w:val="single"/>
        </w:rPr>
        <w:t>The Greek New Testament</w:t>
      </w:r>
      <w:r>
        <w:rPr>
          <w:noProof/>
        </w:rPr>
        <w:t>, second edition, (United Bible Societies, Stuttgart, 1968), 934 pages.</w:t>
      </w:r>
    </w:p>
    <w:p w:rsidR="009E2E5B" w:rsidRPr="008037EF" w:rsidRDefault="009E2E5B" w:rsidP="009E2E5B">
      <w:pPr>
        <w:rPr>
          <w:noProof/>
          <w:lang w:bidi="he-IL"/>
        </w:rPr>
      </w:pPr>
      <w:r>
        <w:rPr>
          <w:noProof/>
        </w:rPr>
        <w:t xml:space="preserve">Dallas Theological Seminary reprint, </w:t>
      </w:r>
      <w:r w:rsidRPr="002B70C6">
        <w:rPr>
          <w:i/>
          <w:iCs/>
          <w:noProof/>
          <w:u w:val="single"/>
          <w:lang w:val="el-GR"/>
        </w:rPr>
        <w:t>Η</w:t>
      </w:r>
      <w:r w:rsidRPr="002B70C6">
        <w:rPr>
          <w:i/>
          <w:iCs/>
          <w:noProof/>
          <w:u w:val="single"/>
        </w:rPr>
        <w:t xml:space="preserve"> </w:t>
      </w:r>
      <w:r w:rsidRPr="002B70C6">
        <w:rPr>
          <w:i/>
          <w:iCs/>
          <w:noProof/>
          <w:u w:val="single"/>
          <w:lang w:val="el-GR"/>
        </w:rPr>
        <w:t>Καινη</w:t>
      </w:r>
      <w:r w:rsidRPr="002B70C6">
        <w:rPr>
          <w:i/>
          <w:iCs/>
          <w:noProof/>
          <w:u w:val="single"/>
        </w:rPr>
        <w:t xml:space="preserve"> </w:t>
      </w:r>
      <w:r w:rsidRPr="002B70C6">
        <w:rPr>
          <w:i/>
          <w:iCs/>
          <w:noProof/>
          <w:u w:val="single"/>
          <w:lang w:val="el-GR"/>
        </w:rPr>
        <w:t>Διαθηκη</w:t>
      </w:r>
      <w:r w:rsidRPr="002B70C6">
        <w:rPr>
          <w:i/>
          <w:iCs/>
          <w:noProof/>
          <w:u w:val="single"/>
        </w:rPr>
        <w:t xml:space="preserve"> </w:t>
      </w:r>
      <w:r w:rsidRPr="002B70C6">
        <w:rPr>
          <w:i/>
          <w:iCs/>
          <w:noProof/>
          <w:u w:val="single"/>
          <w:lang w:bidi="he-IL"/>
        </w:rPr>
        <w:t>Novum Testamentum</w:t>
      </w:r>
      <w:r>
        <w:rPr>
          <w:noProof/>
          <w:lang w:bidi="he-IL"/>
        </w:rPr>
        <w:t>, (Originally Macmillan, M.DCCC.XXV, circa 1825?), 564 pages.</w:t>
      </w:r>
    </w:p>
    <w:p w:rsidR="009E2E5B" w:rsidRDefault="009E2E5B" w:rsidP="009E2E5B">
      <w:pPr>
        <w:rPr>
          <w:noProof/>
        </w:rPr>
      </w:pPr>
      <w:r>
        <w:rPr>
          <w:noProof/>
        </w:rPr>
        <w:t xml:space="preserve">Dana, H. E. and Mantey, Julius R., </w:t>
      </w:r>
      <w:r w:rsidRPr="000A4D77">
        <w:rPr>
          <w:i/>
          <w:iCs/>
          <w:noProof/>
          <w:u w:val="single"/>
        </w:rPr>
        <w:t>A Manual Grammar of the Greek New Testament</w:t>
      </w:r>
      <w:r>
        <w:rPr>
          <w:noProof/>
        </w:rPr>
        <w:t>, (McMillan, Toronto, 1957), 368 pages.</w:t>
      </w:r>
    </w:p>
    <w:p w:rsidR="009E2E5B" w:rsidRDefault="009E2E5B" w:rsidP="009E2E5B">
      <w:pPr>
        <w:rPr>
          <w:noProof/>
        </w:rPr>
      </w:pPr>
      <w:r>
        <w:rPr>
          <w:noProof/>
        </w:rPr>
        <w:t xml:space="preserve">Goetchius, Eugene Van Ness, </w:t>
      </w:r>
      <w:r w:rsidRPr="006132F1">
        <w:rPr>
          <w:i/>
          <w:iCs/>
          <w:noProof/>
          <w:u w:val="single"/>
        </w:rPr>
        <w:t>The Language of the New Testament</w:t>
      </w:r>
      <w:r>
        <w:rPr>
          <w:noProof/>
        </w:rPr>
        <w:t>, (Charles Scribner’ Sons, New York, 1965), 349 pages.</w:t>
      </w:r>
    </w:p>
    <w:p w:rsidR="009E2E5B" w:rsidRDefault="009E2E5B" w:rsidP="009E2E5B">
      <w:pPr>
        <w:rPr>
          <w:noProof/>
        </w:rPr>
      </w:pPr>
      <w:r>
        <w:rPr>
          <w:noProof/>
        </w:rPr>
        <w:t xml:space="preserve">Hodges, Zane C. and Farstad, Arthur L., </w:t>
      </w:r>
      <w:r w:rsidRPr="00BF16E4">
        <w:rPr>
          <w:i/>
          <w:iCs/>
          <w:noProof/>
          <w:u w:val="single"/>
        </w:rPr>
        <w:t>The Greek New Testament According to the Majority Text</w:t>
      </w:r>
      <w:r>
        <w:rPr>
          <w:noProof/>
        </w:rPr>
        <w:t>, (Nelson, Nashville, 1982), 810 pages.</w:t>
      </w:r>
    </w:p>
    <w:p w:rsidR="009E2E5B" w:rsidRDefault="009E2E5B" w:rsidP="009E2E5B">
      <w:pPr>
        <w:rPr>
          <w:noProof/>
        </w:rPr>
      </w:pPr>
      <w:r>
        <w:rPr>
          <w:noProof/>
        </w:rPr>
        <w:t xml:space="preserve">Metzger, Bruce M., et al, </w:t>
      </w:r>
      <w:r w:rsidRPr="000A4D77">
        <w:rPr>
          <w:i/>
          <w:iCs/>
          <w:noProof/>
          <w:u w:val="single"/>
        </w:rPr>
        <w:t>A Textual Commentary on the Greek New Testament</w:t>
      </w:r>
      <w:r>
        <w:rPr>
          <w:noProof/>
        </w:rPr>
        <w:t>, (United Bible Societies, London, New York, 1971), 775 pages.</w:t>
      </w:r>
    </w:p>
    <w:p w:rsidR="009E2E5B" w:rsidRDefault="009E2E5B" w:rsidP="009E2E5B">
      <w:pPr>
        <w:rPr>
          <w:noProof/>
        </w:rPr>
      </w:pPr>
      <w:r>
        <w:rPr>
          <w:noProof/>
        </w:rPr>
        <w:t xml:space="preserve">Nestle, Eberhard, </w:t>
      </w:r>
      <w:r w:rsidRPr="00C30E7D">
        <w:rPr>
          <w:i/>
          <w:iCs/>
          <w:noProof/>
          <w:u w:val="single"/>
        </w:rPr>
        <w:t>Novum Testamentum Graece</w:t>
      </w:r>
      <w:r>
        <w:rPr>
          <w:noProof/>
        </w:rPr>
        <w:t>, (United Bible Societies, London, 1971), 673 pages.</w:t>
      </w:r>
    </w:p>
    <w:p w:rsidR="009E2E5B" w:rsidRDefault="009E2E5B" w:rsidP="009E2E5B">
      <w:pPr>
        <w:rPr>
          <w:noProof/>
        </w:rPr>
      </w:pPr>
      <w:r>
        <w:rPr>
          <w:noProof/>
        </w:rPr>
        <w:t xml:space="preserve">Nestle, Eberhard, </w:t>
      </w:r>
      <w:r w:rsidRPr="00C30E7D">
        <w:rPr>
          <w:i/>
          <w:iCs/>
          <w:noProof/>
          <w:u w:val="single"/>
        </w:rPr>
        <w:t>Novum Testamentum Graece</w:t>
      </w:r>
      <w:r>
        <w:rPr>
          <w:noProof/>
        </w:rPr>
        <w:t>, (Wurttembegische Bibelanstalt, Stuttgart, 1968), 672 pages.</w:t>
      </w:r>
    </w:p>
    <w:p w:rsidR="009E2E5B" w:rsidRDefault="009E2E5B" w:rsidP="009E2E5B">
      <w:pPr>
        <w:rPr>
          <w:noProof/>
        </w:rPr>
      </w:pPr>
      <w:r>
        <w:rPr>
          <w:noProof/>
        </w:rPr>
        <w:t xml:space="preserve">Perschbacher, Wesley J., ed., </w:t>
      </w:r>
      <w:r w:rsidRPr="00D33D5A">
        <w:rPr>
          <w:i/>
          <w:iCs/>
          <w:noProof/>
          <w:u w:val="single"/>
        </w:rPr>
        <w:t>The New Analytical Greek Lexicon</w:t>
      </w:r>
      <w:r>
        <w:rPr>
          <w:noProof/>
        </w:rPr>
        <w:t>, (Hendrickson, Peabody, Massachusetts, 2008), 449 pages.</w:t>
      </w:r>
    </w:p>
    <w:p w:rsidR="009E2E5B" w:rsidRDefault="009E2E5B" w:rsidP="009E2E5B">
      <w:pPr>
        <w:rPr>
          <w:noProof/>
        </w:rPr>
      </w:pPr>
      <w:r>
        <w:rPr>
          <w:noProof/>
        </w:rPr>
        <w:t xml:space="preserve">Robinson, Maurice A. and Pierpont, William G., </w:t>
      </w:r>
      <w:r w:rsidRPr="00BC59FC">
        <w:rPr>
          <w:i/>
          <w:iCs/>
          <w:noProof/>
          <w:u w:val="single"/>
        </w:rPr>
        <w:t>The New Testament in the Original Greek, Byzantine Textform</w:t>
      </w:r>
      <w:r>
        <w:rPr>
          <w:noProof/>
        </w:rPr>
        <w:t>, (Chilton, Southborough, Massachusetts, 2005), 587 pages.</w:t>
      </w:r>
    </w:p>
    <w:p w:rsidR="009E2E5B" w:rsidRDefault="009E2E5B" w:rsidP="009E2E5B">
      <w:pPr>
        <w:rPr>
          <w:noProof/>
        </w:rPr>
      </w:pPr>
      <w:r>
        <w:rPr>
          <w:noProof/>
        </w:rPr>
        <w:lastRenderedPageBreak/>
        <w:t xml:space="preserve">Sunday, William, et al, </w:t>
      </w:r>
      <w:r w:rsidRPr="0025594F">
        <w:rPr>
          <w:i/>
          <w:iCs/>
          <w:noProof/>
          <w:u w:val="single"/>
        </w:rPr>
        <w:t>The Variorum Edition of the New Testament….</w:t>
      </w:r>
      <w:r>
        <w:rPr>
          <w:noProof/>
        </w:rPr>
        <w:t>, (Eyre and Spottiswoode, London, Edinburgh, New York, 1881), 238 pages.</w:t>
      </w:r>
    </w:p>
    <w:p w:rsidR="009E2E5B" w:rsidRDefault="009E2E5B" w:rsidP="009E2E5B">
      <w:pPr>
        <w:rPr>
          <w:noProof/>
        </w:rPr>
      </w:pPr>
      <w:r>
        <w:rPr>
          <w:noProof/>
        </w:rPr>
        <w:t xml:space="preserve">Taylor, Bernard A., et al, </w:t>
      </w:r>
      <w:r w:rsidRPr="00D33D5A">
        <w:rPr>
          <w:i/>
          <w:iCs/>
          <w:noProof/>
          <w:u w:val="single"/>
        </w:rPr>
        <w:t>Analytical Lexicon to the Septuagint</w:t>
      </w:r>
      <w:r>
        <w:rPr>
          <w:noProof/>
        </w:rPr>
        <w:t>, expanded edition, (Hendrickson, Peabody, Massachusetts, 2016), 591 pages.</w:t>
      </w:r>
    </w:p>
    <w:p w:rsidR="009E2E5B" w:rsidRDefault="009E2E5B" w:rsidP="009E2E5B">
      <w:pPr>
        <w:rPr>
          <w:noProof/>
        </w:rPr>
      </w:pPr>
      <w:r w:rsidRPr="00452542">
        <w:rPr>
          <w:i/>
          <w:iCs/>
          <w:noProof/>
          <w:u w:val="single"/>
        </w:rPr>
        <w:t>The Analytical Greek Lexicon</w:t>
      </w:r>
      <w:r>
        <w:rPr>
          <w:noProof/>
        </w:rPr>
        <w:t xml:space="preserve"> (NT), Zondervan Reprint (Zondervan, Grand Rapids, 1973) 444 pages.</w:t>
      </w:r>
    </w:p>
    <w:p w:rsidR="009E2E5B" w:rsidRDefault="009E2E5B" w:rsidP="009E2E5B">
      <w:pPr>
        <w:rPr>
          <w:noProof/>
        </w:rPr>
      </w:pPr>
      <w:r>
        <w:rPr>
          <w:noProof/>
        </w:rPr>
        <w:t xml:space="preserve">Zodhiates, Dr. Spiros, </w:t>
      </w:r>
      <w:r w:rsidRPr="004E08BC">
        <w:rPr>
          <w:i/>
          <w:iCs/>
          <w:noProof/>
          <w:u w:val="single"/>
        </w:rPr>
        <w:t>Koine Greek New Testament</w:t>
      </w:r>
      <w:r>
        <w:rPr>
          <w:noProof/>
        </w:rPr>
        <w:t>, Nestle/Aland 26</w:t>
      </w:r>
      <w:r w:rsidRPr="00D33D5A">
        <w:rPr>
          <w:noProof/>
          <w:vertAlign w:val="superscript"/>
        </w:rPr>
        <w:t>th</w:t>
      </w:r>
      <w:r>
        <w:rPr>
          <w:noProof/>
        </w:rPr>
        <w:t xml:space="preserve"> Edition, audio MP3 disc, (AMG, not dated).</w:t>
      </w:r>
    </w:p>
    <w:p w:rsidR="009E2E5B" w:rsidRDefault="009E2E5B" w:rsidP="009E2E5B">
      <w:pPr>
        <w:rPr>
          <w:noProof/>
        </w:rPr>
      </w:pPr>
      <w:r w:rsidRPr="00012497">
        <w:rPr>
          <w:noProof/>
        </w:rPr>
        <w:t>https://www.biblegateway.com/passage/?search=Revelation+2&amp;version=SBLGNT</w:t>
      </w:r>
    </w:p>
    <w:p w:rsidR="009E2E5B" w:rsidRDefault="009E2E5B" w:rsidP="009E2E5B">
      <w:pPr>
        <w:rPr>
          <w:noProof/>
        </w:rPr>
      </w:pPr>
      <w:r w:rsidRPr="00012497">
        <w:rPr>
          <w:noProof/>
        </w:rPr>
        <w:t>https://www.biblegateway.com/passage/?search=Revelation+3&amp;version=SBLGNT</w:t>
      </w:r>
    </w:p>
    <w:p w:rsidR="009E2E5B" w:rsidRDefault="009E2E5B" w:rsidP="009E2E5B">
      <w:pPr>
        <w:rPr>
          <w:noProof/>
        </w:rPr>
      </w:pPr>
    </w:p>
    <w:p w:rsidR="009E2E5B" w:rsidRPr="00EB0D89" w:rsidRDefault="009E2E5B" w:rsidP="009E2E5B">
      <w:pPr>
        <w:pStyle w:val="Heading3"/>
        <w:shd w:val="clear" w:color="auto" w:fill="auto"/>
        <w:rPr>
          <w:rFonts w:ascii="Trebuchet MS" w:hAnsi="Trebuchet MS"/>
          <w:b w:val="0"/>
          <w:bCs w:val="0"/>
          <w:color w:val="auto"/>
        </w:rPr>
      </w:pPr>
      <w:r>
        <w:rPr>
          <w:rFonts w:ascii="Trebuchet MS" w:hAnsi="Trebuchet MS"/>
          <w:b w:val="0"/>
          <w:bCs w:val="0"/>
          <w:color w:val="auto"/>
        </w:rPr>
        <w:t>Dedication</w:t>
      </w:r>
    </w:p>
    <w:p w:rsidR="009E2E5B" w:rsidRDefault="009E2E5B" w:rsidP="009E2E5B">
      <w:pPr>
        <w:rPr>
          <w:noProof/>
        </w:rPr>
      </w:pPr>
      <w:r>
        <w:rPr>
          <w:noProof/>
        </w:rPr>
        <w:t>This series of books is dedicated to all of the eight billion people of this world; most of whom have not yet met Jesus Christ or the Father: or even know that such a living relationship is possible.  Freely received.  Freely given.  May they all come, without money, without price.</w:t>
      </w:r>
      <w:r w:rsidR="009A3787">
        <w:rPr>
          <w:noProof/>
        </w:rPr>
        <w:t xml:space="preserve">  Receive the Spirit of God.  Taste the cup of imortality.</w:t>
      </w:r>
    </w:p>
    <w:p w:rsidR="009E2E5B" w:rsidRDefault="009E2E5B" w:rsidP="009E2E5B">
      <w:pPr>
        <w:rPr>
          <w:noProof/>
        </w:rPr>
      </w:pPr>
    </w:p>
    <w:p w:rsidR="009E2E5B" w:rsidRPr="00841C33" w:rsidRDefault="009E2E5B" w:rsidP="009E2E5B">
      <w:pPr>
        <w:pStyle w:val="Heading3"/>
        <w:keepNext/>
        <w:shd w:val="clear" w:color="auto" w:fill="auto"/>
      </w:pPr>
      <w:r>
        <w:rPr>
          <w:rFonts w:ascii="Trebuchet MS" w:hAnsi="Trebuchet MS"/>
          <w:b w:val="0"/>
          <w:bCs w:val="0"/>
          <w:color w:val="auto"/>
        </w:rPr>
        <w:lastRenderedPageBreak/>
        <w:t>Text</w:t>
      </w:r>
    </w:p>
    <w:p w:rsidR="00411F1C" w:rsidRPr="00F14667" w:rsidRDefault="00411F1C" w:rsidP="00411F1C">
      <w:pPr>
        <w:keepNext/>
        <w:tabs>
          <w:tab w:val="left" w:pos="1080"/>
        </w:tabs>
        <w:jc w:val="center"/>
        <w:rPr>
          <w:rFonts w:ascii="Segoe UI" w:hAnsi="Segoe UI" w:cs="Segoe UI"/>
          <w:sz w:val="36"/>
          <w:szCs w:val="36"/>
        </w:rPr>
      </w:pPr>
      <w:r>
        <w:rPr>
          <w:rFonts w:ascii="Segoe UI" w:hAnsi="Segoe UI" w:cs="Segoe UI"/>
          <w:sz w:val="36"/>
          <w:szCs w:val="36"/>
        </w:rPr>
        <w:t>Chapter</w:t>
      </w:r>
      <w:r w:rsidRPr="00F14667">
        <w:rPr>
          <w:rFonts w:ascii="Segoe UI" w:hAnsi="Segoe UI" w:cs="Segoe UI"/>
          <w:sz w:val="36"/>
          <w:szCs w:val="36"/>
        </w:rPr>
        <w:t xml:space="preserve"> 12</w:t>
      </w:r>
    </w:p>
    <w:p w:rsidR="00866D48" w:rsidRPr="00F14667" w:rsidRDefault="00866D48" w:rsidP="002C2AFE">
      <w:pPr>
        <w:tabs>
          <w:tab w:val="left" w:pos="1080"/>
        </w:tabs>
        <w:ind w:left="720" w:right="720"/>
      </w:pPr>
      <w:r w:rsidRPr="008805E7">
        <w:rPr>
          <w:vertAlign w:val="subscript"/>
        </w:rPr>
        <w:t>1</w:t>
      </w:r>
      <w:r w:rsidRPr="00F14667">
        <w:t xml:space="preserve"> </w:t>
      </w:r>
      <w:r w:rsidRPr="004634BC">
        <w:rPr>
          <w:lang w:val="el-GR"/>
        </w:rPr>
        <w:t>καὶ</w:t>
      </w:r>
      <w:r>
        <w:rPr>
          <w:rStyle w:val="FootnoteReference"/>
        </w:rPr>
        <w:footnoteReference w:id="1"/>
      </w:r>
      <w:r w:rsidRPr="00F14667">
        <w:t xml:space="preserve"> </w:t>
      </w:r>
      <w:r w:rsidRPr="004634BC">
        <w:rPr>
          <w:lang w:val="el-GR"/>
        </w:rPr>
        <w:t>σημεῖον</w:t>
      </w:r>
      <w:r>
        <w:rPr>
          <w:rStyle w:val="FootnoteReference"/>
        </w:rPr>
        <w:footnoteReference w:id="2"/>
      </w:r>
      <w:r w:rsidRPr="00F14667">
        <w:t xml:space="preserve"> </w:t>
      </w:r>
      <w:r w:rsidRPr="004634BC">
        <w:rPr>
          <w:lang w:val="el-GR"/>
        </w:rPr>
        <w:t>μέγα</w:t>
      </w:r>
      <w:r>
        <w:rPr>
          <w:rStyle w:val="FootnoteReference"/>
        </w:rPr>
        <w:footnoteReference w:id="3"/>
      </w:r>
      <w:r w:rsidRPr="00F14667">
        <w:t xml:space="preserve"> </w:t>
      </w:r>
      <w:r w:rsidRPr="004634BC">
        <w:rPr>
          <w:lang w:val="el-GR"/>
        </w:rPr>
        <w:t>ὤφθη</w:t>
      </w:r>
      <w:r>
        <w:rPr>
          <w:rStyle w:val="FootnoteReference"/>
        </w:rPr>
        <w:footnoteReference w:id="4"/>
      </w:r>
      <w:r w:rsidRPr="00F14667">
        <w:t xml:space="preserve"> </w:t>
      </w:r>
      <w:r w:rsidRPr="004634BC">
        <w:rPr>
          <w:lang w:val="el-GR"/>
        </w:rPr>
        <w:t>ἐν</w:t>
      </w:r>
      <w:r>
        <w:rPr>
          <w:rStyle w:val="FootnoteReference"/>
        </w:rPr>
        <w:footnoteReference w:id="5"/>
      </w:r>
      <w:r w:rsidRPr="00F14667">
        <w:t xml:space="preserve"> </w:t>
      </w:r>
      <w:r w:rsidRPr="004634BC">
        <w:rPr>
          <w:lang w:val="el-GR"/>
        </w:rPr>
        <w:t>τῷ</w:t>
      </w:r>
      <w:r>
        <w:rPr>
          <w:rStyle w:val="FootnoteReference"/>
        </w:rPr>
        <w:footnoteReference w:id="6"/>
      </w:r>
      <w:r w:rsidRPr="00F14667">
        <w:t xml:space="preserve"> </w:t>
      </w:r>
      <w:r w:rsidRPr="004634BC">
        <w:rPr>
          <w:lang w:val="el-GR"/>
        </w:rPr>
        <w:t>οὐρανῷ</w:t>
      </w:r>
      <w:r>
        <w:rPr>
          <w:rStyle w:val="FootnoteReference"/>
        </w:rPr>
        <w:footnoteReference w:id="7"/>
      </w:r>
      <w:r w:rsidRPr="00F14667">
        <w:t xml:space="preserve">, </w:t>
      </w:r>
      <w:r w:rsidRPr="004634BC">
        <w:rPr>
          <w:lang w:val="el-GR"/>
        </w:rPr>
        <w:t>γυνὴ</w:t>
      </w:r>
      <w:r>
        <w:rPr>
          <w:rStyle w:val="FootnoteReference"/>
        </w:rPr>
        <w:footnoteReference w:id="8"/>
      </w:r>
      <w:r w:rsidRPr="00F14667">
        <w:t xml:space="preserve"> </w:t>
      </w:r>
      <w:r w:rsidRPr="004634BC">
        <w:rPr>
          <w:lang w:val="el-GR"/>
        </w:rPr>
        <w:t>περιβεβλημένη</w:t>
      </w:r>
      <w:r>
        <w:rPr>
          <w:rStyle w:val="FootnoteReference"/>
        </w:rPr>
        <w:footnoteReference w:id="9"/>
      </w:r>
      <w:r w:rsidRPr="00F14667">
        <w:t xml:space="preserve"> </w:t>
      </w:r>
      <w:r w:rsidRPr="004634BC">
        <w:rPr>
          <w:lang w:val="el-GR"/>
        </w:rPr>
        <w:t>τὸν</w:t>
      </w:r>
      <w:r>
        <w:rPr>
          <w:rStyle w:val="FootnoteReference"/>
        </w:rPr>
        <w:footnoteReference w:id="10"/>
      </w:r>
      <w:r w:rsidRPr="00F14667">
        <w:t xml:space="preserve"> </w:t>
      </w:r>
      <w:r w:rsidRPr="004634BC">
        <w:rPr>
          <w:lang w:val="el-GR"/>
        </w:rPr>
        <w:t>ἥλιον</w:t>
      </w:r>
      <w:r>
        <w:rPr>
          <w:rStyle w:val="FootnoteReference"/>
        </w:rPr>
        <w:footnoteReference w:id="11"/>
      </w:r>
      <w:r w:rsidRPr="00F14667">
        <w:t xml:space="preserve">, </w:t>
      </w:r>
      <w:r w:rsidRPr="004634BC">
        <w:rPr>
          <w:lang w:val="el-GR"/>
        </w:rPr>
        <w:t>καὶ</w:t>
      </w:r>
      <w:r>
        <w:rPr>
          <w:rStyle w:val="FootnoteReference"/>
        </w:rPr>
        <w:footnoteReference w:id="12"/>
      </w:r>
      <w:r w:rsidRPr="00F14667">
        <w:t xml:space="preserve"> </w:t>
      </w:r>
      <w:r w:rsidRPr="004634BC">
        <w:rPr>
          <w:lang w:val="el-GR"/>
        </w:rPr>
        <w:t>ἡ</w:t>
      </w:r>
      <w:r>
        <w:rPr>
          <w:rStyle w:val="FootnoteReference"/>
        </w:rPr>
        <w:footnoteReference w:id="13"/>
      </w:r>
      <w:r w:rsidRPr="00F14667">
        <w:t xml:space="preserve"> </w:t>
      </w:r>
      <w:r w:rsidRPr="004634BC">
        <w:rPr>
          <w:lang w:val="el-GR"/>
        </w:rPr>
        <w:t>σελήνη</w:t>
      </w:r>
      <w:r>
        <w:rPr>
          <w:rStyle w:val="FootnoteReference"/>
        </w:rPr>
        <w:footnoteReference w:id="14"/>
      </w:r>
      <w:r w:rsidRPr="00F14667">
        <w:t xml:space="preserve"> </w:t>
      </w:r>
      <w:r w:rsidRPr="004634BC">
        <w:rPr>
          <w:lang w:val="el-GR"/>
        </w:rPr>
        <w:t>ὑποκάτω</w:t>
      </w:r>
      <w:r>
        <w:rPr>
          <w:rStyle w:val="FootnoteReference"/>
        </w:rPr>
        <w:footnoteReference w:id="15"/>
      </w:r>
      <w:r w:rsidRPr="00F14667">
        <w:t xml:space="preserve"> </w:t>
      </w:r>
      <w:r w:rsidRPr="004634BC">
        <w:rPr>
          <w:lang w:val="el-GR"/>
        </w:rPr>
        <w:lastRenderedPageBreak/>
        <w:t>τῶν</w:t>
      </w:r>
      <w:r>
        <w:rPr>
          <w:rStyle w:val="FootnoteReference"/>
        </w:rPr>
        <w:footnoteReference w:id="16"/>
      </w:r>
      <w:r w:rsidRPr="00F14667">
        <w:t xml:space="preserve"> </w:t>
      </w:r>
      <w:r w:rsidRPr="004634BC">
        <w:rPr>
          <w:lang w:val="el-GR"/>
        </w:rPr>
        <w:t>ποδῶν</w:t>
      </w:r>
      <w:r>
        <w:rPr>
          <w:rStyle w:val="FootnoteReference"/>
        </w:rPr>
        <w:footnoteReference w:id="17"/>
      </w:r>
      <w:r w:rsidRPr="00F14667">
        <w:t xml:space="preserve"> </w:t>
      </w:r>
      <w:r w:rsidRPr="004634BC">
        <w:rPr>
          <w:lang w:val="el-GR"/>
        </w:rPr>
        <w:t>αὐτῆς</w:t>
      </w:r>
      <w:r>
        <w:rPr>
          <w:rStyle w:val="FootnoteReference"/>
        </w:rPr>
        <w:footnoteReference w:id="18"/>
      </w:r>
      <w:r w:rsidRPr="00F14667">
        <w:t xml:space="preserve">, </w:t>
      </w:r>
      <w:r w:rsidRPr="004634BC">
        <w:rPr>
          <w:lang w:val="el-GR"/>
        </w:rPr>
        <w:t>καὶ</w:t>
      </w:r>
      <w:r>
        <w:rPr>
          <w:rStyle w:val="FootnoteReference"/>
        </w:rPr>
        <w:footnoteReference w:id="19"/>
      </w:r>
      <w:r w:rsidRPr="00F14667">
        <w:t xml:space="preserve"> </w:t>
      </w:r>
      <w:r w:rsidRPr="004634BC">
        <w:rPr>
          <w:lang w:val="el-GR"/>
        </w:rPr>
        <w:t>ἐπὶ</w:t>
      </w:r>
      <w:r>
        <w:rPr>
          <w:rStyle w:val="FootnoteReference"/>
        </w:rPr>
        <w:footnoteReference w:id="20"/>
      </w:r>
      <w:r w:rsidRPr="00F14667">
        <w:t xml:space="preserve"> </w:t>
      </w:r>
      <w:r w:rsidRPr="004634BC">
        <w:rPr>
          <w:lang w:val="el-GR"/>
        </w:rPr>
        <w:t>τῆς</w:t>
      </w:r>
      <w:r>
        <w:rPr>
          <w:rStyle w:val="FootnoteReference"/>
        </w:rPr>
        <w:footnoteReference w:id="21"/>
      </w:r>
      <w:r w:rsidRPr="00F14667">
        <w:t xml:space="preserve"> </w:t>
      </w:r>
      <w:r w:rsidRPr="004634BC">
        <w:rPr>
          <w:lang w:val="el-GR"/>
        </w:rPr>
        <w:t>κεφαλῆς</w:t>
      </w:r>
      <w:r>
        <w:rPr>
          <w:rStyle w:val="FootnoteReference"/>
        </w:rPr>
        <w:footnoteReference w:id="22"/>
      </w:r>
      <w:r w:rsidRPr="00F14667">
        <w:t xml:space="preserve"> </w:t>
      </w:r>
      <w:r w:rsidRPr="004634BC">
        <w:rPr>
          <w:lang w:val="el-GR"/>
        </w:rPr>
        <w:t>αὐτῆς</w:t>
      </w:r>
      <w:r>
        <w:rPr>
          <w:rStyle w:val="FootnoteReference"/>
        </w:rPr>
        <w:footnoteReference w:id="23"/>
      </w:r>
      <w:r w:rsidRPr="00F14667">
        <w:t xml:space="preserve"> </w:t>
      </w:r>
      <w:r w:rsidRPr="004634BC">
        <w:rPr>
          <w:lang w:val="el-GR"/>
        </w:rPr>
        <w:t>στέφανος</w:t>
      </w:r>
      <w:r>
        <w:rPr>
          <w:rStyle w:val="FootnoteReference"/>
        </w:rPr>
        <w:footnoteReference w:id="24"/>
      </w:r>
      <w:r w:rsidRPr="00F14667">
        <w:t xml:space="preserve"> </w:t>
      </w:r>
      <w:r w:rsidRPr="004634BC">
        <w:rPr>
          <w:lang w:val="el-GR"/>
        </w:rPr>
        <w:t>ἀστέρων</w:t>
      </w:r>
      <w:r>
        <w:rPr>
          <w:rStyle w:val="FootnoteReference"/>
        </w:rPr>
        <w:footnoteReference w:id="25"/>
      </w:r>
      <w:r w:rsidRPr="00F14667">
        <w:t xml:space="preserve"> </w:t>
      </w:r>
      <w:r w:rsidRPr="004634BC">
        <w:rPr>
          <w:lang w:val="el-GR"/>
        </w:rPr>
        <w:t>δώδεκα</w:t>
      </w:r>
      <w:r>
        <w:rPr>
          <w:rStyle w:val="FootnoteReference"/>
        </w:rPr>
        <w:footnoteReference w:id="26"/>
      </w:r>
      <w:r w:rsidRPr="00F14667">
        <w:t xml:space="preserve">, </w:t>
      </w:r>
    </w:p>
    <w:p w:rsidR="00061BBB" w:rsidRDefault="000D6CF5" w:rsidP="000D6CF5">
      <w:pPr>
        <w:tabs>
          <w:tab w:val="left" w:pos="1080"/>
        </w:tabs>
        <w:ind w:left="720" w:right="720"/>
        <w:rPr>
          <w:lang w:val="el-GR"/>
        </w:rPr>
      </w:pPr>
      <w:r w:rsidRPr="000D6CF5">
        <w:rPr>
          <w:vertAlign w:val="subscript"/>
          <w:lang w:val="el-GR"/>
        </w:rPr>
        <w:t>2</w:t>
      </w:r>
      <w:r w:rsidRPr="00A71EFF">
        <w:rPr>
          <w:lang w:val="el-GR"/>
        </w:rPr>
        <w:t xml:space="preserve"> </w:t>
      </w:r>
      <w:r w:rsidRPr="004634BC">
        <w:rPr>
          <w:lang w:val="el-GR"/>
        </w:rPr>
        <w:t>καὶ</w:t>
      </w:r>
      <w:r>
        <w:rPr>
          <w:rStyle w:val="FootnoteReference"/>
        </w:rPr>
        <w:footnoteReference w:id="27"/>
      </w:r>
      <w:r w:rsidRPr="00A71EFF">
        <w:rPr>
          <w:lang w:val="el-GR"/>
        </w:rPr>
        <w:t xml:space="preserve"> </w:t>
      </w:r>
      <w:r w:rsidRPr="004634BC">
        <w:rPr>
          <w:lang w:val="el-GR"/>
        </w:rPr>
        <w:t>ἐν</w:t>
      </w:r>
      <w:r>
        <w:rPr>
          <w:rStyle w:val="FootnoteReference"/>
        </w:rPr>
        <w:footnoteReference w:id="28"/>
      </w:r>
      <w:r w:rsidRPr="00A71EFF">
        <w:rPr>
          <w:lang w:val="el-GR"/>
        </w:rPr>
        <w:t xml:space="preserve"> </w:t>
      </w:r>
      <w:r w:rsidRPr="004634BC">
        <w:rPr>
          <w:lang w:val="el-GR"/>
        </w:rPr>
        <w:t>γαστρὶ</w:t>
      </w:r>
      <w:r>
        <w:rPr>
          <w:rStyle w:val="FootnoteReference"/>
        </w:rPr>
        <w:footnoteReference w:id="29"/>
      </w:r>
      <w:r w:rsidRPr="00A71EFF">
        <w:rPr>
          <w:lang w:val="el-GR"/>
        </w:rPr>
        <w:t xml:space="preserve"> </w:t>
      </w:r>
      <w:r w:rsidRPr="004634BC">
        <w:rPr>
          <w:lang w:val="el-GR"/>
        </w:rPr>
        <w:t>ἔχουσα</w:t>
      </w:r>
      <w:r>
        <w:rPr>
          <w:rStyle w:val="FootnoteReference"/>
        </w:rPr>
        <w:footnoteReference w:id="30"/>
      </w:r>
      <w:r w:rsidRPr="00A71EFF">
        <w:rPr>
          <w:lang w:val="el-GR"/>
        </w:rPr>
        <w:t xml:space="preserve"> </w:t>
      </w:r>
    </w:p>
    <w:p w:rsidR="00061BBB" w:rsidRDefault="000D6CF5" w:rsidP="000D6CF5">
      <w:pPr>
        <w:tabs>
          <w:tab w:val="left" w:pos="1080"/>
        </w:tabs>
        <w:ind w:left="720" w:right="720"/>
        <w:rPr>
          <w:lang w:val="el-GR"/>
        </w:rPr>
      </w:pPr>
      <w:r w:rsidRPr="004634BC">
        <w:rPr>
          <w:lang w:val="el-GR"/>
        </w:rPr>
        <w:lastRenderedPageBreak/>
        <w:t>καὶ</w:t>
      </w:r>
      <w:r>
        <w:rPr>
          <w:rStyle w:val="FootnoteReference"/>
        </w:rPr>
        <w:footnoteReference w:id="31"/>
      </w:r>
      <w:r w:rsidRPr="00A71EFF">
        <w:rPr>
          <w:lang w:val="el-GR"/>
        </w:rPr>
        <w:t xml:space="preserve"> </w:t>
      </w:r>
      <w:r w:rsidRPr="004634BC">
        <w:rPr>
          <w:lang w:val="el-GR"/>
        </w:rPr>
        <w:t>κράζει</w:t>
      </w:r>
      <w:r>
        <w:rPr>
          <w:rStyle w:val="FootnoteReference"/>
        </w:rPr>
        <w:footnoteReference w:id="32"/>
      </w:r>
      <w:r w:rsidRPr="00A71EFF">
        <w:rPr>
          <w:lang w:val="el-GR"/>
        </w:rPr>
        <w:t xml:space="preserve"> </w:t>
      </w:r>
      <w:r>
        <w:rPr>
          <w:rStyle w:val="FootnoteReference"/>
        </w:rPr>
        <w:footnoteReference w:id="33"/>
      </w:r>
      <w:r w:rsidRPr="00A71EFF">
        <w:rPr>
          <w:lang w:val="el-GR"/>
        </w:rPr>
        <w:t xml:space="preserve"> </w:t>
      </w:r>
      <w:r w:rsidRPr="004634BC">
        <w:rPr>
          <w:lang w:val="el-GR"/>
        </w:rPr>
        <w:t>ὠδίνουσα</w:t>
      </w:r>
      <w:r>
        <w:rPr>
          <w:rStyle w:val="FootnoteReference"/>
        </w:rPr>
        <w:footnoteReference w:id="34"/>
      </w:r>
      <w:r w:rsidRPr="00A71EFF">
        <w:rPr>
          <w:lang w:val="el-GR"/>
        </w:rPr>
        <w:t xml:space="preserve"> </w:t>
      </w:r>
    </w:p>
    <w:p w:rsidR="000D6CF5" w:rsidRPr="00A71EFF" w:rsidRDefault="000D6CF5" w:rsidP="000D6CF5">
      <w:pPr>
        <w:tabs>
          <w:tab w:val="left" w:pos="1080"/>
        </w:tabs>
        <w:ind w:left="720" w:right="720"/>
        <w:rPr>
          <w:lang w:val="el-GR"/>
        </w:rPr>
      </w:pPr>
      <w:r w:rsidRPr="004634BC">
        <w:rPr>
          <w:lang w:val="el-GR"/>
        </w:rPr>
        <w:t>καὶ</w:t>
      </w:r>
      <w:r>
        <w:rPr>
          <w:rStyle w:val="FootnoteReference"/>
        </w:rPr>
        <w:footnoteReference w:id="35"/>
      </w:r>
      <w:r w:rsidRPr="00A71EFF">
        <w:rPr>
          <w:lang w:val="el-GR"/>
        </w:rPr>
        <w:t xml:space="preserve"> </w:t>
      </w:r>
      <w:r w:rsidRPr="004634BC">
        <w:rPr>
          <w:lang w:val="el-GR"/>
        </w:rPr>
        <w:t>βασανιζομένη</w:t>
      </w:r>
      <w:r>
        <w:rPr>
          <w:rStyle w:val="FootnoteReference"/>
        </w:rPr>
        <w:footnoteReference w:id="36"/>
      </w:r>
      <w:r w:rsidRPr="00A71EFF">
        <w:rPr>
          <w:lang w:val="el-GR"/>
        </w:rPr>
        <w:t xml:space="preserve"> </w:t>
      </w:r>
      <w:r w:rsidRPr="004634BC">
        <w:rPr>
          <w:lang w:val="el-GR"/>
        </w:rPr>
        <w:t>τεκεῖν</w:t>
      </w:r>
      <w:r>
        <w:rPr>
          <w:rStyle w:val="FootnoteReference"/>
        </w:rPr>
        <w:footnoteReference w:id="37"/>
      </w:r>
      <w:r w:rsidRPr="00A71EFF">
        <w:rPr>
          <w:lang w:val="el-GR"/>
        </w:rPr>
        <w:t xml:space="preserve">. </w:t>
      </w:r>
    </w:p>
    <w:p w:rsidR="00061BBB" w:rsidRPr="00061BBB" w:rsidRDefault="0042186F" w:rsidP="00061BBB">
      <w:pPr>
        <w:tabs>
          <w:tab w:val="left" w:pos="1080"/>
        </w:tabs>
        <w:ind w:left="720" w:right="720"/>
        <w:rPr>
          <w:lang w:val="el-GR"/>
        </w:rPr>
      </w:pPr>
      <w:r w:rsidRPr="0042186F">
        <w:rPr>
          <w:vertAlign w:val="subscript"/>
          <w:lang w:val="el-GR"/>
        </w:rPr>
        <w:t>3</w:t>
      </w:r>
      <w:r w:rsidRPr="0042186F">
        <w:rPr>
          <w:lang w:val="el-GR"/>
        </w:rPr>
        <w:t xml:space="preserve"> </w:t>
      </w:r>
      <w:r w:rsidRPr="004634BC">
        <w:rPr>
          <w:lang w:val="el-GR"/>
        </w:rPr>
        <w:t>καὶ</w:t>
      </w:r>
      <w:r>
        <w:rPr>
          <w:rStyle w:val="FootnoteReference"/>
        </w:rPr>
        <w:footnoteReference w:id="38"/>
      </w:r>
      <w:r w:rsidRPr="0042186F">
        <w:rPr>
          <w:lang w:val="el-GR"/>
        </w:rPr>
        <w:t xml:space="preserve"> </w:t>
      </w:r>
      <w:r w:rsidRPr="004634BC">
        <w:rPr>
          <w:lang w:val="el-GR"/>
        </w:rPr>
        <w:t>ὤφθη</w:t>
      </w:r>
      <w:r>
        <w:rPr>
          <w:rStyle w:val="FootnoteReference"/>
        </w:rPr>
        <w:footnoteReference w:id="39"/>
      </w:r>
      <w:r w:rsidRPr="0042186F">
        <w:rPr>
          <w:lang w:val="el-GR"/>
        </w:rPr>
        <w:t xml:space="preserve"> </w:t>
      </w:r>
      <w:r w:rsidRPr="004634BC">
        <w:rPr>
          <w:lang w:val="el-GR"/>
        </w:rPr>
        <w:t>ἄλλο</w:t>
      </w:r>
      <w:r>
        <w:rPr>
          <w:rStyle w:val="FootnoteReference"/>
        </w:rPr>
        <w:footnoteReference w:id="40"/>
      </w:r>
      <w:r w:rsidRPr="0042186F">
        <w:rPr>
          <w:lang w:val="el-GR"/>
        </w:rPr>
        <w:t xml:space="preserve"> </w:t>
      </w:r>
      <w:r w:rsidRPr="004634BC">
        <w:rPr>
          <w:lang w:val="el-GR"/>
        </w:rPr>
        <w:t>σημεῖον</w:t>
      </w:r>
      <w:r>
        <w:rPr>
          <w:rStyle w:val="FootnoteReference"/>
        </w:rPr>
        <w:footnoteReference w:id="41"/>
      </w:r>
      <w:r w:rsidRPr="0042186F">
        <w:rPr>
          <w:lang w:val="el-GR"/>
        </w:rPr>
        <w:t xml:space="preserve"> </w:t>
      </w:r>
      <w:r w:rsidRPr="004634BC">
        <w:rPr>
          <w:lang w:val="el-GR"/>
        </w:rPr>
        <w:t>ἐν</w:t>
      </w:r>
      <w:r>
        <w:rPr>
          <w:rStyle w:val="FootnoteReference"/>
        </w:rPr>
        <w:footnoteReference w:id="42"/>
      </w:r>
      <w:r w:rsidRPr="0042186F">
        <w:rPr>
          <w:lang w:val="el-GR"/>
        </w:rPr>
        <w:t xml:space="preserve"> </w:t>
      </w:r>
      <w:r w:rsidRPr="004634BC">
        <w:rPr>
          <w:lang w:val="el-GR"/>
        </w:rPr>
        <w:t>τῷ</w:t>
      </w:r>
      <w:r>
        <w:rPr>
          <w:rStyle w:val="FootnoteReference"/>
        </w:rPr>
        <w:footnoteReference w:id="43"/>
      </w:r>
      <w:r w:rsidRPr="0042186F">
        <w:rPr>
          <w:lang w:val="el-GR"/>
        </w:rPr>
        <w:t xml:space="preserve"> </w:t>
      </w:r>
      <w:r w:rsidRPr="004634BC">
        <w:rPr>
          <w:lang w:val="el-GR"/>
        </w:rPr>
        <w:t>οὐρανῷ</w:t>
      </w:r>
      <w:r>
        <w:rPr>
          <w:rStyle w:val="FootnoteReference"/>
        </w:rPr>
        <w:footnoteReference w:id="44"/>
      </w:r>
      <w:r w:rsidRPr="0042186F">
        <w:rPr>
          <w:lang w:val="el-GR"/>
        </w:rPr>
        <w:t xml:space="preserve">, </w:t>
      </w:r>
      <w:r w:rsidRPr="004634BC">
        <w:rPr>
          <w:lang w:val="el-GR"/>
        </w:rPr>
        <w:t>καὶ</w:t>
      </w:r>
      <w:r>
        <w:rPr>
          <w:rStyle w:val="FootnoteReference"/>
        </w:rPr>
        <w:footnoteReference w:id="45"/>
      </w:r>
      <w:r w:rsidRPr="0042186F">
        <w:rPr>
          <w:lang w:val="el-GR"/>
        </w:rPr>
        <w:t xml:space="preserve"> </w:t>
      </w:r>
      <w:r w:rsidRPr="004634BC">
        <w:rPr>
          <w:lang w:val="el-GR"/>
        </w:rPr>
        <w:lastRenderedPageBreak/>
        <w:t>ἰδοὺ</w:t>
      </w:r>
      <w:r>
        <w:rPr>
          <w:rStyle w:val="FootnoteReference"/>
        </w:rPr>
        <w:footnoteReference w:id="46"/>
      </w:r>
      <w:r w:rsidRPr="0042186F">
        <w:rPr>
          <w:lang w:val="el-GR"/>
        </w:rPr>
        <w:t xml:space="preserve"> </w:t>
      </w:r>
      <w:r w:rsidRPr="004634BC">
        <w:rPr>
          <w:lang w:val="el-GR"/>
        </w:rPr>
        <w:t>δράκων</w:t>
      </w:r>
      <w:r>
        <w:rPr>
          <w:rStyle w:val="FootnoteReference"/>
        </w:rPr>
        <w:footnoteReference w:id="47"/>
      </w:r>
      <w:r w:rsidRPr="0042186F">
        <w:rPr>
          <w:lang w:val="el-GR"/>
        </w:rPr>
        <w:t xml:space="preserve"> </w:t>
      </w:r>
      <w:r w:rsidRPr="004634BC">
        <w:rPr>
          <w:lang w:val="el-GR"/>
        </w:rPr>
        <w:t>μέγας</w:t>
      </w:r>
      <w:r>
        <w:rPr>
          <w:rStyle w:val="FootnoteReference"/>
        </w:rPr>
        <w:footnoteReference w:id="48"/>
      </w:r>
      <w:r w:rsidRPr="0042186F">
        <w:rPr>
          <w:lang w:val="el-GR"/>
        </w:rPr>
        <w:t xml:space="preserve"> </w:t>
      </w:r>
      <w:r w:rsidRPr="004634BC">
        <w:rPr>
          <w:lang w:val="el-GR"/>
        </w:rPr>
        <w:t>πυρρός</w:t>
      </w:r>
      <w:r>
        <w:rPr>
          <w:rStyle w:val="FootnoteReference"/>
        </w:rPr>
        <w:footnoteReference w:id="49"/>
      </w:r>
      <w:r w:rsidRPr="0042186F">
        <w:rPr>
          <w:lang w:val="el-GR"/>
        </w:rPr>
        <w:t xml:space="preserve"> </w:t>
      </w:r>
      <w:r>
        <w:rPr>
          <w:rStyle w:val="FootnoteReference"/>
        </w:rPr>
        <w:footnoteReference w:id="50"/>
      </w:r>
      <w:r w:rsidRPr="0042186F">
        <w:rPr>
          <w:lang w:val="el-GR"/>
        </w:rPr>
        <w:t xml:space="preserve">, </w:t>
      </w:r>
      <w:r w:rsidRPr="004634BC">
        <w:rPr>
          <w:lang w:val="el-GR"/>
        </w:rPr>
        <w:t>ἔχων</w:t>
      </w:r>
      <w:r>
        <w:rPr>
          <w:rStyle w:val="FootnoteReference"/>
        </w:rPr>
        <w:footnoteReference w:id="51"/>
      </w:r>
      <w:r w:rsidRPr="0042186F">
        <w:rPr>
          <w:lang w:val="el-GR"/>
        </w:rPr>
        <w:t xml:space="preserve"> </w:t>
      </w:r>
      <w:r w:rsidRPr="004634BC">
        <w:rPr>
          <w:lang w:val="el-GR"/>
        </w:rPr>
        <w:t>κεφαλὰς</w:t>
      </w:r>
      <w:r>
        <w:rPr>
          <w:rStyle w:val="FootnoteReference"/>
        </w:rPr>
        <w:footnoteReference w:id="52"/>
      </w:r>
      <w:r w:rsidRPr="0042186F">
        <w:rPr>
          <w:lang w:val="el-GR"/>
        </w:rPr>
        <w:t xml:space="preserve"> </w:t>
      </w:r>
      <w:r w:rsidRPr="004634BC">
        <w:rPr>
          <w:lang w:val="el-GR"/>
        </w:rPr>
        <w:t>ἑπτὰ</w:t>
      </w:r>
      <w:r>
        <w:rPr>
          <w:rStyle w:val="FootnoteReference"/>
        </w:rPr>
        <w:footnoteReference w:id="53"/>
      </w:r>
      <w:r w:rsidRPr="0042186F">
        <w:rPr>
          <w:lang w:val="el-GR"/>
        </w:rPr>
        <w:t xml:space="preserve"> </w:t>
      </w:r>
      <w:r w:rsidRPr="004634BC">
        <w:rPr>
          <w:lang w:val="el-GR"/>
        </w:rPr>
        <w:t>καὶ</w:t>
      </w:r>
      <w:r>
        <w:rPr>
          <w:rStyle w:val="FootnoteReference"/>
        </w:rPr>
        <w:footnoteReference w:id="54"/>
      </w:r>
      <w:r w:rsidRPr="0042186F">
        <w:rPr>
          <w:lang w:val="el-GR"/>
        </w:rPr>
        <w:t xml:space="preserve"> </w:t>
      </w:r>
      <w:r w:rsidRPr="004634BC">
        <w:rPr>
          <w:lang w:val="el-GR"/>
        </w:rPr>
        <w:t>κέρατα</w:t>
      </w:r>
      <w:r>
        <w:rPr>
          <w:rStyle w:val="FootnoteReference"/>
        </w:rPr>
        <w:footnoteReference w:id="55"/>
      </w:r>
      <w:r w:rsidRPr="0042186F">
        <w:rPr>
          <w:lang w:val="el-GR"/>
        </w:rPr>
        <w:t xml:space="preserve"> </w:t>
      </w:r>
      <w:r w:rsidRPr="004634BC">
        <w:rPr>
          <w:lang w:val="el-GR"/>
        </w:rPr>
        <w:t>δέκα</w:t>
      </w:r>
      <w:r>
        <w:rPr>
          <w:rStyle w:val="FootnoteReference"/>
        </w:rPr>
        <w:footnoteReference w:id="56"/>
      </w:r>
      <w:r w:rsidRPr="0042186F">
        <w:rPr>
          <w:lang w:val="el-GR"/>
        </w:rPr>
        <w:t xml:space="preserve"> </w:t>
      </w:r>
      <w:r w:rsidRPr="004634BC">
        <w:rPr>
          <w:lang w:val="el-GR"/>
        </w:rPr>
        <w:t>καὶ</w:t>
      </w:r>
      <w:r>
        <w:rPr>
          <w:rStyle w:val="FootnoteReference"/>
        </w:rPr>
        <w:footnoteReference w:id="57"/>
      </w:r>
      <w:r w:rsidRPr="0042186F">
        <w:rPr>
          <w:lang w:val="el-GR"/>
        </w:rPr>
        <w:t xml:space="preserve"> </w:t>
      </w:r>
      <w:r w:rsidRPr="004634BC">
        <w:rPr>
          <w:lang w:val="el-GR"/>
        </w:rPr>
        <w:t>ἐπὶ</w:t>
      </w:r>
      <w:r>
        <w:rPr>
          <w:rStyle w:val="FootnoteReference"/>
        </w:rPr>
        <w:footnoteReference w:id="58"/>
      </w:r>
      <w:r w:rsidRPr="0042186F">
        <w:rPr>
          <w:lang w:val="el-GR"/>
        </w:rPr>
        <w:t xml:space="preserve"> </w:t>
      </w:r>
      <w:r w:rsidRPr="004634BC">
        <w:rPr>
          <w:lang w:val="el-GR"/>
        </w:rPr>
        <w:t>τὰς</w:t>
      </w:r>
      <w:r>
        <w:rPr>
          <w:rStyle w:val="FootnoteReference"/>
        </w:rPr>
        <w:footnoteReference w:id="59"/>
      </w:r>
      <w:r w:rsidR="00061BBB" w:rsidRPr="00061BBB">
        <w:rPr>
          <w:lang w:val="el-GR"/>
        </w:rPr>
        <w:t xml:space="preserve"> </w:t>
      </w:r>
    </w:p>
    <w:p w:rsidR="0042186F" w:rsidRPr="0042186F" w:rsidRDefault="0042186F" w:rsidP="00061BBB">
      <w:pPr>
        <w:tabs>
          <w:tab w:val="left" w:pos="1080"/>
        </w:tabs>
        <w:ind w:left="720" w:right="720"/>
        <w:rPr>
          <w:lang w:val="el-GR"/>
        </w:rPr>
      </w:pPr>
      <w:r w:rsidRPr="004634BC">
        <w:rPr>
          <w:lang w:val="el-GR"/>
        </w:rPr>
        <w:t>κεφαλὰς</w:t>
      </w:r>
      <w:r>
        <w:rPr>
          <w:rStyle w:val="FootnoteReference"/>
        </w:rPr>
        <w:footnoteReference w:id="60"/>
      </w:r>
      <w:r w:rsidRPr="0042186F">
        <w:rPr>
          <w:lang w:val="el-GR"/>
        </w:rPr>
        <w:t xml:space="preserve"> </w:t>
      </w:r>
      <w:r w:rsidRPr="004634BC">
        <w:rPr>
          <w:lang w:val="el-GR"/>
        </w:rPr>
        <w:t>αὐτοῦ</w:t>
      </w:r>
      <w:r>
        <w:rPr>
          <w:rStyle w:val="FootnoteReference"/>
        </w:rPr>
        <w:footnoteReference w:id="61"/>
      </w:r>
      <w:r w:rsidRPr="0042186F">
        <w:rPr>
          <w:lang w:val="el-GR"/>
        </w:rPr>
        <w:t xml:space="preserve"> </w:t>
      </w:r>
      <w:r w:rsidRPr="004634BC">
        <w:rPr>
          <w:lang w:val="el-GR"/>
        </w:rPr>
        <w:t>ἑπτὰ</w:t>
      </w:r>
      <w:r>
        <w:rPr>
          <w:rStyle w:val="FootnoteReference"/>
        </w:rPr>
        <w:footnoteReference w:id="62"/>
      </w:r>
      <w:r w:rsidRPr="0042186F">
        <w:rPr>
          <w:lang w:val="el-GR"/>
        </w:rPr>
        <w:t xml:space="preserve"> </w:t>
      </w:r>
      <w:r w:rsidRPr="004634BC">
        <w:rPr>
          <w:lang w:val="el-GR"/>
        </w:rPr>
        <w:t>διαδήματα</w:t>
      </w:r>
      <w:r>
        <w:rPr>
          <w:rStyle w:val="FootnoteReference"/>
        </w:rPr>
        <w:footnoteReference w:id="63"/>
      </w:r>
      <w:r w:rsidRPr="0042186F">
        <w:rPr>
          <w:lang w:val="el-GR"/>
        </w:rPr>
        <w:t xml:space="preserve">, </w:t>
      </w:r>
    </w:p>
    <w:p w:rsidR="00061BBB" w:rsidRDefault="003B0D0B" w:rsidP="003B0D0B">
      <w:pPr>
        <w:tabs>
          <w:tab w:val="left" w:pos="1080"/>
        </w:tabs>
        <w:ind w:left="720" w:right="720"/>
        <w:rPr>
          <w:lang w:val="el-GR"/>
        </w:rPr>
      </w:pPr>
      <w:r w:rsidRPr="003B0D0B">
        <w:rPr>
          <w:vertAlign w:val="subscript"/>
          <w:lang w:val="el-GR"/>
        </w:rPr>
        <w:lastRenderedPageBreak/>
        <w:t>4</w:t>
      </w:r>
      <w:r w:rsidRPr="003B0D0B">
        <w:rPr>
          <w:lang w:val="el-GR"/>
        </w:rPr>
        <w:t xml:space="preserve"> </w:t>
      </w:r>
      <w:r w:rsidRPr="004634BC">
        <w:rPr>
          <w:lang w:val="el-GR"/>
        </w:rPr>
        <w:t>καὶ</w:t>
      </w:r>
      <w:r>
        <w:rPr>
          <w:rStyle w:val="FootnoteReference"/>
        </w:rPr>
        <w:footnoteReference w:id="64"/>
      </w:r>
      <w:r w:rsidRPr="003B0D0B">
        <w:rPr>
          <w:lang w:val="el-GR"/>
        </w:rPr>
        <w:t xml:space="preserve"> </w:t>
      </w:r>
      <w:r w:rsidRPr="004634BC">
        <w:rPr>
          <w:lang w:val="el-GR"/>
        </w:rPr>
        <w:t>ἡ</w:t>
      </w:r>
      <w:r>
        <w:rPr>
          <w:rStyle w:val="FootnoteReference"/>
        </w:rPr>
        <w:footnoteReference w:id="65"/>
      </w:r>
      <w:r w:rsidRPr="003B0D0B">
        <w:rPr>
          <w:lang w:val="el-GR"/>
        </w:rPr>
        <w:t xml:space="preserve"> </w:t>
      </w:r>
      <w:r w:rsidRPr="004634BC">
        <w:rPr>
          <w:lang w:val="el-GR"/>
        </w:rPr>
        <w:t>οὐρὰ</w:t>
      </w:r>
      <w:r>
        <w:rPr>
          <w:rStyle w:val="FootnoteReference"/>
        </w:rPr>
        <w:footnoteReference w:id="66"/>
      </w:r>
      <w:r w:rsidRPr="003B0D0B">
        <w:rPr>
          <w:lang w:val="el-GR"/>
        </w:rPr>
        <w:t xml:space="preserve"> </w:t>
      </w:r>
      <w:r w:rsidRPr="004634BC">
        <w:rPr>
          <w:lang w:val="el-GR"/>
        </w:rPr>
        <w:t>αὐτοῦ</w:t>
      </w:r>
      <w:r>
        <w:rPr>
          <w:rStyle w:val="FootnoteReference"/>
        </w:rPr>
        <w:footnoteReference w:id="67"/>
      </w:r>
      <w:r w:rsidRPr="003B0D0B">
        <w:rPr>
          <w:lang w:val="el-GR"/>
        </w:rPr>
        <w:t xml:space="preserve"> </w:t>
      </w:r>
      <w:r w:rsidRPr="004634BC">
        <w:rPr>
          <w:lang w:val="el-GR"/>
        </w:rPr>
        <w:t>σύρει</w:t>
      </w:r>
      <w:r>
        <w:rPr>
          <w:rStyle w:val="FootnoteReference"/>
        </w:rPr>
        <w:footnoteReference w:id="68"/>
      </w:r>
      <w:r w:rsidRPr="003B0D0B">
        <w:rPr>
          <w:lang w:val="el-GR"/>
        </w:rPr>
        <w:t xml:space="preserve"> </w:t>
      </w:r>
      <w:r w:rsidRPr="004634BC">
        <w:rPr>
          <w:lang w:val="el-GR"/>
        </w:rPr>
        <w:t>τὸ</w:t>
      </w:r>
      <w:r>
        <w:rPr>
          <w:rStyle w:val="FootnoteReference"/>
        </w:rPr>
        <w:footnoteReference w:id="69"/>
      </w:r>
      <w:r w:rsidRPr="003B0D0B">
        <w:rPr>
          <w:lang w:val="el-GR"/>
        </w:rPr>
        <w:t xml:space="preserve"> </w:t>
      </w:r>
      <w:r w:rsidRPr="004634BC">
        <w:rPr>
          <w:lang w:val="el-GR"/>
        </w:rPr>
        <w:t>τρίτον</w:t>
      </w:r>
      <w:r>
        <w:rPr>
          <w:rStyle w:val="FootnoteReference"/>
        </w:rPr>
        <w:footnoteReference w:id="70"/>
      </w:r>
      <w:r w:rsidRPr="003B0D0B">
        <w:rPr>
          <w:lang w:val="el-GR"/>
        </w:rPr>
        <w:t xml:space="preserve"> </w:t>
      </w:r>
      <w:r w:rsidRPr="004634BC">
        <w:rPr>
          <w:lang w:val="el-GR"/>
        </w:rPr>
        <w:t>τῶν</w:t>
      </w:r>
      <w:r>
        <w:rPr>
          <w:rStyle w:val="FootnoteReference"/>
        </w:rPr>
        <w:footnoteReference w:id="71"/>
      </w:r>
      <w:r w:rsidRPr="003B0D0B">
        <w:rPr>
          <w:lang w:val="el-GR"/>
        </w:rPr>
        <w:t xml:space="preserve"> </w:t>
      </w:r>
      <w:r w:rsidRPr="004634BC">
        <w:rPr>
          <w:lang w:val="el-GR"/>
        </w:rPr>
        <w:t>ἀστέρων</w:t>
      </w:r>
      <w:r>
        <w:rPr>
          <w:rStyle w:val="FootnoteReference"/>
        </w:rPr>
        <w:footnoteReference w:id="72"/>
      </w:r>
      <w:r w:rsidRPr="003B0D0B">
        <w:rPr>
          <w:lang w:val="el-GR"/>
        </w:rPr>
        <w:t xml:space="preserve"> </w:t>
      </w:r>
      <w:r w:rsidRPr="004634BC">
        <w:rPr>
          <w:lang w:val="el-GR"/>
        </w:rPr>
        <w:t>τοῦ</w:t>
      </w:r>
      <w:r>
        <w:rPr>
          <w:rStyle w:val="FootnoteReference"/>
        </w:rPr>
        <w:footnoteReference w:id="73"/>
      </w:r>
      <w:r w:rsidRPr="003B0D0B">
        <w:rPr>
          <w:lang w:val="el-GR"/>
        </w:rPr>
        <w:t xml:space="preserve"> </w:t>
      </w:r>
      <w:r w:rsidRPr="004634BC">
        <w:rPr>
          <w:lang w:val="el-GR"/>
        </w:rPr>
        <w:t>οὐρανοῦ</w:t>
      </w:r>
      <w:r>
        <w:rPr>
          <w:rStyle w:val="FootnoteReference"/>
        </w:rPr>
        <w:footnoteReference w:id="74"/>
      </w:r>
      <w:r w:rsidRPr="003B0D0B">
        <w:rPr>
          <w:lang w:val="el-GR"/>
        </w:rPr>
        <w:t xml:space="preserve">, </w:t>
      </w:r>
    </w:p>
    <w:p w:rsidR="00061BBB" w:rsidRDefault="003B0D0B" w:rsidP="003B0D0B">
      <w:pPr>
        <w:tabs>
          <w:tab w:val="left" w:pos="1080"/>
        </w:tabs>
        <w:ind w:left="720" w:right="720"/>
        <w:rPr>
          <w:lang w:val="el-GR"/>
        </w:rPr>
      </w:pPr>
      <w:r w:rsidRPr="004634BC">
        <w:rPr>
          <w:lang w:val="el-GR"/>
        </w:rPr>
        <w:t>καὶ</w:t>
      </w:r>
      <w:r>
        <w:rPr>
          <w:rStyle w:val="FootnoteReference"/>
        </w:rPr>
        <w:footnoteReference w:id="75"/>
      </w:r>
      <w:r w:rsidRPr="003B0D0B">
        <w:rPr>
          <w:lang w:val="el-GR"/>
        </w:rPr>
        <w:t xml:space="preserve"> </w:t>
      </w:r>
      <w:r w:rsidRPr="004634BC">
        <w:rPr>
          <w:lang w:val="el-GR"/>
        </w:rPr>
        <w:t>ἔβαλεν</w:t>
      </w:r>
      <w:r>
        <w:rPr>
          <w:rStyle w:val="FootnoteReference"/>
        </w:rPr>
        <w:footnoteReference w:id="76"/>
      </w:r>
      <w:r w:rsidRPr="003B0D0B">
        <w:rPr>
          <w:lang w:val="el-GR"/>
        </w:rPr>
        <w:t xml:space="preserve"> </w:t>
      </w:r>
      <w:r w:rsidRPr="004634BC">
        <w:rPr>
          <w:lang w:val="el-GR"/>
        </w:rPr>
        <w:t>αὐτοὺς</w:t>
      </w:r>
      <w:r>
        <w:rPr>
          <w:rStyle w:val="FootnoteReference"/>
        </w:rPr>
        <w:footnoteReference w:id="77"/>
      </w:r>
      <w:r w:rsidRPr="003B0D0B">
        <w:rPr>
          <w:lang w:val="el-GR"/>
        </w:rPr>
        <w:t xml:space="preserve"> </w:t>
      </w:r>
      <w:r w:rsidRPr="004634BC">
        <w:rPr>
          <w:lang w:val="el-GR"/>
        </w:rPr>
        <w:t>εἰς</w:t>
      </w:r>
      <w:r>
        <w:rPr>
          <w:rStyle w:val="FootnoteReference"/>
        </w:rPr>
        <w:footnoteReference w:id="78"/>
      </w:r>
      <w:r w:rsidRPr="003B0D0B">
        <w:rPr>
          <w:lang w:val="el-GR"/>
        </w:rPr>
        <w:t xml:space="preserve"> </w:t>
      </w:r>
      <w:r w:rsidRPr="004634BC">
        <w:rPr>
          <w:lang w:val="el-GR"/>
        </w:rPr>
        <w:t>τὴν</w:t>
      </w:r>
      <w:r>
        <w:rPr>
          <w:rStyle w:val="FootnoteReference"/>
        </w:rPr>
        <w:footnoteReference w:id="79"/>
      </w:r>
      <w:r w:rsidRPr="003B0D0B">
        <w:rPr>
          <w:lang w:val="el-GR"/>
        </w:rPr>
        <w:t xml:space="preserve"> </w:t>
      </w:r>
      <w:r w:rsidRPr="004634BC">
        <w:rPr>
          <w:lang w:val="el-GR"/>
        </w:rPr>
        <w:t>γῆν</w:t>
      </w:r>
      <w:r>
        <w:rPr>
          <w:rStyle w:val="FootnoteReference"/>
        </w:rPr>
        <w:footnoteReference w:id="80"/>
      </w:r>
      <w:r w:rsidRPr="003B0D0B">
        <w:rPr>
          <w:lang w:val="el-GR"/>
        </w:rPr>
        <w:t xml:space="preserve">. </w:t>
      </w:r>
      <w:r w:rsidRPr="004634BC">
        <w:rPr>
          <w:lang w:val="el-GR"/>
        </w:rPr>
        <w:t>καὶ</w:t>
      </w:r>
      <w:r>
        <w:rPr>
          <w:rStyle w:val="FootnoteReference"/>
        </w:rPr>
        <w:footnoteReference w:id="81"/>
      </w:r>
      <w:r w:rsidRPr="003B0D0B">
        <w:rPr>
          <w:lang w:val="el-GR"/>
        </w:rPr>
        <w:t xml:space="preserve"> </w:t>
      </w:r>
      <w:r w:rsidRPr="004634BC">
        <w:rPr>
          <w:lang w:val="el-GR"/>
        </w:rPr>
        <w:t>ὁ</w:t>
      </w:r>
      <w:r>
        <w:rPr>
          <w:rStyle w:val="FootnoteReference"/>
        </w:rPr>
        <w:footnoteReference w:id="82"/>
      </w:r>
      <w:r w:rsidRPr="003B0D0B">
        <w:rPr>
          <w:lang w:val="el-GR"/>
        </w:rPr>
        <w:t xml:space="preserve"> </w:t>
      </w:r>
      <w:r w:rsidRPr="004634BC">
        <w:rPr>
          <w:lang w:val="el-GR"/>
        </w:rPr>
        <w:t>δράκων</w:t>
      </w:r>
      <w:r>
        <w:rPr>
          <w:rStyle w:val="FootnoteReference"/>
        </w:rPr>
        <w:footnoteReference w:id="83"/>
      </w:r>
      <w:r w:rsidRPr="003B0D0B">
        <w:rPr>
          <w:lang w:val="el-GR"/>
        </w:rPr>
        <w:t xml:space="preserve"> </w:t>
      </w:r>
      <w:r w:rsidRPr="004634BC">
        <w:rPr>
          <w:lang w:val="el-GR"/>
        </w:rPr>
        <w:lastRenderedPageBreak/>
        <w:t>ἕστηκεν</w:t>
      </w:r>
      <w:r>
        <w:rPr>
          <w:rStyle w:val="FootnoteReference"/>
        </w:rPr>
        <w:footnoteReference w:id="84"/>
      </w:r>
      <w:r w:rsidRPr="003B0D0B">
        <w:rPr>
          <w:lang w:val="el-GR"/>
        </w:rPr>
        <w:t xml:space="preserve"> </w:t>
      </w:r>
      <w:r w:rsidRPr="004634BC">
        <w:rPr>
          <w:lang w:val="el-GR"/>
        </w:rPr>
        <w:t>ἐνώπιον</w:t>
      </w:r>
      <w:r>
        <w:rPr>
          <w:rStyle w:val="FootnoteReference"/>
        </w:rPr>
        <w:footnoteReference w:id="85"/>
      </w:r>
      <w:r w:rsidRPr="003B0D0B">
        <w:rPr>
          <w:lang w:val="el-GR"/>
        </w:rPr>
        <w:t xml:space="preserve"> </w:t>
      </w:r>
      <w:r w:rsidRPr="004634BC">
        <w:rPr>
          <w:lang w:val="el-GR"/>
        </w:rPr>
        <w:t>τῆς</w:t>
      </w:r>
      <w:r>
        <w:rPr>
          <w:rStyle w:val="FootnoteReference"/>
        </w:rPr>
        <w:footnoteReference w:id="86"/>
      </w:r>
      <w:r w:rsidRPr="003B0D0B">
        <w:rPr>
          <w:lang w:val="el-GR"/>
        </w:rPr>
        <w:t xml:space="preserve"> </w:t>
      </w:r>
      <w:r w:rsidRPr="004634BC">
        <w:rPr>
          <w:lang w:val="el-GR"/>
        </w:rPr>
        <w:t>γυναικὸς</w:t>
      </w:r>
      <w:r>
        <w:rPr>
          <w:rStyle w:val="FootnoteReference"/>
        </w:rPr>
        <w:footnoteReference w:id="87"/>
      </w:r>
      <w:r w:rsidRPr="003B0D0B">
        <w:rPr>
          <w:lang w:val="el-GR"/>
        </w:rPr>
        <w:t xml:space="preserve"> </w:t>
      </w:r>
      <w:r w:rsidRPr="004634BC">
        <w:rPr>
          <w:lang w:val="el-GR"/>
        </w:rPr>
        <w:t>τῆς</w:t>
      </w:r>
      <w:r>
        <w:rPr>
          <w:rStyle w:val="FootnoteReference"/>
        </w:rPr>
        <w:footnoteReference w:id="88"/>
      </w:r>
      <w:r w:rsidRPr="003B0D0B">
        <w:rPr>
          <w:lang w:val="el-GR"/>
        </w:rPr>
        <w:t xml:space="preserve"> </w:t>
      </w:r>
      <w:r w:rsidRPr="004634BC">
        <w:rPr>
          <w:lang w:val="el-GR"/>
        </w:rPr>
        <w:t>μελλούσης</w:t>
      </w:r>
      <w:r>
        <w:rPr>
          <w:rStyle w:val="FootnoteReference"/>
        </w:rPr>
        <w:footnoteReference w:id="89"/>
      </w:r>
      <w:r w:rsidRPr="003B0D0B">
        <w:rPr>
          <w:lang w:val="el-GR"/>
        </w:rPr>
        <w:t xml:space="preserve"> </w:t>
      </w:r>
      <w:r w:rsidRPr="004634BC">
        <w:rPr>
          <w:lang w:val="el-GR"/>
        </w:rPr>
        <w:t>τεκεῖν</w:t>
      </w:r>
      <w:r>
        <w:rPr>
          <w:rStyle w:val="FootnoteReference"/>
        </w:rPr>
        <w:footnoteReference w:id="90"/>
      </w:r>
      <w:r w:rsidRPr="003B0D0B">
        <w:rPr>
          <w:lang w:val="el-GR"/>
        </w:rPr>
        <w:t xml:space="preserve">, </w:t>
      </w:r>
      <w:r w:rsidRPr="004634BC">
        <w:rPr>
          <w:lang w:val="el-GR"/>
        </w:rPr>
        <w:t>ἵνα</w:t>
      </w:r>
      <w:r>
        <w:rPr>
          <w:rStyle w:val="FootnoteReference"/>
        </w:rPr>
        <w:footnoteReference w:id="91"/>
      </w:r>
      <w:r w:rsidRPr="003B0D0B">
        <w:rPr>
          <w:lang w:val="el-GR"/>
        </w:rPr>
        <w:t xml:space="preserve"> </w:t>
      </w:r>
      <w:r w:rsidRPr="004634BC">
        <w:rPr>
          <w:lang w:val="el-GR"/>
        </w:rPr>
        <w:t>ὅταν</w:t>
      </w:r>
      <w:r>
        <w:rPr>
          <w:rStyle w:val="FootnoteReference"/>
        </w:rPr>
        <w:footnoteReference w:id="92"/>
      </w:r>
      <w:r w:rsidRPr="003B0D0B">
        <w:rPr>
          <w:lang w:val="el-GR"/>
        </w:rPr>
        <w:t xml:space="preserve"> </w:t>
      </w:r>
      <w:r w:rsidRPr="004634BC">
        <w:rPr>
          <w:lang w:val="el-GR"/>
        </w:rPr>
        <w:t>τέκῃ</w:t>
      </w:r>
      <w:r>
        <w:rPr>
          <w:rStyle w:val="FootnoteReference"/>
        </w:rPr>
        <w:footnoteReference w:id="93"/>
      </w:r>
      <w:r w:rsidRPr="003B0D0B">
        <w:rPr>
          <w:lang w:val="el-GR"/>
        </w:rPr>
        <w:t xml:space="preserve"> </w:t>
      </w:r>
    </w:p>
    <w:p w:rsidR="003B0D0B" w:rsidRPr="003B0D0B" w:rsidRDefault="003B0D0B" w:rsidP="003B0D0B">
      <w:pPr>
        <w:tabs>
          <w:tab w:val="left" w:pos="1080"/>
        </w:tabs>
        <w:ind w:left="720" w:right="720"/>
        <w:rPr>
          <w:lang w:val="el-GR"/>
        </w:rPr>
      </w:pPr>
      <w:r w:rsidRPr="004634BC">
        <w:rPr>
          <w:lang w:val="el-GR"/>
        </w:rPr>
        <w:t>τὸ</w:t>
      </w:r>
      <w:r>
        <w:rPr>
          <w:rStyle w:val="FootnoteReference"/>
        </w:rPr>
        <w:footnoteReference w:id="94"/>
      </w:r>
      <w:r w:rsidRPr="003B0D0B">
        <w:rPr>
          <w:lang w:val="el-GR"/>
        </w:rPr>
        <w:t xml:space="preserve"> </w:t>
      </w:r>
      <w:r w:rsidRPr="004634BC">
        <w:rPr>
          <w:lang w:val="el-GR"/>
        </w:rPr>
        <w:t>τέκνον</w:t>
      </w:r>
      <w:r>
        <w:rPr>
          <w:rStyle w:val="FootnoteReference"/>
        </w:rPr>
        <w:footnoteReference w:id="95"/>
      </w:r>
      <w:r w:rsidRPr="003B0D0B">
        <w:rPr>
          <w:lang w:val="el-GR"/>
        </w:rPr>
        <w:t xml:space="preserve"> </w:t>
      </w:r>
      <w:r w:rsidRPr="004634BC">
        <w:rPr>
          <w:lang w:val="el-GR"/>
        </w:rPr>
        <w:t>αὐτῆς</w:t>
      </w:r>
      <w:r>
        <w:rPr>
          <w:rStyle w:val="FootnoteReference"/>
        </w:rPr>
        <w:footnoteReference w:id="96"/>
      </w:r>
      <w:r w:rsidRPr="003B0D0B">
        <w:rPr>
          <w:lang w:val="el-GR"/>
        </w:rPr>
        <w:t xml:space="preserve"> </w:t>
      </w:r>
      <w:r w:rsidRPr="004634BC">
        <w:rPr>
          <w:lang w:val="el-GR"/>
        </w:rPr>
        <w:t>καταφάγῃ</w:t>
      </w:r>
      <w:r>
        <w:rPr>
          <w:rStyle w:val="FootnoteReference"/>
        </w:rPr>
        <w:footnoteReference w:id="97"/>
      </w:r>
      <w:r w:rsidRPr="003B0D0B">
        <w:rPr>
          <w:lang w:val="el-GR"/>
        </w:rPr>
        <w:t xml:space="preserve">. </w:t>
      </w:r>
    </w:p>
    <w:p w:rsidR="00EA5C09" w:rsidRDefault="007A11B8" w:rsidP="007A11B8">
      <w:pPr>
        <w:tabs>
          <w:tab w:val="left" w:pos="1080"/>
        </w:tabs>
        <w:ind w:left="720" w:right="720"/>
        <w:rPr>
          <w:lang w:val="el-GR"/>
        </w:rPr>
      </w:pPr>
      <w:r w:rsidRPr="007A11B8">
        <w:rPr>
          <w:vertAlign w:val="subscript"/>
          <w:lang w:val="el-GR"/>
        </w:rPr>
        <w:lastRenderedPageBreak/>
        <w:t>5</w:t>
      </w:r>
      <w:r w:rsidRPr="007A11B8">
        <w:rPr>
          <w:lang w:val="el-GR"/>
        </w:rPr>
        <w:t xml:space="preserve"> </w:t>
      </w:r>
      <w:r w:rsidRPr="004634BC">
        <w:rPr>
          <w:lang w:val="el-GR"/>
        </w:rPr>
        <w:t>καὶ</w:t>
      </w:r>
      <w:r>
        <w:rPr>
          <w:rStyle w:val="FootnoteReference"/>
        </w:rPr>
        <w:footnoteReference w:id="98"/>
      </w:r>
      <w:r w:rsidRPr="007A11B8">
        <w:rPr>
          <w:lang w:val="el-GR"/>
        </w:rPr>
        <w:t xml:space="preserve"> </w:t>
      </w:r>
      <w:r w:rsidRPr="004634BC">
        <w:rPr>
          <w:lang w:val="el-GR"/>
        </w:rPr>
        <w:t>ἔτεκεν</w:t>
      </w:r>
      <w:r>
        <w:rPr>
          <w:rStyle w:val="FootnoteReference"/>
        </w:rPr>
        <w:footnoteReference w:id="99"/>
      </w:r>
      <w:r w:rsidRPr="007A11B8">
        <w:rPr>
          <w:lang w:val="el-GR"/>
        </w:rPr>
        <w:t xml:space="preserve"> </w:t>
      </w:r>
      <w:r w:rsidRPr="004634BC">
        <w:rPr>
          <w:lang w:val="el-GR"/>
        </w:rPr>
        <w:t>υἱόν</w:t>
      </w:r>
      <w:r>
        <w:rPr>
          <w:rStyle w:val="FootnoteReference"/>
        </w:rPr>
        <w:footnoteReference w:id="100"/>
      </w:r>
      <w:r w:rsidRPr="007A11B8">
        <w:rPr>
          <w:lang w:val="el-GR"/>
        </w:rPr>
        <w:t xml:space="preserve">, </w:t>
      </w:r>
      <w:r w:rsidRPr="004634BC">
        <w:rPr>
          <w:lang w:val="el-GR"/>
        </w:rPr>
        <w:t>ἄρσεν</w:t>
      </w:r>
      <w:r>
        <w:rPr>
          <w:rStyle w:val="FootnoteReference"/>
        </w:rPr>
        <w:footnoteReference w:id="101"/>
      </w:r>
      <w:r w:rsidRPr="007A11B8">
        <w:rPr>
          <w:lang w:val="el-GR"/>
        </w:rPr>
        <w:t xml:space="preserve"> </w:t>
      </w:r>
      <w:r>
        <w:rPr>
          <w:rStyle w:val="FootnoteReference"/>
        </w:rPr>
        <w:footnoteReference w:id="102"/>
      </w:r>
      <w:r w:rsidRPr="007A11B8">
        <w:rPr>
          <w:lang w:val="el-GR"/>
        </w:rPr>
        <w:t xml:space="preserve">, </w:t>
      </w:r>
    </w:p>
    <w:p w:rsidR="007A11B8" w:rsidRPr="007A11B8" w:rsidRDefault="007A11B8" w:rsidP="007A11B8">
      <w:pPr>
        <w:tabs>
          <w:tab w:val="left" w:pos="1080"/>
        </w:tabs>
        <w:ind w:left="720" w:right="720"/>
        <w:rPr>
          <w:lang w:val="el-GR"/>
        </w:rPr>
      </w:pPr>
      <w:r w:rsidRPr="004634BC">
        <w:rPr>
          <w:lang w:val="el-GR"/>
        </w:rPr>
        <w:t>ὃς</w:t>
      </w:r>
      <w:r>
        <w:rPr>
          <w:rStyle w:val="FootnoteReference"/>
        </w:rPr>
        <w:footnoteReference w:id="103"/>
      </w:r>
      <w:r w:rsidRPr="007A11B8">
        <w:rPr>
          <w:lang w:val="el-GR"/>
        </w:rPr>
        <w:t xml:space="preserve"> </w:t>
      </w:r>
      <w:r w:rsidRPr="004634BC">
        <w:rPr>
          <w:lang w:val="el-GR"/>
        </w:rPr>
        <w:t>μέλλει</w:t>
      </w:r>
      <w:r>
        <w:rPr>
          <w:rStyle w:val="FootnoteReference"/>
        </w:rPr>
        <w:footnoteReference w:id="104"/>
      </w:r>
      <w:r w:rsidRPr="007A11B8">
        <w:rPr>
          <w:lang w:val="el-GR"/>
        </w:rPr>
        <w:t xml:space="preserve"> </w:t>
      </w:r>
      <w:r w:rsidRPr="004634BC">
        <w:rPr>
          <w:lang w:val="el-GR"/>
        </w:rPr>
        <w:t>ποιμαίνειν</w:t>
      </w:r>
      <w:r>
        <w:rPr>
          <w:rStyle w:val="FootnoteReference"/>
        </w:rPr>
        <w:footnoteReference w:id="105"/>
      </w:r>
      <w:r w:rsidRPr="007A11B8">
        <w:rPr>
          <w:lang w:val="el-GR"/>
        </w:rPr>
        <w:t xml:space="preserve"> </w:t>
      </w:r>
      <w:r w:rsidRPr="004634BC">
        <w:rPr>
          <w:lang w:val="el-GR"/>
        </w:rPr>
        <w:t>πάντα</w:t>
      </w:r>
      <w:r>
        <w:rPr>
          <w:rStyle w:val="FootnoteReference"/>
        </w:rPr>
        <w:footnoteReference w:id="106"/>
      </w:r>
      <w:r w:rsidRPr="007A11B8">
        <w:rPr>
          <w:lang w:val="el-GR"/>
        </w:rPr>
        <w:t xml:space="preserve"> </w:t>
      </w:r>
      <w:r w:rsidRPr="004634BC">
        <w:rPr>
          <w:lang w:val="el-GR"/>
        </w:rPr>
        <w:t>τὰ</w:t>
      </w:r>
      <w:r>
        <w:rPr>
          <w:rStyle w:val="FootnoteReference"/>
        </w:rPr>
        <w:footnoteReference w:id="107"/>
      </w:r>
      <w:r w:rsidRPr="007A11B8">
        <w:rPr>
          <w:lang w:val="el-GR"/>
        </w:rPr>
        <w:t xml:space="preserve"> </w:t>
      </w:r>
      <w:r w:rsidRPr="004634BC">
        <w:rPr>
          <w:lang w:val="el-GR"/>
        </w:rPr>
        <w:t>ἔθνη</w:t>
      </w:r>
      <w:r>
        <w:rPr>
          <w:rStyle w:val="FootnoteReference"/>
        </w:rPr>
        <w:footnoteReference w:id="108"/>
      </w:r>
      <w:r w:rsidRPr="007A11B8">
        <w:rPr>
          <w:lang w:val="el-GR"/>
        </w:rPr>
        <w:t xml:space="preserve"> </w:t>
      </w:r>
      <w:r w:rsidRPr="004634BC">
        <w:rPr>
          <w:lang w:val="el-GR"/>
        </w:rPr>
        <w:t>ἐν</w:t>
      </w:r>
      <w:r>
        <w:rPr>
          <w:rStyle w:val="FootnoteReference"/>
        </w:rPr>
        <w:footnoteReference w:id="109"/>
      </w:r>
      <w:r w:rsidRPr="007A11B8">
        <w:rPr>
          <w:lang w:val="el-GR"/>
        </w:rPr>
        <w:t xml:space="preserve"> </w:t>
      </w:r>
      <w:r w:rsidRPr="004634BC">
        <w:rPr>
          <w:lang w:val="el-GR"/>
        </w:rPr>
        <w:lastRenderedPageBreak/>
        <w:t>ῥάβδῳ</w:t>
      </w:r>
      <w:r>
        <w:rPr>
          <w:rStyle w:val="FootnoteReference"/>
        </w:rPr>
        <w:footnoteReference w:id="110"/>
      </w:r>
      <w:r w:rsidRPr="007A11B8">
        <w:rPr>
          <w:lang w:val="el-GR"/>
        </w:rPr>
        <w:t xml:space="preserve"> </w:t>
      </w:r>
      <w:r w:rsidRPr="004634BC">
        <w:rPr>
          <w:lang w:val="el-GR"/>
        </w:rPr>
        <w:t>σιδηρᾷ</w:t>
      </w:r>
      <w:r>
        <w:rPr>
          <w:rStyle w:val="FootnoteReference"/>
        </w:rPr>
        <w:footnoteReference w:id="111"/>
      </w:r>
      <w:r w:rsidRPr="007A11B8">
        <w:rPr>
          <w:lang w:val="el-GR"/>
        </w:rPr>
        <w:t xml:space="preserve"> </w:t>
      </w:r>
      <w:r w:rsidRPr="004634BC">
        <w:rPr>
          <w:lang w:val="el-GR"/>
        </w:rPr>
        <w:t>καὶ</w:t>
      </w:r>
      <w:r>
        <w:rPr>
          <w:rStyle w:val="FootnoteReference"/>
        </w:rPr>
        <w:footnoteReference w:id="112"/>
      </w:r>
      <w:r w:rsidRPr="007A11B8">
        <w:rPr>
          <w:lang w:val="el-GR"/>
        </w:rPr>
        <w:t xml:space="preserve"> </w:t>
      </w:r>
      <w:r w:rsidRPr="004634BC">
        <w:rPr>
          <w:lang w:val="el-GR"/>
        </w:rPr>
        <w:t>ἡρπάσθη</w:t>
      </w:r>
      <w:r>
        <w:rPr>
          <w:rStyle w:val="FootnoteReference"/>
        </w:rPr>
        <w:footnoteReference w:id="113"/>
      </w:r>
      <w:r w:rsidRPr="007A11B8">
        <w:rPr>
          <w:lang w:val="el-GR"/>
        </w:rPr>
        <w:t xml:space="preserve"> </w:t>
      </w:r>
      <w:r w:rsidRPr="004634BC">
        <w:rPr>
          <w:lang w:val="el-GR"/>
        </w:rPr>
        <w:t>τὸ</w:t>
      </w:r>
      <w:r>
        <w:rPr>
          <w:rStyle w:val="FootnoteReference"/>
        </w:rPr>
        <w:footnoteReference w:id="114"/>
      </w:r>
      <w:r w:rsidRPr="007A11B8">
        <w:rPr>
          <w:lang w:val="el-GR"/>
        </w:rPr>
        <w:t xml:space="preserve"> </w:t>
      </w:r>
      <w:r w:rsidRPr="004634BC">
        <w:rPr>
          <w:lang w:val="el-GR"/>
        </w:rPr>
        <w:t>τέκνον</w:t>
      </w:r>
      <w:r>
        <w:rPr>
          <w:rStyle w:val="FootnoteReference"/>
        </w:rPr>
        <w:footnoteReference w:id="115"/>
      </w:r>
      <w:r w:rsidRPr="007A11B8">
        <w:rPr>
          <w:lang w:val="el-GR"/>
        </w:rPr>
        <w:t xml:space="preserve"> </w:t>
      </w:r>
      <w:r w:rsidRPr="004634BC">
        <w:rPr>
          <w:lang w:val="el-GR"/>
        </w:rPr>
        <w:t>αὐτῆς</w:t>
      </w:r>
      <w:r>
        <w:rPr>
          <w:rStyle w:val="FootnoteReference"/>
        </w:rPr>
        <w:footnoteReference w:id="116"/>
      </w:r>
      <w:r w:rsidRPr="007A11B8">
        <w:rPr>
          <w:lang w:val="el-GR"/>
        </w:rPr>
        <w:t xml:space="preserve"> </w:t>
      </w:r>
      <w:r w:rsidRPr="004634BC">
        <w:rPr>
          <w:lang w:val="el-GR"/>
        </w:rPr>
        <w:t>πρὸς</w:t>
      </w:r>
      <w:r>
        <w:rPr>
          <w:rStyle w:val="FootnoteReference"/>
        </w:rPr>
        <w:footnoteReference w:id="117"/>
      </w:r>
      <w:r w:rsidRPr="007A11B8">
        <w:rPr>
          <w:lang w:val="el-GR"/>
        </w:rPr>
        <w:t xml:space="preserve"> </w:t>
      </w:r>
      <w:r w:rsidRPr="004634BC">
        <w:rPr>
          <w:lang w:val="el-GR"/>
        </w:rPr>
        <w:t>τὸν</w:t>
      </w:r>
      <w:r>
        <w:rPr>
          <w:rStyle w:val="FootnoteReference"/>
        </w:rPr>
        <w:footnoteReference w:id="118"/>
      </w:r>
      <w:r w:rsidRPr="007A11B8">
        <w:rPr>
          <w:lang w:val="el-GR"/>
        </w:rPr>
        <w:t xml:space="preserve"> </w:t>
      </w:r>
      <w:r w:rsidRPr="004634BC">
        <w:rPr>
          <w:lang w:val="el-GR"/>
        </w:rPr>
        <w:t>θεὸν</w:t>
      </w:r>
      <w:r w:rsidR="00CE769C">
        <w:rPr>
          <w:rStyle w:val="FootnoteReference"/>
        </w:rPr>
        <w:footnoteReference w:id="119"/>
      </w:r>
      <w:r w:rsidRPr="007A11B8">
        <w:rPr>
          <w:lang w:val="el-GR"/>
        </w:rPr>
        <w:t xml:space="preserve"> </w:t>
      </w:r>
      <w:r w:rsidRPr="004634BC">
        <w:rPr>
          <w:lang w:val="el-GR"/>
        </w:rPr>
        <w:t>καὶ</w:t>
      </w:r>
      <w:r>
        <w:rPr>
          <w:rStyle w:val="FootnoteReference"/>
        </w:rPr>
        <w:footnoteReference w:id="120"/>
      </w:r>
      <w:r w:rsidRPr="007A11B8">
        <w:rPr>
          <w:lang w:val="el-GR"/>
        </w:rPr>
        <w:t xml:space="preserve"> </w:t>
      </w:r>
      <w:r w:rsidRPr="004634BC">
        <w:rPr>
          <w:lang w:val="el-GR"/>
        </w:rPr>
        <w:t>πρὸς</w:t>
      </w:r>
      <w:r>
        <w:rPr>
          <w:rStyle w:val="FootnoteReference"/>
        </w:rPr>
        <w:footnoteReference w:id="121"/>
      </w:r>
      <w:r w:rsidRPr="007A11B8">
        <w:rPr>
          <w:lang w:val="el-GR"/>
        </w:rPr>
        <w:t xml:space="preserve"> </w:t>
      </w:r>
      <w:r w:rsidRPr="004634BC">
        <w:rPr>
          <w:lang w:val="el-GR"/>
        </w:rPr>
        <w:t>τὸν</w:t>
      </w:r>
      <w:r>
        <w:rPr>
          <w:rStyle w:val="FootnoteReference"/>
        </w:rPr>
        <w:footnoteReference w:id="122"/>
      </w:r>
      <w:r w:rsidRPr="007A11B8">
        <w:rPr>
          <w:lang w:val="el-GR"/>
        </w:rPr>
        <w:t xml:space="preserve"> </w:t>
      </w:r>
      <w:r w:rsidRPr="004634BC">
        <w:rPr>
          <w:lang w:val="el-GR"/>
        </w:rPr>
        <w:t>θρόνον</w:t>
      </w:r>
      <w:r>
        <w:rPr>
          <w:rStyle w:val="FootnoteReference"/>
        </w:rPr>
        <w:footnoteReference w:id="123"/>
      </w:r>
      <w:r w:rsidRPr="007A11B8">
        <w:rPr>
          <w:lang w:val="el-GR"/>
        </w:rPr>
        <w:t xml:space="preserve"> </w:t>
      </w:r>
      <w:r w:rsidRPr="004634BC">
        <w:rPr>
          <w:lang w:val="el-GR"/>
        </w:rPr>
        <w:t>αὐτοῦ</w:t>
      </w:r>
      <w:r>
        <w:rPr>
          <w:rStyle w:val="FootnoteReference"/>
        </w:rPr>
        <w:footnoteReference w:id="124"/>
      </w:r>
      <w:r w:rsidRPr="007A11B8">
        <w:rPr>
          <w:lang w:val="el-GR"/>
        </w:rPr>
        <w:t xml:space="preserve">. </w:t>
      </w:r>
    </w:p>
    <w:p w:rsidR="009A3015" w:rsidRPr="009A3015" w:rsidRDefault="009A3015" w:rsidP="009A3015">
      <w:pPr>
        <w:tabs>
          <w:tab w:val="left" w:pos="1080"/>
        </w:tabs>
        <w:ind w:left="720" w:right="720"/>
        <w:rPr>
          <w:lang w:val="el-GR"/>
        </w:rPr>
      </w:pPr>
      <w:r w:rsidRPr="009A3015">
        <w:rPr>
          <w:vertAlign w:val="subscript"/>
          <w:lang w:val="el-GR"/>
        </w:rPr>
        <w:lastRenderedPageBreak/>
        <w:t>6</w:t>
      </w:r>
      <w:r w:rsidRPr="009A3015">
        <w:rPr>
          <w:lang w:val="el-GR"/>
        </w:rPr>
        <w:t xml:space="preserve"> </w:t>
      </w:r>
      <w:r w:rsidRPr="004634BC">
        <w:rPr>
          <w:lang w:val="el-GR"/>
        </w:rPr>
        <w:t>καὶ</w:t>
      </w:r>
      <w:r>
        <w:rPr>
          <w:rStyle w:val="FootnoteReference"/>
        </w:rPr>
        <w:footnoteReference w:id="125"/>
      </w:r>
      <w:r w:rsidRPr="009A3015">
        <w:rPr>
          <w:lang w:val="el-GR"/>
        </w:rPr>
        <w:t xml:space="preserve"> </w:t>
      </w:r>
      <w:r w:rsidRPr="004634BC">
        <w:rPr>
          <w:lang w:val="el-GR"/>
        </w:rPr>
        <w:t>ἡ</w:t>
      </w:r>
      <w:r>
        <w:rPr>
          <w:rStyle w:val="FootnoteReference"/>
        </w:rPr>
        <w:footnoteReference w:id="126"/>
      </w:r>
      <w:r w:rsidRPr="009A3015">
        <w:rPr>
          <w:lang w:val="el-GR"/>
        </w:rPr>
        <w:t xml:space="preserve"> </w:t>
      </w:r>
      <w:r w:rsidRPr="004634BC">
        <w:rPr>
          <w:lang w:val="el-GR"/>
        </w:rPr>
        <w:t>γυνὴ</w:t>
      </w:r>
      <w:r>
        <w:rPr>
          <w:rStyle w:val="FootnoteReference"/>
        </w:rPr>
        <w:footnoteReference w:id="127"/>
      </w:r>
      <w:r w:rsidRPr="009A3015">
        <w:rPr>
          <w:lang w:val="el-GR"/>
        </w:rPr>
        <w:t xml:space="preserve"> </w:t>
      </w:r>
      <w:r w:rsidRPr="004634BC">
        <w:rPr>
          <w:lang w:val="el-GR"/>
        </w:rPr>
        <w:t>ἔφυγεν</w:t>
      </w:r>
      <w:r>
        <w:rPr>
          <w:rStyle w:val="FootnoteReference"/>
        </w:rPr>
        <w:footnoteReference w:id="128"/>
      </w:r>
      <w:r w:rsidRPr="009A3015">
        <w:rPr>
          <w:lang w:val="el-GR"/>
        </w:rPr>
        <w:t xml:space="preserve"> </w:t>
      </w:r>
      <w:r w:rsidRPr="004634BC">
        <w:rPr>
          <w:lang w:val="el-GR"/>
        </w:rPr>
        <w:t>εἰς</w:t>
      </w:r>
      <w:r>
        <w:rPr>
          <w:rStyle w:val="FootnoteReference"/>
        </w:rPr>
        <w:footnoteReference w:id="129"/>
      </w:r>
      <w:r w:rsidRPr="009A3015">
        <w:rPr>
          <w:lang w:val="el-GR"/>
        </w:rPr>
        <w:t xml:space="preserve"> </w:t>
      </w:r>
      <w:r w:rsidRPr="004634BC">
        <w:rPr>
          <w:lang w:val="el-GR"/>
        </w:rPr>
        <w:t>τὴν</w:t>
      </w:r>
      <w:r>
        <w:rPr>
          <w:rStyle w:val="FootnoteReference"/>
        </w:rPr>
        <w:footnoteReference w:id="130"/>
      </w:r>
      <w:r w:rsidRPr="009A3015">
        <w:rPr>
          <w:lang w:val="el-GR"/>
        </w:rPr>
        <w:t xml:space="preserve"> </w:t>
      </w:r>
      <w:r w:rsidRPr="004634BC">
        <w:rPr>
          <w:lang w:val="el-GR"/>
        </w:rPr>
        <w:t>ἔρημον</w:t>
      </w:r>
      <w:r>
        <w:rPr>
          <w:rStyle w:val="FootnoteReference"/>
        </w:rPr>
        <w:footnoteReference w:id="131"/>
      </w:r>
      <w:r w:rsidRPr="009A3015">
        <w:rPr>
          <w:lang w:val="el-GR"/>
        </w:rPr>
        <w:t xml:space="preserve">, </w:t>
      </w:r>
      <w:r w:rsidRPr="004634BC">
        <w:rPr>
          <w:lang w:val="el-GR"/>
        </w:rPr>
        <w:t>ὅπου</w:t>
      </w:r>
      <w:r>
        <w:rPr>
          <w:rStyle w:val="FootnoteReference"/>
        </w:rPr>
        <w:footnoteReference w:id="132"/>
      </w:r>
      <w:r w:rsidRPr="009A3015">
        <w:rPr>
          <w:lang w:val="el-GR"/>
        </w:rPr>
        <w:t xml:space="preserve"> </w:t>
      </w:r>
      <w:r w:rsidRPr="004634BC">
        <w:rPr>
          <w:lang w:val="el-GR"/>
        </w:rPr>
        <w:t>ἔχει</w:t>
      </w:r>
      <w:r>
        <w:rPr>
          <w:rStyle w:val="FootnoteReference"/>
        </w:rPr>
        <w:footnoteReference w:id="133"/>
      </w:r>
      <w:r w:rsidRPr="009A3015">
        <w:rPr>
          <w:lang w:val="el-GR"/>
        </w:rPr>
        <w:t xml:space="preserve"> </w:t>
      </w:r>
      <w:r w:rsidRPr="004634BC">
        <w:rPr>
          <w:lang w:val="el-GR"/>
        </w:rPr>
        <w:t>ἐκεῖ</w:t>
      </w:r>
      <w:r>
        <w:rPr>
          <w:rStyle w:val="FootnoteReference"/>
        </w:rPr>
        <w:footnoteReference w:id="134"/>
      </w:r>
      <w:r w:rsidRPr="009A3015">
        <w:rPr>
          <w:lang w:val="el-GR"/>
        </w:rPr>
        <w:t xml:space="preserve"> </w:t>
      </w:r>
      <w:r w:rsidRPr="004634BC">
        <w:rPr>
          <w:lang w:val="el-GR"/>
        </w:rPr>
        <w:t>τόπον</w:t>
      </w:r>
      <w:r>
        <w:rPr>
          <w:rStyle w:val="FootnoteReference"/>
        </w:rPr>
        <w:footnoteReference w:id="135"/>
      </w:r>
      <w:r w:rsidRPr="009A3015">
        <w:rPr>
          <w:lang w:val="el-GR"/>
        </w:rPr>
        <w:t xml:space="preserve"> </w:t>
      </w:r>
      <w:r w:rsidRPr="004634BC">
        <w:rPr>
          <w:lang w:val="el-GR"/>
        </w:rPr>
        <w:t>ἡτοιμασμένον</w:t>
      </w:r>
      <w:r>
        <w:rPr>
          <w:rStyle w:val="FootnoteReference"/>
        </w:rPr>
        <w:footnoteReference w:id="136"/>
      </w:r>
      <w:r w:rsidRPr="009A3015">
        <w:rPr>
          <w:lang w:val="el-GR"/>
        </w:rPr>
        <w:t xml:space="preserve"> </w:t>
      </w:r>
      <w:r w:rsidRPr="004634BC">
        <w:rPr>
          <w:lang w:val="el-GR"/>
        </w:rPr>
        <w:t>ἀπὸ</w:t>
      </w:r>
      <w:r>
        <w:rPr>
          <w:rStyle w:val="FootnoteReference"/>
        </w:rPr>
        <w:footnoteReference w:id="137"/>
      </w:r>
      <w:r w:rsidRPr="009A3015">
        <w:rPr>
          <w:lang w:val="el-GR"/>
        </w:rPr>
        <w:t xml:space="preserve"> </w:t>
      </w:r>
      <w:r>
        <w:rPr>
          <w:rStyle w:val="FootnoteReference"/>
        </w:rPr>
        <w:footnoteReference w:id="138"/>
      </w:r>
      <w:r w:rsidRPr="009A3015">
        <w:rPr>
          <w:lang w:val="el-GR"/>
        </w:rPr>
        <w:t xml:space="preserve"> </w:t>
      </w:r>
      <w:r w:rsidRPr="004634BC">
        <w:rPr>
          <w:lang w:val="el-GR"/>
        </w:rPr>
        <w:t>τοῦ</w:t>
      </w:r>
      <w:r>
        <w:rPr>
          <w:rStyle w:val="FootnoteReference"/>
        </w:rPr>
        <w:footnoteReference w:id="139"/>
      </w:r>
      <w:r w:rsidRPr="009A3015">
        <w:rPr>
          <w:lang w:val="el-GR"/>
        </w:rPr>
        <w:t xml:space="preserve"> </w:t>
      </w:r>
      <w:r w:rsidRPr="004634BC">
        <w:rPr>
          <w:lang w:val="el-GR"/>
        </w:rPr>
        <w:lastRenderedPageBreak/>
        <w:t>θεοῦ</w:t>
      </w:r>
      <w:r>
        <w:rPr>
          <w:rStyle w:val="FootnoteReference"/>
        </w:rPr>
        <w:footnoteReference w:id="140"/>
      </w:r>
      <w:r w:rsidRPr="009A3015">
        <w:rPr>
          <w:lang w:val="el-GR"/>
        </w:rPr>
        <w:t xml:space="preserve">, </w:t>
      </w:r>
      <w:r w:rsidRPr="004634BC">
        <w:rPr>
          <w:lang w:val="el-GR"/>
        </w:rPr>
        <w:t>ἵνα</w:t>
      </w:r>
      <w:r>
        <w:rPr>
          <w:rStyle w:val="FootnoteReference"/>
        </w:rPr>
        <w:footnoteReference w:id="141"/>
      </w:r>
      <w:r w:rsidRPr="009A3015">
        <w:rPr>
          <w:lang w:val="el-GR"/>
        </w:rPr>
        <w:t xml:space="preserve"> </w:t>
      </w:r>
      <w:r w:rsidRPr="004634BC">
        <w:rPr>
          <w:lang w:val="el-GR"/>
        </w:rPr>
        <w:t>ἐκεῖ</w:t>
      </w:r>
      <w:r>
        <w:rPr>
          <w:rStyle w:val="FootnoteReference"/>
        </w:rPr>
        <w:footnoteReference w:id="142"/>
      </w:r>
      <w:r w:rsidRPr="009A3015">
        <w:rPr>
          <w:lang w:val="el-GR"/>
        </w:rPr>
        <w:t xml:space="preserve"> </w:t>
      </w:r>
      <w:r w:rsidRPr="004634BC">
        <w:rPr>
          <w:lang w:val="el-GR"/>
        </w:rPr>
        <w:t>τρέφωσιν</w:t>
      </w:r>
      <w:r>
        <w:rPr>
          <w:rStyle w:val="FootnoteReference"/>
        </w:rPr>
        <w:footnoteReference w:id="143"/>
      </w:r>
      <w:r w:rsidRPr="009A3015">
        <w:rPr>
          <w:lang w:val="el-GR"/>
        </w:rPr>
        <w:t xml:space="preserve"> </w:t>
      </w:r>
      <w:r>
        <w:rPr>
          <w:rStyle w:val="FootnoteReference"/>
        </w:rPr>
        <w:footnoteReference w:id="144"/>
      </w:r>
      <w:r w:rsidRPr="009A3015">
        <w:rPr>
          <w:lang w:val="el-GR"/>
        </w:rPr>
        <w:t xml:space="preserve"> </w:t>
      </w:r>
      <w:r w:rsidRPr="004634BC">
        <w:rPr>
          <w:lang w:val="el-GR"/>
        </w:rPr>
        <w:t>αὐτὴν</w:t>
      </w:r>
      <w:r>
        <w:rPr>
          <w:rStyle w:val="FootnoteReference"/>
        </w:rPr>
        <w:footnoteReference w:id="145"/>
      </w:r>
      <w:r w:rsidRPr="009A3015">
        <w:rPr>
          <w:lang w:val="el-GR"/>
        </w:rPr>
        <w:t xml:space="preserve"> </w:t>
      </w:r>
      <w:r w:rsidRPr="004634BC">
        <w:rPr>
          <w:lang w:val="el-GR"/>
        </w:rPr>
        <w:t>ἡμέρας</w:t>
      </w:r>
      <w:r>
        <w:rPr>
          <w:rStyle w:val="FootnoteReference"/>
        </w:rPr>
        <w:footnoteReference w:id="146"/>
      </w:r>
      <w:r w:rsidRPr="009A3015">
        <w:rPr>
          <w:lang w:val="el-GR"/>
        </w:rPr>
        <w:t xml:space="preserve"> </w:t>
      </w:r>
      <w:r w:rsidRPr="004634BC">
        <w:rPr>
          <w:lang w:val="el-GR"/>
        </w:rPr>
        <w:t>χιλίας</w:t>
      </w:r>
      <w:r>
        <w:rPr>
          <w:rStyle w:val="FootnoteReference"/>
        </w:rPr>
        <w:footnoteReference w:id="147"/>
      </w:r>
      <w:r w:rsidRPr="009A3015">
        <w:rPr>
          <w:lang w:val="el-GR"/>
        </w:rPr>
        <w:t xml:space="preserve"> </w:t>
      </w:r>
      <w:r w:rsidRPr="004634BC">
        <w:rPr>
          <w:lang w:val="el-GR"/>
        </w:rPr>
        <w:t>διακοσίας</w:t>
      </w:r>
      <w:r>
        <w:rPr>
          <w:rStyle w:val="FootnoteReference"/>
        </w:rPr>
        <w:footnoteReference w:id="148"/>
      </w:r>
      <w:r w:rsidRPr="009A3015">
        <w:rPr>
          <w:lang w:val="el-GR"/>
        </w:rPr>
        <w:t xml:space="preserve"> </w:t>
      </w:r>
      <w:r w:rsidRPr="004634BC">
        <w:rPr>
          <w:lang w:val="el-GR"/>
        </w:rPr>
        <w:t>ἑξήκοντα</w:t>
      </w:r>
      <w:r>
        <w:rPr>
          <w:rStyle w:val="FootnoteReference"/>
        </w:rPr>
        <w:footnoteReference w:id="149"/>
      </w:r>
      <w:r w:rsidRPr="009A3015">
        <w:rPr>
          <w:lang w:val="el-GR"/>
        </w:rPr>
        <w:t xml:space="preserve">. </w:t>
      </w:r>
    </w:p>
    <w:p w:rsidR="00DA0882" w:rsidRDefault="00111614" w:rsidP="00111614">
      <w:pPr>
        <w:tabs>
          <w:tab w:val="left" w:pos="1080"/>
        </w:tabs>
        <w:ind w:left="720" w:right="720"/>
        <w:rPr>
          <w:lang w:val="el-GR"/>
        </w:rPr>
      </w:pPr>
      <w:r w:rsidRPr="002D73DA">
        <w:rPr>
          <w:vertAlign w:val="subscript"/>
          <w:lang w:val="el-GR"/>
        </w:rPr>
        <w:t>7</w:t>
      </w:r>
      <w:r w:rsidRPr="00111614">
        <w:rPr>
          <w:lang w:val="el-GR"/>
        </w:rPr>
        <w:t xml:space="preserve"> </w:t>
      </w:r>
      <w:r w:rsidRPr="004634BC">
        <w:rPr>
          <w:lang w:val="el-GR"/>
        </w:rPr>
        <w:t>καὶ</w:t>
      </w:r>
      <w:r>
        <w:rPr>
          <w:rStyle w:val="FootnoteReference"/>
        </w:rPr>
        <w:footnoteReference w:id="150"/>
      </w:r>
      <w:r w:rsidRPr="00111614">
        <w:rPr>
          <w:lang w:val="el-GR"/>
        </w:rPr>
        <w:t xml:space="preserve"> </w:t>
      </w:r>
      <w:r w:rsidRPr="004634BC">
        <w:rPr>
          <w:lang w:val="el-GR"/>
        </w:rPr>
        <w:t>ἐγένετο</w:t>
      </w:r>
      <w:r>
        <w:rPr>
          <w:rStyle w:val="FootnoteReference"/>
        </w:rPr>
        <w:footnoteReference w:id="151"/>
      </w:r>
      <w:r w:rsidRPr="00111614">
        <w:rPr>
          <w:lang w:val="el-GR"/>
        </w:rPr>
        <w:t xml:space="preserve"> </w:t>
      </w:r>
      <w:r w:rsidRPr="004634BC">
        <w:rPr>
          <w:lang w:val="el-GR"/>
        </w:rPr>
        <w:t>πόλεμος</w:t>
      </w:r>
      <w:r>
        <w:rPr>
          <w:rStyle w:val="FootnoteReference"/>
        </w:rPr>
        <w:footnoteReference w:id="152"/>
      </w:r>
      <w:r w:rsidRPr="00111614">
        <w:rPr>
          <w:lang w:val="el-GR"/>
        </w:rPr>
        <w:t xml:space="preserve"> </w:t>
      </w:r>
      <w:r w:rsidRPr="004634BC">
        <w:rPr>
          <w:lang w:val="el-GR"/>
        </w:rPr>
        <w:t>ἐν</w:t>
      </w:r>
      <w:r>
        <w:rPr>
          <w:rStyle w:val="FootnoteReference"/>
        </w:rPr>
        <w:footnoteReference w:id="153"/>
      </w:r>
      <w:r w:rsidRPr="00111614">
        <w:rPr>
          <w:lang w:val="el-GR"/>
        </w:rPr>
        <w:t xml:space="preserve"> </w:t>
      </w:r>
      <w:r w:rsidRPr="004634BC">
        <w:rPr>
          <w:lang w:val="el-GR"/>
        </w:rPr>
        <w:t>τῷ</w:t>
      </w:r>
      <w:r>
        <w:rPr>
          <w:rStyle w:val="FootnoteReference"/>
        </w:rPr>
        <w:footnoteReference w:id="154"/>
      </w:r>
      <w:r w:rsidRPr="00111614">
        <w:rPr>
          <w:lang w:val="el-GR"/>
        </w:rPr>
        <w:t xml:space="preserve"> </w:t>
      </w:r>
      <w:r w:rsidRPr="004634BC">
        <w:rPr>
          <w:lang w:val="el-GR"/>
        </w:rPr>
        <w:t>οὐρανῷ</w:t>
      </w:r>
      <w:r>
        <w:rPr>
          <w:rStyle w:val="FootnoteReference"/>
        </w:rPr>
        <w:footnoteReference w:id="155"/>
      </w:r>
      <w:r w:rsidRPr="00111614">
        <w:rPr>
          <w:lang w:val="el-GR"/>
        </w:rPr>
        <w:t xml:space="preserve">, </w:t>
      </w:r>
      <w:r w:rsidRPr="004634BC">
        <w:rPr>
          <w:lang w:val="el-GR"/>
        </w:rPr>
        <w:t>ὁ</w:t>
      </w:r>
      <w:r>
        <w:rPr>
          <w:rStyle w:val="FootnoteReference"/>
        </w:rPr>
        <w:footnoteReference w:id="156"/>
      </w:r>
      <w:r w:rsidRPr="00111614">
        <w:rPr>
          <w:lang w:val="el-GR"/>
        </w:rPr>
        <w:t xml:space="preserve"> </w:t>
      </w:r>
      <w:r w:rsidRPr="004634BC">
        <w:rPr>
          <w:lang w:val="el-GR"/>
        </w:rPr>
        <w:lastRenderedPageBreak/>
        <w:t>μιχαὴλ</w:t>
      </w:r>
      <w:r>
        <w:rPr>
          <w:rStyle w:val="FootnoteReference"/>
        </w:rPr>
        <w:footnoteReference w:id="157"/>
      </w:r>
      <w:r w:rsidRPr="00111614">
        <w:rPr>
          <w:lang w:val="el-GR"/>
        </w:rPr>
        <w:t xml:space="preserve"> </w:t>
      </w:r>
      <w:r w:rsidRPr="004634BC">
        <w:rPr>
          <w:lang w:val="el-GR"/>
        </w:rPr>
        <w:t>καὶ</w:t>
      </w:r>
      <w:r>
        <w:rPr>
          <w:rStyle w:val="FootnoteReference"/>
        </w:rPr>
        <w:footnoteReference w:id="158"/>
      </w:r>
      <w:r w:rsidRPr="00111614">
        <w:rPr>
          <w:lang w:val="el-GR"/>
        </w:rPr>
        <w:t xml:space="preserve"> </w:t>
      </w:r>
      <w:r w:rsidRPr="004634BC">
        <w:rPr>
          <w:lang w:val="el-GR"/>
        </w:rPr>
        <w:t>οἱ</w:t>
      </w:r>
      <w:r>
        <w:rPr>
          <w:rStyle w:val="FootnoteReference"/>
        </w:rPr>
        <w:footnoteReference w:id="159"/>
      </w:r>
      <w:r w:rsidRPr="00111614">
        <w:rPr>
          <w:lang w:val="el-GR"/>
        </w:rPr>
        <w:t xml:space="preserve"> </w:t>
      </w:r>
      <w:r w:rsidRPr="004634BC">
        <w:rPr>
          <w:lang w:val="el-GR"/>
        </w:rPr>
        <w:t>ἄγγελοι</w:t>
      </w:r>
      <w:r>
        <w:rPr>
          <w:rStyle w:val="FootnoteReference"/>
        </w:rPr>
        <w:footnoteReference w:id="160"/>
      </w:r>
      <w:r w:rsidRPr="00111614">
        <w:rPr>
          <w:lang w:val="el-GR"/>
        </w:rPr>
        <w:t xml:space="preserve"> </w:t>
      </w:r>
      <w:r w:rsidRPr="004634BC">
        <w:rPr>
          <w:lang w:val="el-GR"/>
        </w:rPr>
        <w:t>αὐτοῦ</w:t>
      </w:r>
      <w:r>
        <w:rPr>
          <w:rStyle w:val="FootnoteReference"/>
        </w:rPr>
        <w:footnoteReference w:id="161"/>
      </w:r>
      <w:r w:rsidRPr="00111614">
        <w:rPr>
          <w:lang w:val="el-GR"/>
        </w:rPr>
        <w:t xml:space="preserve"> </w:t>
      </w:r>
      <w:r w:rsidRPr="004634BC">
        <w:rPr>
          <w:lang w:val="el-GR"/>
        </w:rPr>
        <w:t>τοῦ</w:t>
      </w:r>
      <w:r>
        <w:rPr>
          <w:rStyle w:val="FootnoteReference"/>
        </w:rPr>
        <w:footnoteReference w:id="162"/>
      </w:r>
      <w:r w:rsidRPr="00111614">
        <w:rPr>
          <w:lang w:val="el-GR"/>
        </w:rPr>
        <w:t xml:space="preserve"> </w:t>
      </w:r>
      <w:r>
        <w:rPr>
          <w:rStyle w:val="FootnoteReference"/>
        </w:rPr>
        <w:footnoteReference w:id="163"/>
      </w:r>
      <w:r w:rsidRPr="00111614">
        <w:rPr>
          <w:lang w:val="el-GR"/>
        </w:rPr>
        <w:t xml:space="preserve"> </w:t>
      </w:r>
      <w:r w:rsidRPr="004634BC">
        <w:rPr>
          <w:lang w:val="el-GR"/>
        </w:rPr>
        <w:t>πολεμῆσαι</w:t>
      </w:r>
      <w:r>
        <w:rPr>
          <w:rStyle w:val="FootnoteReference"/>
        </w:rPr>
        <w:footnoteReference w:id="164"/>
      </w:r>
      <w:r w:rsidRPr="00111614">
        <w:rPr>
          <w:lang w:val="el-GR"/>
        </w:rPr>
        <w:t xml:space="preserve"> </w:t>
      </w:r>
    </w:p>
    <w:p w:rsidR="00111614" w:rsidRPr="00111614" w:rsidRDefault="00111614" w:rsidP="00111614">
      <w:pPr>
        <w:tabs>
          <w:tab w:val="left" w:pos="1080"/>
        </w:tabs>
        <w:ind w:left="720" w:right="720"/>
        <w:rPr>
          <w:lang w:val="el-GR"/>
        </w:rPr>
      </w:pPr>
      <w:r w:rsidRPr="004634BC">
        <w:rPr>
          <w:lang w:val="el-GR"/>
        </w:rPr>
        <w:t>μετὰ</w:t>
      </w:r>
      <w:r>
        <w:rPr>
          <w:rStyle w:val="FootnoteReference"/>
        </w:rPr>
        <w:footnoteReference w:id="165"/>
      </w:r>
      <w:r w:rsidRPr="00111614">
        <w:rPr>
          <w:lang w:val="el-GR"/>
        </w:rPr>
        <w:t xml:space="preserve"> </w:t>
      </w:r>
      <w:r w:rsidRPr="004634BC">
        <w:rPr>
          <w:lang w:val="el-GR"/>
        </w:rPr>
        <w:t>τοῦ</w:t>
      </w:r>
      <w:r>
        <w:rPr>
          <w:rStyle w:val="FootnoteReference"/>
        </w:rPr>
        <w:footnoteReference w:id="166"/>
      </w:r>
      <w:r w:rsidRPr="00111614">
        <w:rPr>
          <w:lang w:val="el-GR"/>
        </w:rPr>
        <w:t xml:space="preserve"> </w:t>
      </w:r>
      <w:r w:rsidRPr="004634BC">
        <w:rPr>
          <w:lang w:val="el-GR"/>
        </w:rPr>
        <w:t>δράκοντος</w:t>
      </w:r>
      <w:r>
        <w:rPr>
          <w:rStyle w:val="FootnoteReference"/>
        </w:rPr>
        <w:footnoteReference w:id="167"/>
      </w:r>
      <w:r w:rsidRPr="00111614">
        <w:rPr>
          <w:lang w:val="el-GR"/>
        </w:rPr>
        <w:t xml:space="preserve">. </w:t>
      </w:r>
      <w:r w:rsidRPr="004634BC">
        <w:rPr>
          <w:lang w:val="el-GR"/>
        </w:rPr>
        <w:t>καὶ</w:t>
      </w:r>
      <w:r>
        <w:rPr>
          <w:rStyle w:val="FootnoteReference"/>
        </w:rPr>
        <w:footnoteReference w:id="168"/>
      </w:r>
      <w:r w:rsidRPr="00111614">
        <w:rPr>
          <w:lang w:val="el-GR"/>
        </w:rPr>
        <w:t xml:space="preserve"> </w:t>
      </w:r>
      <w:r w:rsidRPr="004634BC">
        <w:rPr>
          <w:lang w:val="el-GR"/>
        </w:rPr>
        <w:t>ὁ</w:t>
      </w:r>
      <w:r>
        <w:rPr>
          <w:rStyle w:val="FootnoteReference"/>
        </w:rPr>
        <w:footnoteReference w:id="169"/>
      </w:r>
      <w:r w:rsidRPr="00111614">
        <w:rPr>
          <w:lang w:val="el-GR"/>
        </w:rPr>
        <w:t xml:space="preserve"> </w:t>
      </w:r>
      <w:r w:rsidRPr="004634BC">
        <w:rPr>
          <w:lang w:val="el-GR"/>
        </w:rPr>
        <w:t>δράκων</w:t>
      </w:r>
      <w:r>
        <w:rPr>
          <w:rStyle w:val="FootnoteReference"/>
        </w:rPr>
        <w:footnoteReference w:id="170"/>
      </w:r>
      <w:r w:rsidRPr="00111614">
        <w:rPr>
          <w:lang w:val="el-GR"/>
        </w:rPr>
        <w:t xml:space="preserve"> </w:t>
      </w:r>
      <w:r w:rsidRPr="004634BC">
        <w:rPr>
          <w:lang w:val="el-GR"/>
        </w:rPr>
        <w:lastRenderedPageBreak/>
        <w:t>ἐπολέμησεν</w:t>
      </w:r>
      <w:r>
        <w:rPr>
          <w:rStyle w:val="FootnoteReference"/>
        </w:rPr>
        <w:footnoteReference w:id="171"/>
      </w:r>
      <w:r w:rsidRPr="00111614">
        <w:rPr>
          <w:lang w:val="el-GR"/>
        </w:rPr>
        <w:t xml:space="preserve"> </w:t>
      </w:r>
      <w:r w:rsidRPr="004634BC">
        <w:rPr>
          <w:lang w:val="el-GR"/>
        </w:rPr>
        <w:t>καὶ</w:t>
      </w:r>
      <w:r>
        <w:rPr>
          <w:rStyle w:val="FootnoteReference"/>
        </w:rPr>
        <w:footnoteReference w:id="172"/>
      </w:r>
      <w:r w:rsidRPr="00111614">
        <w:rPr>
          <w:lang w:val="el-GR"/>
        </w:rPr>
        <w:t xml:space="preserve"> </w:t>
      </w:r>
      <w:r w:rsidRPr="004634BC">
        <w:rPr>
          <w:lang w:val="el-GR"/>
        </w:rPr>
        <w:t>οἱ</w:t>
      </w:r>
      <w:r>
        <w:rPr>
          <w:rStyle w:val="FootnoteReference"/>
        </w:rPr>
        <w:footnoteReference w:id="173"/>
      </w:r>
      <w:r w:rsidRPr="00111614">
        <w:rPr>
          <w:lang w:val="el-GR"/>
        </w:rPr>
        <w:t xml:space="preserve"> </w:t>
      </w:r>
      <w:r w:rsidRPr="004634BC">
        <w:rPr>
          <w:lang w:val="el-GR"/>
        </w:rPr>
        <w:t>ἄγγελοι</w:t>
      </w:r>
      <w:r>
        <w:rPr>
          <w:rStyle w:val="FootnoteReference"/>
        </w:rPr>
        <w:footnoteReference w:id="174"/>
      </w:r>
      <w:r w:rsidRPr="00111614">
        <w:rPr>
          <w:lang w:val="el-GR"/>
        </w:rPr>
        <w:t xml:space="preserve"> </w:t>
      </w:r>
      <w:r w:rsidRPr="004634BC">
        <w:rPr>
          <w:lang w:val="el-GR"/>
        </w:rPr>
        <w:t>αὐτοῦ</w:t>
      </w:r>
      <w:r>
        <w:rPr>
          <w:rStyle w:val="FootnoteReference"/>
        </w:rPr>
        <w:footnoteReference w:id="175"/>
      </w:r>
      <w:r w:rsidRPr="00111614">
        <w:rPr>
          <w:lang w:val="el-GR"/>
        </w:rPr>
        <w:t xml:space="preserve">, </w:t>
      </w:r>
    </w:p>
    <w:p w:rsidR="0013747D" w:rsidRDefault="007C7E4D" w:rsidP="007C7E4D">
      <w:pPr>
        <w:tabs>
          <w:tab w:val="left" w:pos="1080"/>
        </w:tabs>
        <w:ind w:left="720" w:right="720"/>
        <w:rPr>
          <w:lang w:val="el-GR"/>
        </w:rPr>
      </w:pPr>
      <w:r w:rsidRPr="00FC409D">
        <w:rPr>
          <w:vertAlign w:val="subscript"/>
          <w:lang w:val="el-GR"/>
        </w:rPr>
        <w:t>8</w:t>
      </w:r>
      <w:r w:rsidRPr="007C7E4D">
        <w:rPr>
          <w:lang w:val="el-GR"/>
        </w:rPr>
        <w:t xml:space="preserve"> </w:t>
      </w:r>
      <w:r w:rsidRPr="004634BC">
        <w:rPr>
          <w:lang w:val="el-GR"/>
        </w:rPr>
        <w:t>καὶ</w:t>
      </w:r>
      <w:r>
        <w:rPr>
          <w:rStyle w:val="FootnoteReference"/>
        </w:rPr>
        <w:footnoteReference w:id="176"/>
      </w:r>
      <w:r w:rsidRPr="007C7E4D">
        <w:rPr>
          <w:lang w:val="el-GR"/>
        </w:rPr>
        <w:t xml:space="preserve"> </w:t>
      </w:r>
      <w:r w:rsidRPr="004634BC">
        <w:rPr>
          <w:lang w:val="el-GR"/>
        </w:rPr>
        <w:t>οὐκ</w:t>
      </w:r>
      <w:r>
        <w:rPr>
          <w:rStyle w:val="FootnoteReference"/>
        </w:rPr>
        <w:footnoteReference w:id="177"/>
      </w:r>
      <w:r w:rsidRPr="007C7E4D">
        <w:rPr>
          <w:lang w:val="el-GR"/>
        </w:rPr>
        <w:t xml:space="preserve"> </w:t>
      </w:r>
      <w:r w:rsidRPr="004634BC">
        <w:rPr>
          <w:lang w:val="el-GR"/>
        </w:rPr>
        <w:t>ἴσχυσεν</w:t>
      </w:r>
      <w:r>
        <w:rPr>
          <w:rStyle w:val="FootnoteReference"/>
        </w:rPr>
        <w:footnoteReference w:id="178"/>
      </w:r>
      <w:r w:rsidRPr="007C7E4D">
        <w:rPr>
          <w:lang w:val="el-GR"/>
        </w:rPr>
        <w:t xml:space="preserve"> </w:t>
      </w:r>
      <w:r>
        <w:rPr>
          <w:rStyle w:val="FootnoteReference"/>
        </w:rPr>
        <w:footnoteReference w:id="179"/>
      </w:r>
      <w:r w:rsidRPr="007C7E4D">
        <w:rPr>
          <w:lang w:val="el-GR"/>
        </w:rPr>
        <w:t xml:space="preserve">, </w:t>
      </w:r>
      <w:r w:rsidRPr="004634BC">
        <w:rPr>
          <w:lang w:val="el-GR"/>
        </w:rPr>
        <w:t>οὐδὲ</w:t>
      </w:r>
      <w:r>
        <w:rPr>
          <w:rStyle w:val="FootnoteReference"/>
        </w:rPr>
        <w:footnoteReference w:id="180"/>
      </w:r>
      <w:r w:rsidRPr="007C7E4D">
        <w:rPr>
          <w:lang w:val="el-GR"/>
        </w:rPr>
        <w:t xml:space="preserve"> </w:t>
      </w:r>
      <w:r w:rsidRPr="004634BC">
        <w:rPr>
          <w:lang w:val="el-GR"/>
        </w:rPr>
        <w:t>τόπος</w:t>
      </w:r>
      <w:r>
        <w:rPr>
          <w:rStyle w:val="FootnoteReference"/>
        </w:rPr>
        <w:footnoteReference w:id="181"/>
      </w:r>
      <w:r w:rsidRPr="007C7E4D">
        <w:rPr>
          <w:lang w:val="el-GR"/>
        </w:rPr>
        <w:t xml:space="preserve"> </w:t>
      </w:r>
      <w:r w:rsidRPr="004634BC">
        <w:rPr>
          <w:lang w:val="el-GR"/>
        </w:rPr>
        <w:t>εὑρέθη</w:t>
      </w:r>
      <w:r>
        <w:rPr>
          <w:rStyle w:val="FootnoteReference"/>
        </w:rPr>
        <w:footnoteReference w:id="182"/>
      </w:r>
      <w:r w:rsidRPr="007C7E4D">
        <w:rPr>
          <w:lang w:val="el-GR"/>
        </w:rPr>
        <w:t xml:space="preserve"> </w:t>
      </w:r>
    </w:p>
    <w:p w:rsidR="007C7E4D" w:rsidRPr="007C7E4D" w:rsidRDefault="007C7E4D" w:rsidP="007C7E4D">
      <w:pPr>
        <w:tabs>
          <w:tab w:val="left" w:pos="1080"/>
        </w:tabs>
        <w:ind w:left="720" w:right="720"/>
        <w:rPr>
          <w:lang w:val="el-GR"/>
        </w:rPr>
      </w:pPr>
      <w:r w:rsidRPr="004634BC">
        <w:rPr>
          <w:lang w:val="el-GR"/>
        </w:rPr>
        <w:t>αὐτῶν</w:t>
      </w:r>
      <w:r>
        <w:rPr>
          <w:rStyle w:val="FootnoteReference"/>
        </w:rPr>
        <w:footnoteReference w:id="183"/>
      </w:r>
      <w:r w:rsidRPr="007C7E4D">
        <w:rPr>
          <w:lang w:val="el-GR"/>
        </w:rPr>
        <w:t xml:space="preserve"> </w:t>
      </w:r>
      <w:r>
        <w:rPr>
          <w:rStyle w:val="FootnoteReference"/>
        </w:rPr>
        <w:footnoteReference w:id="184"/>
      </w:r>
      <w:r w:rsidRPr="007C7E4D">
        <w:rPr>
          <w:lang w:val="el-GR"/>
        </w:rPr>
        <w:t xml:space="preserve"> </w:t>
      </w:r>
      <w:r w:rsidRPr="004634BC">
        <w:rPr>
          <w:lang w:val="el-GR"/>
        </w:rPr>
        <w:t>ἔτι</w:t>
      </w:r>
      <w:r>
        <w:rPr>
          <w:rStyle w:val="FootnoteReference"/>
        </w:rPr>
        <w:footnoteReference w:id="185"/>
      </w:r>
      <w:r w:rsidRPr="007C7E4D">
        <w:rPr>
          <w:lang w:val="el-GR"/>
        </w:rPr>
        <w:t xml:space="preserve"> </w:t>
      </w:r>
      <w:r w:rsidRPr="004634BC">
        <w:rPr>
          <w:lang w:val="el-GR"/>
        </w:rPr>
        <w:t>ἐν</w:t>
      </w:r>
      <w:r>
        <w:rPr>
          <w:rStyle w:val="FootnoteReference"/>
        </w:rPr>
        <w:footnoteReference w:id="186"/>
      </w:r>
      <w:r w:rsidRPr="007C7E4D">
        <w:rPr>
          <w:lang w:val="el-GR"/>
        </w:rPr>
        <w:t xml:space="preserve"> </w:t>
      </w:r>
      <w:r w:rsidRPr="004634BC">
        <w:rPr>
          <w:lang w:val="el-GR"/>
        </w:rPr>
        <w:t>τῷ</w:t>
      </w:r>
      <w:r>
        <w:rPr>
          <w:rStyle w:val="FootnoteReference"/>
        </w:rPr>
        <w:footnoteReference w:id="187"/>
      </w:r>
      <w:r w:rsidRPr="007C7E4D">
        <w:rPr>
          <w:lang w:val="el-GR"/>
        </w:rPr>
        <w:t xml:space="preserve"> </w:t>
      </w:r>
      <w:r w:rsidRPr="004634BC">
        <w:rPr>
          <w:lang w:val="el-GR"/>
        </w:rPr>
        <w:t>οὐρανῷ</w:t>
      </w:r>
      <w:r>
        <w:rPr>
          <w:rStyle w:val="FootnoteReference"/>
        </w:rPr>
        <w:footnoteReference w:id="188"/>
      </w:r>
      <w:r w:rsidRPr="007C7E4D">
        <w:rPr>
          <w:lang w:val="el-GR"/>
        </w:rPr>
        <w:t xml:space="preserve">. </w:t>
      </w:r>
    </w:p>
    <w:p w:rsidR="00BF22A7" w:rsidRDefault="009B4012" w:rsidP="009B4012">
      <w:pPr>
        <w:tabs>
          <w:tab w:val="left" w:pos="1080"/>
        </w:tabs>
        <w:ind w:left="720" w:right="720"/>
        <w:rPr>
          <w:lang w:val="el-GR"/>
        </w:rPr>
      </w:pPr>
      <w:r w:rsidRPr="009B4012">
        <w:rPr>
          <w:vertAlign w:val="subscript"/>
          <w:lang w:val="el-GR"/>
        </w:rPr>
        <w:lastRenderedPageBreak/>
        <w:t>9</w:t>
      </w:r>
      <w:r w:rsidRPr="009B4012">
        <w:rPr>
          <w:lang w:val="el-GR"/>
        </w:rPr>
        <w:t xml:space="preserve"> </w:t>
      </w:r>
      <w:r w:rsidRPr="004634BC">
        <w:rPr>
          <w:lang w:val="el-GR"/>
        </w:rPr>
        <w:t>καὶ</w:t>
      </w:r>
      <w:r>
        <w:rPr>
          <w:rStyle w:val="FootnoteReference"/>
        </w:rPr>
        <w:footnoteReference w:id="189"/>
      </w:r>
      <w:r w:rsidRPr="009B4012">
        <w:rPr>
          <w:lang w:val="el-GR"/>
        </w:rPr>
        <w:t xml:space="preserve"> </w:t>
      </w:r>
      <w:r w:rsidRPr="004634BC">
        <w:rPr>
          <w:lang w:val="el-GR"/>
        </w:rPr>
        <w:t>ἐβλήθη</w:t>
      </w:r>
      <w:r>
        <w:rPr>
          <w:rStyle w:val="FootnoteReference"/>
        </w:rPr>
        <w:footnoteReference w:id="190"/>
      </w:r>
      <w:r w:rsidRPr="009B4012">
        <w:rPr>
          <w:lang w:val="el-GR"/>
        </w:rPr>
        <w:t xml:space="preserve"> </w:t>
      </w:r>
      <w:r w:rsidRPr="004634BC">
        <w:rPr>
          <w:lang w:val="el-GR"/>
        </w:rPr>
        <w:t>ὁ</w:t>
      </w:r>
      <w:r>
        <w:rPr>
          <w:rStyle w:val="FootnoteReference"/>
        </w:rPr>
        <w:footnoteReference w:id="191"/>
      </w:r>
      <w:r w:rsidRPr="009B4012">
        <w:rPr>
          <w:lang w:val="el-GR"/>
        </w:rPr>
        <w:t xml:space="preserve"> </w:t>
      </w:r>
      <w:r w:rsidRPr="004634BC">
        <w:rPr>
          <w:lang w:val="el-GR"/>
        </w:rPr>
        <w:t>δράκων</w:t>
      </w:r>
      <w:r>
        <w:rPr>
          <w:rStyle w:val="FootnoteReference"/>
        </w:rPr>
        <w:footnoteReference w:id="192"/>
      </w:r>
      <w:r w:rsidRPr="009B4012">
        <w:rPr>
          <w:lang w:val="el-GR"/>
        </w:rPr>
        <w:t xml:space="preserve"> </w:t>
      </w:r>
      <w:r w:rsidRPr="004634BC">
        <w:rPr>
          <w:lang w:val="el-GR"/>
        </w:rPr>
        <w:t>ὁ</w:t>
      </w:r>
      <w:r>
        <w:rPr>
          <w:rStyle w:val="FootnoteReference"/>
        </w:rPr>
        <w:footnoteReference w:id="193"/>
      </w:r>
      <w:r w:rsidRPr="009B4012">
        <w:rPr>
          <w:lang w:val="el-GR"/>
        </w:rPr>
        <w:t xml:space="preserve"> </w:t>
      </w:r>
      <w:r w:rsidRPr="004634BC">
        <w:rPr>
          <w:lang w:val="el-GR"/>
        </w:rPr>
        <w:t>μέγας</w:t>
      </w:r>
      <w:r>
        <w:rPr>
          <w:rStyle w:val="FootnoteReference"/>
        </w:rPr>
        <w:footnoteReference w:id="194"/>
      </w:r>
      <w:r w:rsidRPr="009B4012">
        <w:rPr>
          <w:lang w:val="el-GR"/>
        </w:rPr>
        <w:t xml:space="preserve">, </w:t>
      </w:r>
    </w:p>
    <w:p w:rsidR="005416E4" w:rsidRDefault="009B4012" w:rsidP="009B4012">
      <w:pPr>
        <w:tabs>
          <w:tab w:val="left" w:pos="1080"/>
        </w:tabs>
        <w:ind w:left="720" w:right="720"/>
        <w:rPr>
          <w:lang w:val="el-GR"/>
        </w:rPr>
      </w:pPr>
      <w:r w:rsidRPr="004634BC">
        <w:rPr>
          <w:lang w:val="el-GR"/>
        </w:rPr>
        <w:t>ὁ</w:t>
      </w:r>
      <w:r>
        <w:rPr>
          <w:rStyle w:val="FootnoteReference"/>
        </w:rPr>
        <w:footnoteReference w:id="195"/>
      </w:r>
      <w:r w:rsidRPr="009B4012">
        <w:rPr>
          <w:lang w:val="el-GR"/>
        </w:rPr>
        <w:t xml:space="preserve"> </w:t>
      </w:r>
      <w:r w:rsidRPr="004634BC">
        <w:rPr>
          <w:lang w:val="el-GR"/>
        </w:rPr>
        <w:t>ὄφις</w:t>
      </w:r>
      <w:r>
        <w:rPr>
          <w:rStyle w:val="FootnoteReference"/>
        </w:rPr>
        <w:footnoteReference w:id="196"/>
      </w:r>
      <w:r w:rsidRPr="009B4012">
        <w:rPr>
          <w:lang w:val="el-GR"/>
        </w:rPr>
        <w:t xml:space="preserve"> </w:t>
      </w:r>
      <w:r w:rsidRPr="004634BC">
        <w:rPr>
          <w:lang w:val="el-GR"/>
        </w:rPr>
        <w:t>ὁ</w:t>
      </w:r>
      <w:r>
        <w:rPr>
          <w:rStyle w:val="FootnoteReference"/>
        </w:rPr>
        <w:footnoteReference w:id="197"/>
      </w:r>
      <w:r w:rsidRPr="009B4012">
        <w:rPr>
          <w:lang w:val="el-GR"/>
        </w:rPr>
        <w:t xml:space="preserve"> </w:t>
      </w:r>
      <w:r w:rsidRPr="004634BC">
        <w:rPr>
          <w:lang w:val="el-GR"/>
        </w:rPr>
        <w:t>ἀρχαῖος</w:t>
      </w:r>
      <w:r>
        <w:rPr>
          <w:rStyle w:val="FootnoteReference"/>
        </w:rPr>
        <w:footnoteReference w:id="198"/>
      </w:r>
      <w:r w:rsidRPr="009B4012">
        <w:rPr>
          <w:lang w:val="el-GR"/>
        </w:rPr>
        <w:t xml:space="preserve">, </w:t>
      </w:r>
      <w:r w:rsidRPr="004634BC">
        <w:rPr>
          <w:lang w:val="el-GR"/>
        </w:rPr>
        <w:t>ὁ</w:t>
      </w:r>
      <w:r>
        <w:rPr>
          <w:rStyle w:val="FootnoteReference"/>
        </w:rPr>
        <w:footnoteReference w:id="199"/>
      </w:r>
      <w:r w:rsidRPr="009B4012">
        <w:rPr>
          <w:lang w:val="el-GR"/>
        </w:rPr>
        <w:t xml:space="preserve"> </w:t>
      </w:r>
    </w:p>
    <w:p w:rsidR="005B7AFF" w:rsidRDefault="009B4012" w:rsidP="009B4012">
      <w:pPr>
        <w:tabs>
          <w:tab w:val="left" w:pos="1080"/>
        </w:tabs>
        <w:ind w:left="720" w:right="720"/>
        <w:rPr>
          <w:lang w:val="el-GR"/>
        </w:rPr>
      </w:pPr>
      <w:r w:rsidRPr="004634BC">
        <w:rPr>
          <w:lang w:val="el-GR"/>
        </w:rPr>
        <w:t>καλούμενος</w:t>
      </w:r>
      <w:r>
        <w:rPr>
          <w:rStyle w:val="FootnoteReference"/>
        </w:rPr>
        <w:footnoteReference w:id="200"/>
      </w:r>
      <w:r w:rsidRPr="009B4012">
        <w:rPr>
          <w:lang w:val="el-GR"/>
        </w:rPr>
        <w:t xml:space="preserve"> </w:t>
      </w:r>
      <w:r w:rsidRPr="004634BC">
        <w:rPr>
          <w:lang w:val="el-GR"/>
        </w:rPr>
        <w:t>διάβολος</w:t>
      </w:r>
      <w:r>
        <w:rPr>
          <w:rStyle w:val="FootnoteReference"/>
        </w:rPr>
        <w:footnoteReference w:id="201"/>
      </w:r>
      <w:r w:rsidRPr="009B4012">
        <w:rPr>
          <w:lang w:val="el-GR"/>
        </w:rPr>
        <w:t xml:space="preserve"> </w:t>
      </w:r>
      <w:r w:rsidRPr="004634BC">
        <w:rPr>
          <w:lang w:val="el-GR"/>
        </w:rPr>
        <w:t>καὶ</w:t>
      </w:r>
      <w:r>
        <w:rPr>
          <w:rStyle w:val="FootnoteReference"/>
        </w:rPr>
        <w:footnoteReference w:id="202"/>
      </w:r>
      <w:r w:rsidRPr="009B4012">
        <w:rPr>
          <w:lang w:val="el-GR"/>
        </w:rPr>
        <w:t xml:space="preserve"> </w:t>
      </w:r>
      <w:r w:rsidRPr="004634BC">
        <w:rPr>
          <w:lang w:val="el-GR"/>
        </w:rPr>
        <w:t>ὁ</w:t>
      </w:r>
      <w:r>
        <w:rPr>
          <w:rStyle w:val="FootnoteReference"/>
        </w:rPr>
        <w:footnoteReference w:id="203"/>
      </w:r>
      <w:r w:rsidRPr="009B4012">
        <w:rPr>
          <w:lang w:val="el-GR"/>
        </w:rPr>
        <w:t xml:space="preserve"> </w:t>
      </w:r>
      <w:r>
        <w:rPr>
          <w:rStyle w:val="FootnoteReference"/>
        </w:rPr>
        <w:footnoteReference w:id="204"/>
      </w:r>
      <w:r w:rsidRPr="009B4012">
        <w:rPr>
          <w:lang w:val="el-GR"/>
        </w:rPr>
        <w:t xml:space="preserve"> </w:t>
      </w:r>
      <w:r w:rsidRPr="004634BC">
        <w:rPr>
          <w:lang w:val="el-GR"/>
        </w:rPr>
        <w:t>σατανᾶς</w:t>
      </w:r>
      <w:r>
        <w:rPr>
          <w:rStyle w:val="FootnoteReference"/>
        </w:rPr>
        <w:footnoteReference w:id="205"/>
      </w:r>
      <w:r w:rsidRPr="009B4012">
        <w:rPr>
          <w:lang w:val="el-GR"/>
        </w:rPr>
        <w:t xml:space="preserve">, </w:t>
      </w:r>
      <w:r w:rsidRPr="004634BC">
        <w:rPr>
          <w:lang w:val="el-GR"/>
        </w:rPr>
        <w:t>ὁ</w:t>
      </w:r>
      <w:r>
        <w:rPr>
          <w:rStyle w:val="FootnoteReference"/>
        </w:rPr>
        <w:footnoteReference w:id="206"/>
      </w:r>
      <w:r w:rsidRPr="009B4012">
        <w:rPr>
          <w:lang w:val="el-GR"/>
        </w:rPr>
        <w:t xml:space="preserve"> </w:t>
      </w:r>
      <w:r w:rsidRPr="004634BC">
        <w:rPr>
          <w:lang w:val="el-GR"/>
        </w:rPr>
        <w:lastRenderedPageBreak/>
        <w:t>πλανῶν</w:t>
      </w:r>
      <w:r>
        <w:rPr>
          <w:rStyle w:val="FootnoteReference"/>
        </w:rPr>
        <w:footnoteReference w:id="207"/>
      </w:r>
      <w:r w:rsidRPr="009B4012">
        <w:rPr>
          <w:lang w:val="el-GR"/>
        </w:rPr>
        <w:t xml:space="preserve"> </w:t>
      </w:r>
      <w:r w:rsidRPr="004634BC">
        <w:rPr>
          <w:lang w:val="el-GR"/>
        </w:rPr>
        <w:t>τὴν</w:t>
      </w:r>
      <w:r>
        <w:rPr>
          <w:rStyle w:val="FootnoteReference"/>
        </w:rPr>
        <w:footnoteReference w:id="208"/>
      </w:r>
      <w:r w:rsidRPr="009B4012">
        <w:rPr>
          <w:lang w:val="el-GR"/>
        </w:rPr>
        <w:t xml:space="preserve"> </w:t>
      </w:r>
      <w:r w:rsidRPr="004634BC">
        <w:rPr>
          <w:lang w:val="el-GR"/>
        </w:rPr>
        <w:t>οἰκουμένην</w:t>
      </w:r>
      <w:r>
        <w:rPr>
          <w:rStyle w:val="FootnoteReference"/>
        </w:rPr>
        <w:footnoteReference w:id="209"/>
      </w:r>
      <w:r w:rsidRPr="009B4012">
        <w:rPr>
          <w:lang w:val="el-GR"/>
        </w:rPr>
        <w:t xml:space="preserve"> </w:t>
      </w:r>
    </w:p>
    <w:p w:rsidR="009B4012" w:rsidRDefault="009B4012" w:rsidP="009B4012">
      <w:pPr>
        <w:tabs>
          <w:tab w:val="left" w:pos="1080"/>
        </w:tabs>
        <w:ind w:left="720" w:right="720"/>
        <w:rPr>
          <w:lang w:val="el-GR"/>
        </w:rPr>
      </w:pPr>
      <w:r w:rsidRPr="004634BC">
        <w:rPr>
          <w:lang w:val="el-GR"/>
        </w:rPr>
        <w:t>ὅλην</w:t>
      </w:r>
      <w:r>
        <w:rPr>
          <w:rStyle w:val="FootnoteReference"/>
        </w:rPr>
        <w:footnoteReference w:id="210"/>
      </w:r>
      <w:r w:rsidRPr="009B4012">
        <w:rPr>
          <w:lang w:val="el-GR"/>
        </w:rPr>
        <w:t xml:space="preserve"> </w:t>
      </w:r>
      <w:r w:rsidRPr="004634BC">
        <w:rPr>
          <w:lang w:val="el-GR"/>
        </w:rPr>
        <w:t>ἐβλήθη</w:t>
      </w:r>
      <w:r>
        <w:rPr>
          <w:rStyle w:val="FootnoteReference"/>
        </w:rPr>
        <w:footnoteReference w:id="211"/>
      </w:r>
      <w:r w:rsidRPr="009B4012">
        <w:rPr>
          <w:lang w:val="el-GR"/>
        </w:rPr>
        <w:t xml:space="preserve"> </w:t>
      </w:r>
      <w:r w:rsidRPr="004634BC">
        <w:rPr>
          <w:lang w:val="el-GR"/>
        </w:rPr>
        <w:t>εἰς</w:t>
      </w:r>
      <w:r>
        <w:rPr>
          <w:rStyle w:val="FootnoteReference"/>
        </w:rPr>
        <w:footnoteReference w:id="212"/>
      </w:r>
      <w:r w:rsidRPr="009B4012">
        <w:rPr>
          <w:lang w:val="el-GR"/>
        </w:rPr>
        <w:t xml:space="preserve"> </w:t>
      </w:r>
      <w:r w:rsidRPr="004634BC">
        <w:rPr>
          <w:lang w:val="el-GR"/>
        </w:rPr>
        <w:t>τὴν</w:t>
      </w:r>
      <w:r>
        <w:rPr>
          <w:rStyle w:val="FootnoteReference"/>
        </w:rPr>
        <w:footnoteReference w:id="213"/>
      </w:r>
      <w:r w:rsidRPr="009B4012">
        <w:rPr>
          <w:lang w:val="el-GR"/>
        </w:rPr>
        <w:t xml:space="preserve"> </w:t>
      </w:r>
      <w:r w:rsidRPr="004634BC">
        <w:rPr>
          <w:lang w:val="el-GR"/>
        </w:rPr>
        <w:t>γῆν</w:t>
      </w:r>
      <w:r>
        <w:rPr>
          <w:rStyle w:val="FootnoteReference"/>
        </w:rPr>
        <w:footnoteReference w:id="214"/>
      </w:r>
      <w:r w:rsidRPr="009B4012">
        <w:rPr>
          <w:lang w:val="el-GR"/>
        </w:rPr>
        <w:t xml:space="preserve">, </w:t>
      </w:r>
      <w:r w:rsidRPr="004634BC">
        <w:rPr>
          <w:lang w:val="el-GR"/>
        </w:rPr>
        <w:t>καὶ</w:t>
      </w:r>
      <w:r>
        <w:rPr>
          <w:rStyle w:val="FootnoteReference"/>
        </w:rPr>
        <w:footnoteReference w:id="215"/>
      </w:r>
      <w:r w:rsidRPr="009B4012">
        <w:rPr>
          <w:lang w:val="el-GR"/>
        </w:rPr>
        <w:t xml:space="preserve"> </w:t>
      </w:r>
      <w:r w:rsidRPr="004634BC">
        <w:rPr>
          <w:lang w:val="el-GR"/>
        </w:rPr>
        <w:t>οἱ</w:t>
      </w:r>
      <w:r>
        <w:rPr>
          <w:rStyle w:val="FootnoteReference"/>
        </w:rPr>
        <w:footnoteReference w:id="216"/>
      </w:r>
      <w:r w:rsidRPr="009B4012">
        <w:rPr>
          <w:lang w:val="el-GR"/>
        </w:rPr>
        <w:t xml:space="preserve"> </w:t>
      </w:r>
      <w:r w:rsidRPr="004634BC">
        <w:rPr>
          <w:lang w:val="el-GR"/>
        </w:rPr>
        <w:t>ἄγγελοι</w:t>
      </w:r>
      <w:r>
        <w:rPr>
          <w:rStyle w:val="FootnoteReference"/>
        </w:rPr>
        <w:footnoteReference w:id="217"/>
      </w:r>
      <w:r w:rsidRPr="009B4012">
        <w:rPr>
          <w:lang w:val="el-GR"/>
        </w:rPr>
        <w:t xml:space="preserve"> </w:t>
      </w:r>
      <w:r w:rsidRPr="004634BC">
        <w:rPr>
          <w:lang w:val="el-GR"/>
        </w:rPr>
        <w:t>αὐτοῦ</w:t>
      </w:r>
      <w:r>
        <w:rPr>
          <w:rStyle w:val="FootnoteReference"/>
        </w:rPr>
        <w:footnoteReference w:id="218"/>
      </w:r>
      <w:r w:rsidRPr="009B4012">
        <w:rPr>
          <w:lang w:val="el-GR"/>
        </w:rPr>
        <w:t xml:space="preserve"> </w:t>
      </w:r>
      <w:r w:rsidRPr="004634BC">
        <w:rPr>
          <w:lang w:val="el-GR"/>
        </w:rPr>
        <w:t>μετ</w:t>
      </w:r>
      <w:r w:rsidRPr="009B4012">
        <w:rPr>
          <w:lang w:val="el-GR"/>
        </w:rPr>
        <w:t>’</w:t>
      </w:r>
      <w:r>
        <w:rPr>
          <w:rStyle w:val="FootnoteReference"/>
        </w:rPr>
        <w:footnoteReference w:id="219"/>
      </w:r>
      <w:r w:rsidRPr="009B4012">
        <w:rPr>
          <w:lang w:val="el-GR"/>
        </w:rPr>
        <w:t xml:space="preserve"> </w:t>
      </w:r>
      <w:r w:rsidRPr="004634BC">
        <w:rPr>
          <w:lang w:val="el-GR"/>
        </w:rPr>
        <w:t>αὐτοῦ</w:t>
      </w:r>
      <w:r>
        <w:rPr>
          <w:rStyle w:val="FootnoteReference"/>
        </w:rPr>
        <w:footnoteReference w:id="220"/>
      </w:r>
      <w:r w:rsidRPr="009B4012">
        <w:rPr>
          <w:lang w:val="el-GR"/>
        </w:rPr>
        <w:t xml:space="preserve"> </w:t>
      </w:r>
      <w:r w:rsidRPr="004634BC">
        <w:rPr>
          <w:lang w:val="el-GR"/>
        </w:rPr>
        <w:t>ἐβλήθησαν</w:t>
      </w:r>
      <w:r>
        <w:rPr>
          <w:rStyle w:val="FootnoteReference"/>
        </w:rPr>
        <w:footnoteReference w:id="221"/>
      </w:r>
      <w:r w:rsidRPr="009B4012">
        <w:rPr>
          <w:lang w:val="el-GR"/>
        </w:rPr>
        <w:t xml:space="preserve">. </w:t>
      </w:r>
    </w:p>
    <w:p w:rsidR="002650F9" w:rsidRDefault="002650F9">
      <w:pPr>
        <w:widowControl/>
        <w:spacing w:after="200" w:line="276" w:lineRule="auto"/>
        <w:rPr>
          <w:vertAlign w:val="subscript"/>
          <w:lang w:val="el-GR"/>
        </w:rPr>
      </w:pPr>
      <w:r>
        <w:rPr>
          <w:vertAlign w:val="subscript"/>
          <w:lang w:val="el-GR"/>
        </w:rPr>
        <w:br w:type="page"/>
      </w:r>
    </w:p>
    <w:p w:rsidR="00400DD1" w:rsidRDefault="008D5C79" w:rsidP="008D5C79">
      <w:pPr>
        <w:tabs>
          <w:tab w:val="left" w:pos="1080"/>
        </w:tabs>
        <w:ind w:left="720" w:right="720"/>
        <w:rPr>
          <w:lang w:val="el-GR"/>
        </w:rPr>
      </w:pPr>
      <w:r w:rsidRPr="00EC5FA3">
        <w:rPr>
          <w:vertAlign w:val="subscript"/>
          <w:lang w:val="el-GR"/>
        </w:rPr>
        <w:lastRenderedPageBreak/>
        <w:t>10</w:t>
      </w:r>
      <w:r w:rsidRPr="008D5C79">
        <w:rPr>
          <w:lang w:val="el-GR"/>
        </w:rPr>
        <w:t xml:space="preserve"> </w:t>
      </w:r>
      <w:r w:rsidRPr="004634BC">
        <w:rPr>
          <w:lang w:val="el-GR"/>
        </w:rPr>
        <w:t>καὶ</w:t>
      </w:r>
      <w:r>
        <w:rPr>
          <w:rStyle w:val="FootnoteReference"/>
        </w:rPr>
        <w:footnoteReference w:id="222"/>
      </w:r>
      <w:r w:rsidRPr="008D5C79">
        <w:rPr>
          <w:lang w:val="el-GR"/>
        </w:rPr>
        <w:t xml:space="preserve"> </w:t>
      </w:r>
      <w:r w:rsidRPr="004634BC">
        <w:rPr>
          <w:lang w:val="el-GR"/>
        </w:rPr>
        <w:t>ἤκουσα</w:t>
      </w:r>
      <w:r>
        <w:rPr>
          <w:rStyle w:val="FootnoteReference"/>
        </w:rPr>
        <w:footnoteReference w:id="223"/>
      </w:r>
      <w:r w:rsidRPr="008D5C79">
        <w:rPr>
          <w:lang w:val="el-GR"/>
        </w:rPr>
        <w:t xml:space="preserve"> </w:t>
      </w:r>
      <w:r w:rsidRPr="004634BC">
        <w:rPr>
          <w:lang w:val="el-GR"/>
        </w:rPr>
        <w:t>φωνὴν</w:t>
      </w:r>
      <w:r>
        <w:rPr>
          <w:rStyle w:val="FootnoteReference"/>
        </w:rPr>
        <w:footnoteReference w:id="224"/>
      </w:r>
      <w:r w:rsidRPr="008D5C79">
        <w:rPr>
          <w:lang w:val="el-GR"/>
        </w:rPr>
        <w:t xml:space="preserve"> </w:t>
      </w:r>
      <w:r w:rsidRPr="004634BC">
        <w:rPr>
          <w:lang w:val="el-GR"/>
        </w:rPr>
        <w:t>μεγάλην</w:t>
      </w:r>
      <w:r>
        <w:rPr>
          <w:rStyle w:val="FootnoteReference"/>
        </w:rPr>
        <w:footnoteReference w:id="225"/>
      </w:r>
      <w:r w:rsidRPr="008D5C79">
        <w:rPr>
          <w:lang w:val="el-GR"/>
        </w:rPr>
        <w:t xml:space="preserve"> </w:t>
      </w:r>
      <w:r w:rsidRPr="004634BC">
        <w:rPr>
          <w:lang w:val="el-GR"/>
        </w:rPr>
        <w:t>ἐν</w:t>
      </w:r>
      <w:r>
        <w:rPr>
          <w:rStyle w:val="FootnoteReference"/>
        </w:rPr>
        <w:footnoteReference w:id="226"/>
      </w:r>
      <w:r w:rsidRPr="008D5C79">
        <w:rPr>
          <w:lang w:val="el-GR"/>
        </w:rPr>
        <w:t xml:space="preserve"> </w:t>
      </w:r>
      <w:r w:rsidRPr="004634BC">
        <w:rPr>
          <w:lang w:val="el-GR"/>
        </w:rPr>
        <w:t>τῷ</w:t>
      </w:r>
      <w:r>
        <w:rPr>
          <w:rStyle w:val="FootnoteReference"/>
        </w:rPr>
        <w:footnoteReference w:id="227"/>
      </w:r>
      <w:r w:rsidRPr="008D5C79">
        <w:rPr>
          <w:lang w:val="el-GR"/>
        </w:rPr>
        <w:t xml:space="preserve"> </w:t>
      </w:r>
      <w:r w:rsidRPr="004634BC">
        <w:rPr>
          <w:lang w:val="el-GR"/>
        </w:rPr>
        <w:t>οὐρανῷ</w:t>
      </w:r>
      <w:r>
        <w:rPr>
          <w:rStyle w:val="FootnoteReference"/>
        </w:rPr>
        <w:footnoteReference w:id="228"/>
      </w:r>
      <w:r w:rsidRPr="008D5C79">
        <w:rPr>
          <w:lang w:val="el-GR"/>
        </w:rPr>
        <w:t xml:space="preserve"> </w:t>
      </w:r>
      <w:r w:rsidRPr="004634BC">
        <w:rPr>
          <w:lang w:val="el-GR"/>
        </w:rPr>
        <w:t>λέγουσαν</w:t>
      </w:r>
      <w:r>
        <w:rPr>
          <w:rStyle w:val="FootnoteReference"/>
        </w:rPr>
        <w:footnoteReference w:id="229"/>
      </w:r>
      <w:r w:rsidRPr="008D5C79">
        <w:rPr>
          <w:lang w:val="el-GR"/>
        </w:rPr>
        <w:t xml:space="preserve"> </w:t>
      </w:r>
      <w:r>
        <w:rPr>
          <w:lang w:val="el-GR"/>
        </w:rPr>
        <w:t>ἄ</w:t>
      </w:r>
      <w:r w:rsidRPr="004634BC">
        <w:rPr>
          <w:lang w:val="el-GR"/>
        </w:rPr>
        <w:t>ρτι</w:t>
      </w:r>
      <w:r>
        <w:rPr>
          <w:rStyle w:val="FootnoteReference"/>
        </w:rPr>
        <w:footnoteReference w:id="230"/>
      </w:r>
      <w:r w:rsidRPr="008D5C79">
        <w:rPr>
          <w:lang w:val="el-GR"/>
        </w:rPr>
        <w:t xml:space="preserve"> </w:t>
      </w:r>
      <w:r w:rsidRPr="004634BC">
        <w:rPr>
          <w:lang w:val="el-GR"/>
        </w:rPr>
        <w:t>ἐγένετο</w:t>
      </w:r>
      <w:r>
        <w:rPr>
          <w:rStyle w:val="FootnoteReference"/>
        </w:rPr>
        <w:footnoteReference w:id="231"/>
      </w:r>
      <w:r w:rsidRPr="008D5C79">
        <w:rPr>
          <w:lang w:val="el-GR"/>
        </w:rPr>
        <w:t xml:space="preserve"> </w:t>
      </w:r>
      <w:r w:rsidRPr="004634BC">
        <w:rPr>
          <w:lang w:val="el-GR"/>
        </w:rPr>
        <w:t>ἡ</w:t>
      </w:r>
      <w:r>
        <w:rPr>
          <w:rStyle w:val="FootnoteReference"/>
        </w:rPr>
        <w:footnoteReference w:id="232"/>
      </w:r>
      <w:r w:rsidRPr="008D5C79">
        <w:rPr>
          <w:lang w:val="el-GR"/>
        </w:rPr>
        <w:t xml:space="preserve"> </w:t>
      </w:r>
      <w:r w:rsidRPr="004634BC">
        <w:rPr>
          <w:lang w:val="el-GR"/>
        </w:rPr>
        <w:t>σωτηρία</w:t>
      </w:r>
      <w:r>
        <w:rPr>
          <w:rStyle w:val="FootnoteReference"/>
        </w:rPr>
        <w:footnoteReference w:id="233"/>
      </w:r>
      <w:r w:rsidRPr="008D5C79">
        <w:rPr>
          <w:lang w:val="el-GR"/>
        </w:rPr>
        <w:t xml:space="preserve"> </w:t>
      </w:r>
      <w:r w:rsidRPr="004634BC">
        <w:rPr>
          <w:lang w:val="el-GR"/>
        </w:rPr>
        <w:t>καὶ</w:t>
      </w:r>
      <w:r>
        <w:rPr>
          <w:rStyle w:val="FootnoteReference"/>
        </w:rPr>
        <w:footnoteReference w:id="234"/>
      </w:r>
      <w:r w:rsidRPr="008D5C79">
        <w:rPr>
          <w:lang w:val="el-GR"/>
        </w:rPr>
        <w:t xml:space="preserve"> </w:t>
      </w:r>
      <w:r w:rsidRPr="004634BC">
        <w:rPr>
          <w:lang w:val="el-GR"/>
        </w:rPr>
        <w:t>ἡ</w:t>
      </w:r>
      <w:r>
        <w:rPr>
          <w:rStyle w:val="FootnoteReference"/>
        </w:rPr>
        <w:footnoteReference w:id="235"/>
      </w:r>
      <w:r w:rsidRPr="008D5C79">
        <w:rPr>
          <w:lang w:val="el-GR"/>
        </w:rPr>
        <w:t xml:space="preserve"> </w:t>
      </w:r>
    </w:p>
    <w:p w:rsidR="00400DD1" w:rsidRDefault="00400DD1">
      <w:pPr>
        <w:widowControl/>
        <w:spacing w:after="200" w:line="276" w:lineRule="auto"/>
        <w:rPr>
          <w:lang w:val="el-GR"/>
        </w:rPr>
      </w:pPr>
      <w:r>
        <w:rPr>
          <w:lang w:val="el-GR"/>
        </w:rPr>
        <w:br w:type="page"/>
      </w:r>
    </w:p>
    <w:p w:rsidR="008D5C79" w:rsidRPr="008D5C79" w:rsidRDefault="008D5C79" w:rsidP="008D5C79">
      <w:pPr>
        <w:tabs>
          <w:tab w:val="left" w:pos="1080"/>
        </w:tabs>
        <w:ind w:left="720" w:right="720"/>
        <w:rPr>
          <w:lang w:val="el-GR"/>
        </w:rPr>
      </w:pPr>
      <w:r w:rsidRPr="004634BC">
        <w:rPr>
          <w:lang w:val="el-GR"/>
        </w:rPr>
        <w:lastRenderedPageBreak/>
        <w:t>δύναμις</w:t>
      </w:r>
      <w:r>
        <w:rPr>
          <w:rStyle w:val="FootnoteReference"/>
        </w:rPr>
        <w:footnoteReference w:id="236"/>
      </w:r>
      <w:r w:rsidRPr="008D5C79">
        <w:rPr>
          <w:lang w:val="el-GR"/>
        </w:rPr>
        <w:t xml:space="preserve"> </w:t>
      </w:r>
      <w:r w:rsidRPr="004634BC">
        <w:rPr>
          <w:lang w:val="el-GR"/>
        </w:rPr>
        <w:t>καὶ</w:t>
      </w:r>
      <w:r>
        <w:rPr>
          <w:rStyle w:val="FootnoteReference"/>
        </w:rPr>
        <w:footnoteReference w:id="237"/>
      </w:r>
      <w:r w:rsidRPr="008D5C79">
        <w:rPr>
          <w:lang w:val="el-GR"/>
        </w:rPr>
        <w:t xml:space="preserve"> </w:t>
      </w:r>
      <w:r w:rsidRPr="004634BC">
        <w:rPr>
          <w:lang w:val="el-GR"/>
        </w:rPr>
        <w:t>ἡ</w:t>
      </w:r>
      <w:r>
        <w:rPr>
          <w:rStyle w:val="FootnoteReference"/>
        </w:rPr>
        <w:footnoteReference w:id="238"/>
      </w:r>
      <w:r w:rsidRPr="008D5C79">
        <w:rPr>
          <w:lang w:val="el-GR"/>
        </w:rPr>
        <w:t xml:space="preserve"> </w:t>
      </w:r>
      <w:r w:rsidRPr="004634BC">
        <w:rPr>
          <w:lang w:val="el-GR"/>
        </w:rPr>
        <w:t>βασιλεία</w:t>
      </w:r>
      <w:r>
        <w:rPr>
          <w:rStyle w:val="FootnoteReference"/>
        </w:rPr>
        <w:footnoteReference w:id="239"/>
      </w:r>
      <w:r w:rsidRPr="008D5C79">
        <w:rPr>
          <w:lang w:val="el-GR"/>
        </w:rPr>
        <w:t xml:space="preserve"> </w:t>
      </w:r>
      <w:r w:rsidRPr="004634BC">
        <w:rPr>
          <w:lang w:val="el-GR"/>
        </w:rPr>
        <w:t>τοῦ</w:t>
      </w:r>
      <w:r>
        <w:rPr>
          <w:rStyle w:val="FootnoteReference"/>
        </w:rPr>
        <w:footnoteReference w:id="240"/>
      </w:r>
      <w:r w:rsidRPr="008D5C79">
        <w:rPr>
          <w:lang w:val="el-GR"/>
        </w:rPr>
        <w:t xml:space="preserve"> </w:t>
      </w:r>
      <w:r w:rsidRPr="004634BC">
        <w:rPr>
          <w:lang w:val="el-GR"/>
        </w:rPr>
        <w:t>θεοῦ</w:t>
      </w:r>
      <w:r>
        <w:rPr>
          <w:rStyle w:val="FootnoteReference"/>
        </w:rPr>
        <w:footnoteReference w:id="241"/>
      </w:r>
      <w:r w:rsidRPr="008D5C79">
        <w:rPr>
          <w:lang w:val="el-GR"/>
        </w:rPr>
        <w:t xml:space="preserve"> </w:t>
      </w:r>
      <w:r w:rsidRPr="004634BC">
        <w:rPr>
          <w:lang w:val="el-GR"/>
        </w:rPr>
        <w:t>ἡμῶν</w:t>
      </w:r>
      <w:r>
        <w:rPr>
          <w:rStyle w:val="FootnoteReference"/>
        </w:rPr>
        <w:footnoteReference w:id="242"/>
      </w:r>
      <w:r w:rsidRPr="008D5C79">
        <w:rPr>
          <w:lang w:val="el-GR"/>
        </w:rPr>
        <w:t xml:space="preserve"> </w:t>
      </w:r>
      <w:r w:rsidRPr="004634BC">
        <w:rPr>
          <w:lang w:val="el-GR"/>
        </w:rPr>
        <w:t>καὶ</w:t>
      </w:r>
      <w:r>
        <w:rPr>
          <w:rStyle w:val="FootnoteReference"/>
        </w:rPr>
        <w:footnoteReference w:id="243"/>
      </w:r>
      <w:r w:rsidRPr="008D5C79">
        <w:rPr>
          <w:lang w:val="el-GR"/>
        </w:rPr>
        <w:t xml:space="preserve"> </w:t>
      </w:r>
      <w:r w:rsidRPr="004634BC">
        <w:rPr>
          <w:lang w:val="el-GR"/>
        </w:rPr>
        <w:t>ἡ</w:t>
      </w:r>
      <w:r>
        <w:rPr>
          <w:rStyle w:val="FootnoteReference"/>
        </w:rPr>
        <w:footnoteReference w:id="244"/>
      </w:r>
      <w:r w:rsidRPr="008D5C79">
        <w:rPr>
          <w:lang w:val="el-GR"/>
        </w:rPr>
        <w:t xml:space="preserve"> </w:t>
      </w:r>
      <w:r w:rsidRPr="004634BC">
        <w:rPr>
          <w:lang w:val="el-GR"/>
        </w:rPr>
        <w:t>ἐξουσία</w:t>
      </w:r>
      <w:r>
        <w:rPr>
          <w:rStyle w:val="FootnoteReference"/>
        </w:rPr>
        <w:footnoteReference w:id="245"/>
      </w:r>
      <w:r w:rsidRPr="008D5C79">
        <w:rPr>
          <w:lang w:val="el-GR"/>
        </w:rPr>
        <w:t xml:space="preserve"> </w:t>
      </w:r>
      <w:r w:rsidRPr="004634BC">
        <w:rPr>
          <w:lang w:val="el-GR"/>
        </w:rPr>
        <w:t>τοῦ</w:t>
      </w:r>
      <w:r>
        <w:rPr>
          <w:rStyle w:val="FootnoteReference"/>
        </w:rPr>
        <w:footnoteReference w:id="246"/>
      </w:r>
      <w:r w:rsidRPr="008D5C79">
        <w:rPr>
          <w:lang w:val="el-GR"/>
        </w:rPr>
        <w:t xml:space="preserve"> </w:t>
      </w:r>
      <w:r w:rsidRPr="004634BC">
        <w:rPr>
          <w:lang w:val="el-GR"/>
        </w:rPr>
        <w:t>χριστοῦ</w:t>
      </w:r>
      <w:r>
        <w:rPr>
          <w:rStyle w:val="FootnoteReference"/>
        </w:rPr>
        <w:footnoteReference w:id="247"/>
      </w:r>
      <w:r w:rsidRPr="008D5C79">
        <w:rPr>
          <w:lang w:val="el-GR"/>
        </w:rPr>
        <w:t xml:space="preserve"> </w:t>
      </w:r>
      <w:r w:rsidRPr="004634BC">
        <w:rPr>
          <w:lang w:val="el-GR"/>
        </w:rPr>
        <w:t>αὐτοῦ</w:t>
      </w:r>
      <w:r>
        <w:rPr>
          <w:rStyle w:val="FootnoteReference"/>
        </w:rPr>
        <w:footnoteReference w:id="248"/>
      </w:r>
      <w:r w:rsidRPr="008D5C79">
        <w:rPr>
          <w:lang w:val="el-GR"/>
        </w:rPr>
        <w:t xml:space="preserve">, </w:t>
      </w:r>
      <w:r w:rsidRPr="004634BC">
        <w:rPr>
          <w:lang w:val="el-GR"/>
        </w:rPr>
        <w:t>ὅτι</w:t>
      </w:r>
      <w:r>
        <w:rPr>
          <w:rStyle w:val="FootnoteReference"/>
        </w:rPr>
        <w:footnoteReference w:id="249"/>
      </w:r>
      <w:r w:rsidRPr="008D5C79">
        <w:rPr>
          <w:lang w:val="el-GR"/>
        </w:rPr>
        <w:t xml:space="preserve"> </w:t>
      </w:r>
      <w:r w:rsidRPr="004634BC">
        <w:rPr>
          <w:lang w:val="el-GR"/>
        </w:rPr>
        <w:lastRenderedPageBreak/>
        <w:t>ἐβλήθη</w:t>
      </w:r>
      <w:r>
        <w:rPr>
          <w:rStyle w:val="FootnoteReference"/>
        </w:rPr>
        <w:footnoteReference w:id="250"/>
      </w:r>
      <w:r w:rsidRPr="008D5C79">
        <w:rPr>
          <w:lang w:val="el-GR"/>
        </w:rPr>
        <w:t xml:space="preserve"> </w:t>
      </w:r>
      <w:r w:rsidRPr="004634BC">
        <w:rPr>
          <w:lang w:val="el-GR"/>
        </w:rPr>
        <w:t>ὁ</w:t>
      </w:r>
      <w:r>
        <w:rPr>
          <w:rStyle w:val="FootnoteReference"/>
        </w:rPr>
        <w:footnoteReference w:id="251"/>
      </w:r>
      <w:r w:rsidRPr="008D5C79">
        <w:rPr>
          <w:lang w:val="el-GR"/>
        </w:rPr>
        <w:t xml:space="preserve"> </w:t>
      </w:r>
      <w:r w:rsidRPr="004634BC">
        <w:rPr>
          <w:lang w:val="el-GR"/>
        </w:rPr>
        <w:t>κατήγωρ</w:t>
      </w:r>
      <w:r>
        <w:rPr>
          <w:rStyle w:val="FootnoteReference"/>
        </w:rPr>
        <w:footnoteReference w:id="252"/>
      </w:r>
      <w:r w:rsidRPr="008D5C79">
        <w:rPr>
          <w:lang w:val="el-GR"/>
        </w:rPr>
        <w:t xml:space="preserve"> </w:t>
      </w:r>
      <w:r>
        <w:rPr>
          <w:rStyle w:val="FootnoteReference"/>
        </w:rPr>
        <w:footnoteReference w:id="253"/>
      </w:r>
      <w:r w:rsidRPr="008D5C79">
        <w:rPr>
          <w:lang w:val="el-GR"/>
        </w:rPr>
        <w:t xml:space="preserve"> </w:t>
      </w:r>
      <w:r w:rsidRPr="004634BC">
        <w:rPr>
          <w:lang w:val="el-GR"/>
        </w:rPr>
        <w:t>τῶν</w:t>
      </w:r>
      <w:r>
        <w:rPr>
          <w:rStyle w:val="FootnoteReference"/>
        </w:rPr>
        <w:footnoteReference w:id="254"/>
      </w:r>
      <w:r w:rsidRPr="008D5C79">
        <w:rPr>
          <w:lang w:val="el-GR"/>
        </w:rPr>
        <w:t xml:space="preserve"> </w:t>
      </w:r>
      <w:r w:rsidRPr="004634BC">
        <w:rPr>
          <w:lang w:val="el-GR"/>
        </w:rPr>
        <w:t>ἀδελφῶν</w:t>
      </w:r>
      <w:r>
        <w:rPr>
          <w:rStyle w:val="FootnoteReference"/>
        </w:rPr>
        <w:footnoteReference w:id="255"/>
      </w:r>
      <w:r w:rsidRPr="008D5C79">
        <w:rPr>
          <w:lang w:val="el-GR"/>
        </w:rPr>
        <w:t xml:space="preserve"> </w:t>
      </w:r>
      <w:r w:rsidRPr="004634BC">
        <w:rPr>
          <w:lang w:val="el-GR"/>
        </w:rPr>
        <w:t>ἡμῶν</w:t>
      </w:r>
      <w:r>
        <w:rPr>
          <w:rStyle w:val="FootnoteReference"/>
        </w:rPr>
        <w:footnoteReference w:id="256"/>
      </w:r>
      <w:r w:rsidRPr="008D5C79">
        <w:rPr>
          <w:lang w:val="el-GR"/>
        </w:rPr>
        <w:t xml:space="preserve">, </w:t>
      </w:r>
      <w:r w:rsidRPr="004634BC">
        <w:rPr>
          <w:lang w:val="el-GR"/>
        </w:rPr>
        <w:t>ὁ</w:t>
      </w:r>
      <w:r>
        <w:rPr>
          <w:rStyle w:val="FootnoteReference"/>
        </w:rPr>
        <w:footnoteReference w:id="257"/>
      </w:r>
      <w:r w:rsidRPr="008D5C79">
        <w:rPr>
          <w:lang w:val="el-GR"/>
        </w:rPr>
        <w:t xml:space="preserve"> </w:t>
      </w:r>
      <w:r w:rsidRPr="004634BC">
        <w:rPr>
          <w:lang w:val="el-GR"/>
        </w:rPr>
        <w:t>κατηγορῶν</w:t>
      </w:r>
      <w:r>
        <w:rPr>
          <w:rStyle w:val="FootnoteReference"/>
        </w:rPr>
        <w:footnoteReference w:id="258"/>
      </w:r>
      <w:r>
        <w:rPr>
          <w:lang w:val="el-GR"/>
        </w:rPr>
        <w:t xml:space="preserve"> </w:t>
      </w:r>
      <w:r w:rsidRPr="004634BC">
        <w:rPr>
          <w:lang w:val="el-GR"/>
        </w:rPr>
        <w:t>αὐτοὺς</w:t>
      </w:r>
      <w:r>
        <w:rPr>
          <w:rStyle w:val="FootnoteReference"/>
        </w:rPr>
        <w:footnoteReference w:id="259"/>
      </w:r>
      <w:r w:rsidRPr="008D5C79">
        <w:rPr>
          <w:lang w:val="el-GR"/>
        </w:rPr>
        <w:t xml:space="preserve"> </w:t>
      </w:r>
      <w:r>
        <w:rPr>
          <w:rStyle w:val="FootnoteReference"/>
        </w:rPr>
        <w:footnoteReference w:id="260"/>
      </w:r>
      <w:r w:rsidRPr="008D5C79">
        <w:rPr>
          <w:lang w:val="el-GR"/>
        </w:rPr>
        <w:t xml:space="preserve"> </w:t>
      </w:r>
      <w:r w:rsidRPr="004634BC">
        <w:rPr>
          <w:lang w:val="el-GR"/>
        </w:rPr>
        <w:t>ἐνώπιον</w:t>
      </w:r>
      <w:r>
        <w:rPr>
          <w:rStyle w:val="FootnoteReference"/>
        </w:rPr>
        <w:footnoteReference w:id="261"/>
      </w:r>
      <w:r w:rsidRPr="008D5C79">
        <w:rPr>
          <w:lang w:val="el-GR"/>
        </w:rPr>
        <w:t xml:space="preserve"> </w:t>
      </w:r>
      <w:r w:rsidRPr="004634BC">
        <w:rPr>
          <w:lang w:val="el-GR"/>
        </w:rPr>
        <w:t>τοῦ</w:t>
      </w:r>
      <w:r>
        <w:rPr>
          <w:rStyle w:val="FootnoteReference"/>
        </w:rPr>
        <w:footnoteReference w:id="262"/>
      </w:r>
      <w:r w:rsidRPr="008D5C79">
        <w:rPr>
          <w:lang w:val="el-GR"/>
        </w:rPr>
        <w:t xml:space="preserve"> </w:t>
      </w:r>
      <w:r w:rsidRPr="004634BC">
        <w:rPr>
          <w:lang w:val="el-GR"/>
        </w:rPr>
        <w:t>θεοῦ</w:t>
      </w:r>
      <w:r>
        <w:rPr>
          <w:rStyle w:val="FootnoteReference"/>
        </w:rPr>
        <w:footnoteReference w:id="263"/>
      </w:r>
      <w:r w:rsidRPr="008D5C79">
        <w:rPr>
          <w:lang w:val="el-GR"/>
        </w:rPr>
        <w:t xml:space="preserve"> </w:t>
      </w:r>
      <w:r w:rsidRPr="004634BC">
        <w:rPr>
          <w:lang w:val="el-GR"/>
        </w:rPr>
        <w:t>ἡμῶν</w:t>
      </w:r>
      <w:r>
        <w:rPr>
          <w:rStyle w:val="FootnoteReference"/>
        </w:rPr>
        <w:footnoteReference w:id="264"/>
      </w:r>
      <w:r w:rsidRPr="008D5C79">
        <w:rPr>
          <w:lang w:val="el-GR"/>
        </w:rPr>
        <w:t xml:space="preserve"> </w:t>
      </w:r>
      <w:r w:rsidRPr="004634BC">
        <w:rPr>
          <w:lang w:val="el-GR"/>
        </w:rPr>
        <w:t>ἡμέρας</w:t>
      </w:r>
      <w:r>
        <w:rPr>
          <w:rStyle w:val="FootnoteReference"/>
        </w:rPr>
        <w:footnoteReference w:id="265"/>
      </w:r>
      <w:r w:rsidRPr="008D5C79">
        <w:rPr>
          <w:lang w:val="el-GR"/>
        </w:rPr>
        <w:t xml:space="preserve"> </w:t>
      </w:r>
      <w:r w:rsidRPr="004634BC">
        <w:rPr>
          <w:lang w:val="el-GR"/>
        </w:rPr>
        <w:t>καὶ</w:t>
      </w:r>
      <w:r>
        <w:rPr>
          <w:rStyle w:val="FootnoteReference"/>
        </w:rPr>
        <w:footnoteReference w:id="266"/>
      </w:r>
      <w:r w:rsidRPr="008D5C79">
        <w:rPr>
          <w:lang w:val="el-GR"/>
        </w:rPr>
        <w:t xml:space="preserve"> </w:t>
      </w:r>
      <w:r w:rsidRPr="004634BC">
        <w:rPr>
          <w:lang w:val="el-GR"/>
        </w:rPr>
        <w:t>νυκτός</w:t>
      </w:r>
      <w:r>
        <w:rPr>
          <w:rStyle w:val="FootnoteReference"/>
        </w:rPr>
        <w:footnoteReference w:id="267"/>
      </w:r>
      <w:r w:rsidRPr="008D5C79">
        <w:rPr>
          <w:lang w:val="el-GR"/>
        </w:rPr>
        <w:t xml:space="preserve">. </w:t>
      </w:r>
    </w:p>
    <w:p w:rsidR="00EC5FA3" w:rsidRPr="00EC5FA3" w:rsidRDefault="00EC5FA3" w:rsidP="00EC5FA3">
      <w:pPr>
        <w:tabs>
          <w:tab w:val="left" w:pos="1080"/>
        </w:tabs>
        <w:ind w:left="720" w:right="720"/>
        <w:rPr>
          <w:lang w:val="el-GR"/>
        </w:rPr>
      </w:pPr>
      <w:r w:rsidRPr="00EC5FA3">
        <w:rPr>
          <w:vertAlign w:val="subscript"/>
          <w:lang w:val="el-GR"/>
        </w:rPr>
        <w:lastRenderedPageBreak/>
        <w:t>11</w:t>
      </w:r>
      <w:r w:rsidRPr="00EC5FA3">
        <w:rPr>
          <w:lang w:val="el-GR"/>
        </w:rPr>
        <w:t xml:space="preserve"> </w:t>
      </w:r>
      <w:r w:rsidRPr="004634BC">
        <w:rPr>
          <w:lang w:val="el-GR"/>
        </w:rPr>
        <w:t>καὶ</w:t>
      </w:r>
      <w:r>
        <w:rPr>
          <w:rStyle w:val="FootnoteReference"/>
        </w:rPr>
        <w:footnoteReference w:id="268"/>
      </w:r>
      <w:r w:rsidRPr="00EC5FA3">
        <w:rPr>
          <w:lang w:val="el-GR"/>
        </w:rPr>
        <w:t xml:space="preserve"> </w:t>
      </w:r>
      <w:r w:rsidRPr="004634BC">
        <w:rPr>
          <w:lang w:val="el-GR"/>
        </w:rPr>
        <w:t>αὐτοὶ</w:t>
      </w:r>
      <w:r>
        <w:rPr>
          <w:rStyle w:val="FootnoteReference"/>
        </w:rPr>
        <w:footnoteReference w:id="269"/>
      </w:r>
      <w:r w:rsidRPr="00EC5FA3">
        <w:rPr>
          <w:lang w:val="el-GR"/>
        </w:rPr>
        <w:t xml:space="preserve"> </w:t>
      </w:r>
      <w:r w:rsidRPr="004634BC">
        <w:rPr>
          <w:lang w:val="el-GR"/>
        </w:rPr>
        <w:t>ἐνίκησαν</w:t>
      </w:r>
      <w:r>
        <w:rPr>
          <w:rStyle w:val="FootnoteReference"/>
        </w:rPr>
        <w:footnoteReference w:id="270"/>
      </w:r>
      <w:r w:rsidRPr="00EC5FA3">
        <w:rPr>
          <w:lang w:val="el-GR"/>
        </w:rPr>
        <w:t xml:space="preserve"> </w:t>
      </w:r>
      <w:r w:rsidRPr="004634BC">
        <w:rPr>
          <w:lang w:val="el-GR"/>
        </w:rPr>
        <w:t>αὐτὸν</w:t>
      </w:r>
      <w:r>
        <w:rPr>
          <w:rStyle w:val="FootnoteReference"/>
        </w:rPr>
        <w:footnoteReference w:id="271"/>
      </w:r>
      <w:r w:rsidRPr="00EC5FA3">
        <w:rPr>
          <w:lang w:val="el-GR"/>
        </w:rPr>
        <w:t xml:space="preserve"> </w:t>
      </w:r>
      <w:r w:rsidRPr="004634BC">
        <w:rPr>
          <w:lang w:val="el-GR"/>
        </w:rPr>
        <w:t>διὰ</w:t>
      </w:r>
      <w:r>
        <w:rPr>
          <w:rStyle w:val="FootnoteReference"/>
        </w:rPr>
        <w:footnoteReference w:id="272"/>
      </w:r>
      <w:r w:rsidRPr="00EC5FA3">
        <w:rPr>
          <w:lang w:val="el-GR"/>
        </w:rPr>
        <w:t xml:space="preserve"> </w:t>
      </w:r>
      <w:r w:rsidRPr="004634BC">
        <w:rPr>
          <w:lang w:val="el-GR"/>
        </w:rPr>
        <w:t>τὸ</w:t>
      </w:r>
      <w:r>
        <w:rPr>
          <w:rStyle w:val="FootnoteReference"/>
        </w:rPr>
        <w:footnoteReference w:id="273"/>
      </w:r>
      <w:r w:rsidRPr="00EC5FA3">
        <w:rPr>
          <w:lang w:val="el-GR"/>
        </w:rPr>
        <w:t xml:space="preserve"> </w:t>
      </w:r>
      <w:r w:rsidRPr="004634BC">
        <w:rPr>
          <w:lang w:val="el-GR"/>
        </w:rPr>
        <w:t>αἷμα</w:t>
      </w:r>
      <w:r>
        <w:rPr>
          <w:rStyle w:val="FootnoteReference"/>
        </w:rPr>
        <w:footnoteReference w:id="274"/>
      </w:r>
      <w:r w:rsidRPr="00EC5FA3">
        <w:rPr>
          <w:lang w:val="el-GR"/>
        </w:rPr>
        <w:t xml:space="preserve"> </w:t>
      </w:r>
      <w:r w:rsidRPr="004634BC">
        <w:rPr>
          <w:lang w:val="el-GR"/>
        </w:rPr>
        <w:t>τοῦ</w:t>
      </w:r>
      <w:r>
        <w:rPr>
          <w:rStyle w:val="FootnoteReference"/>
        </w:rPr>
        <w:footnoteReference w:id="275"/>
      </w:r>
      <w:r w:rsidRPr="00EC5FA3">
        <w:rPr>
          <w:lang w:val="el-GR"/>
        </w:rPr>
        <w:t xml:space="preserve"> </w:t>
      </w:r>
      <w:r w:rsidRPr="004634BC">
        <w:rPr>
          <w:lang w:val="el-GR"/>
        </w:rPr>
        <w:t>ἀρνίου</w:t>
      </w:r>
      <w:r>
        <w:rPr>
          <w:rStyle w:val="FootnoteReference"/>
        </w:rPr>
        <w:footnoteReference w:id="276"/>
      </w:r>
      <w:r w:rsidRPr="00EC5FA3">
        <w:rPr>
          <w:lang w:val="el-GR"/>
        </w:rPr>
        <w:t xml:space="preserve"> </w:t>
      </w:r>
      <w:r w:rsidRPr="004634BC">
        <w:rPr>
          <w:lang w:val="el-GR"/>
        </w:rPr>
        <w:t>καὶ</w:t>
      </w:r>
      <w:r>
        <w:rPr>
          <w:rStyle w:val="FootnoteReference"/>
        </w:rPr>
        <w:footnoteReference w:id="277"/>
      </w:r>
      <w:r w:rsidRPr="00EC5FA3">
        <w:rPr>
          <w:lang w:val="el-GR"/>
        </w:rPr>
        <w:t xml:space="preserve"> </w:t>
      </w:r>
      <w:r w:rsidRPr="004634BC">
        <w:rPr>
          <w:lang w:val="el-GR"/>
        </w:rPr>
        <w:t>διὰ</w:t>
      </w:r>
      <w:r>
        <w:rPr>
          <w:rStyle w:val="FootnoteReference"/>
        </w:rPr>
        <w:footnoteReference w:id="278"/>
      </w:r>
      <w:r w:rsidRPr="00EC5FA3">
        <w:rPr>
          <w:lang w:val="el-GR"/>
        </w:rPr>
        <w:t xml:space="preserve"> </w:t>
      </w:r>
      <w:r w:rsidRPr="004634BC">
        <w:rPr>
          <w:lang w:val="el-GR"/>
        </w:rPr>
        <w:t>τὸν</w:t>
      </w:r>
      <w:r>
        <w:rPr>
          <w:rStyle w:val="FootnoteReference"/>
        </w:rPr>
        <w:footnoteReference w:id="279"/>
      </w:r>
      <w:r w:rsidRPr="00EC5FA3">
        <w:rPr>
          <w:lang w:val="el-GR"/>
        </w:rPr>
        <w:t xml:space="preserve"> </w:t>
      </w:r>
      <w:r w:rsidRPr="004634BC">
        <w:rPr>
          <w:lang w:val="el-GR"/>
        </w:rPr>
        <w:t>λόγον</w:t>
      </w:r>
      <w:r>
        <w:rPr>
          <w:rStyle w:val="FootnoteReference"/>
        </w:rPr>
        <w:footnoteReference w:id="280"/>
      </w:r>
      <w:r w:rsidRPr="00EC5FA3">
        <w:rPr>
          <w:lang w:val="el-GR"/>
        </w:rPr>
        <w:t xml:space="preserve"> </w:t>
      </w:r>
      <w:r w:rsidRPr="004634BC">
        <w:rPr>
          <w:lang w:val="el-GR"/>
        </w:rPr>
        <w:t>τῆς</w:t>
      </w:r>
      <w:r>
        <w:rPr>
          <w:rStyle w:val="FootnoteReference"/>
        </w:rPr>
        <w:footnoteReference w:id="281"/>
      </w:r>
      <w:r w:rsidRPr="00EC5FA3">
        <w:rPr>
          <w:lang w:val="el-GR"/>
        </w:rPr>
        <w:t xml:space="preserve"> </w:t>
      </w:r>
      <w:r w:rsidRPr="004634BC">
        <w:rPr>
          <w:lang w:val="el-GR"/>
        </w:rPr>
        <w:lastRenderedPageBreak/>
        <w:t>μαρτυρίας</w:t>
      </w:r>
      <w:r>
        <w:rPr>
          <w:rStyle w:val="FootnoteReference"/>
        </w:rPr>
        <w:footnoteReference w:id="282"/>
      </w:r>
      <w:r w:rsidRPr="00EC5FA3">
        <w:rPr>
          <w:lang w:val="el-GR"/>
        </w:rPr>
        <w:t xml:space="preserve"> </w:t>
      </w:r>
      <w:r w:rsidRPr="004634BC">
        <w:rPr>
          <w:lang w:val="el-GR"/>
        </w:rPr>
        <w:t>αὐτῶν</w:t>
      </w:r>
      <w:r>
        <w:rPr>
          <w:rStyle w:val="FootnoteReference"/>
        </w:rPr>
        <w:footnoteReference w:id="283"/>
      </w:r>
      <w:r w:rsidRPr="00EC5FA3">
        <w:rPr>
          <w:lang w:val="el-GR"/>
        </w:rPr>
        <w:t xml:space="preserve">, </w:t>
      </w:r>
      <w:r w:rsidRPr="004634BC">
        <w:rPr>
          <w:lang w:val="el-GR"/>
        </w:rPr>
        <w:t>καὶ</w:t>
      </w:r>
      <w:r>
        <w:rPr>
          <w:rStyle w:val="FootnoteReference"/>
        </w:rPr>
        <w:footnoteReference w:id="284"/>
      </w:r>
      <w:r w:rsidRPr="00EC5FA3">
        <w:rPr>
          <w:lang w:val="el-GR"/>
        </w:rPr>
        <w:t xml:space="preserve"> </w:t>
      </w:r>
      <w:r w:rsidRPr="004634BC">
        <w:rPr>
          <w:lang w:val="el-GR"/>
        </w:rPr>
        <w:t>οὐκ</w:t>
      </w:r>
      <w:r>
        <w:rPr>
          <w:rStyle w:val="FootnoteReference"/>
        </w:rPr>
        <w:footnoteReference w:id="285"/>
      </w:r>
      <w:r w:rsidRPr="00EC5FA3">
        <w:rPr>
          <w:lang w:val="el-GR"/>
        </w:rPr>
        <w:t xml:space="preserve"> </w:t>
      </w:r>
      <w:r w:rsidRPr="004634BC">
        <w:rPr>
          <w:lang w:val="el-GR"/>
        </w:rPr>
        <w:t>ἠγάπησαν</w:t>
      </w:r>
      <w:r>
        <w:rPr>
          <w:rStyle w:val="FootnoteReference"/>
        </w:rPr>
        <w:footnoteReference w:id="286"/>
      </w:r>
      <w:r w:rsidRPr="00EC5FA3">
        <w:rPr>
          <w:lang w:val="el-GR"/>
        </w:rPr>
        <w:t xml:space="preserve"> </w:t>
      </w:r>
      <w:r w:rsidRPr="004634BC">
        <w:rPr>
          <w:lang w:val="el-GR"/>
        </w:rPr>
        <w:t>τὴν</w:t>
      </w:r>
      <w:r>
        <w:rPr>
          <w:rStyle w:val="FootnoteReference"/>
        </w:rPr>
        <w:footnoteReference w:id="287"/>
      </w:r>
      <w:r w:rsidRPr="00EC5FA3">
        <w:rPr>
          <w:lang w:val="el-GR"/>
        </w:rPr>
        <w:t xml:space="preserve"> </w:t>
      </w:r>
      <w:r w:rsidRPr="004634BC">
        <w:rPr>
          <w:lang w:val="el-GR"/>
        </w:rPr>
        <w:t>ψυχὴν</w:t>
      </w:r>
      <w:r>
        <w:rPr>
          <w:rStyle w:val="FootnoteReference"/>
        </w:rPr>
        <w:footnoteReference w:id="288"/>
      </w:r>
      <w:r w:rsidRPr="00EC5FA3">
        <w:rPr>
          <w:lang w:val="el-GR"/>
        </w:rPr>
        <w:t xml:space="preserve"> </w:t>
      </w:r>
      <w:r w:rsidRPr="004634BC">
        <w:rPr>
          <w:lang w:val="el-GR"/>
        </w:rPr>
        <w:t>αὐτῶν</w:t>
      </w:r>
      <w:r>
        <w:rPr>
          <w:rStyle w:val="FootnoteReference"/>
        </w:rPr>
        <w:footnoteReference w:id="289"/>
      </w:r>
      <w:r w:rsidRPr="00EC5FA3">
        <w:rPr>
          <w:lang w:val="el-GR"/>
        </w:rPr>
        <w:t xml:space="preserve"> </w:t>
      </w:r>
      <w:r w:rsidRPr="004634BC">
        <w:rPr>
          <w:lang w:val="el-GR"/>
        </w:rPr>
        <w:t>ἄχρι</w:t>
      </w:r>
      <w:r>
        <w:rPr>
          <w:rStyle w:val="FootnoteReference"/>
        </w:rPr>
        <w:footnoteReference w:id="290"/>
      </w:r>
      <w:r w:rsidRPr="00EC5FA3">
        <w:rPr>
          <w:lang w:val="el-GR"/>
        </w:rPr>
        <w:t xml:space="preserve"> </w:t>
      </w:r>
      <w:r w:rsidRPr="004634BC">
        <w:rPr>
          <w:lang w:val="el-GR"/>
        </w:rPr>
        <w:t>θανάτου</w:t>
      </w:r>
      <w:r>
        <w:rPr>
          <w:rStyle w:val="FootnoteReference"/>
        </w:rPr>
        <w:footnoteReference w:id="291"/>
      </w:r>
      <w:r w:rsidRPr="00EC5FA3">
        <w:rPr>
          <w:lang w:val="el-GR"/>
        </w:rPr>
        <w:t xml:space="preserve"> </w:t>
      </w:r>
    </w:p>
    <w:p w:rsidR="0038208A" w:rsidRDefault="00034C41" w:rsidP="0038208A">
      <w:pPr>
        <w:tabs>
          <w:tab w:val="left" w:pos="1080"/>
        </w:tabs>
        <w:ind w:left="720" w:right="720"/>
        <w:rPr>
          <w:lang w:val="el-GR"/>
        </w:rPr>
      </w:pPr>
      <w:r w:rsidRPr="00034C41">
        <w:rPr>
          <w:vertAlign w:val="subscript"/>
          <w:lang w:val="el-GR"/>
        </w:rPr>
        <w:t>12</w:t>
      </w:r>
      <w:r w:rsidRPr="00034C41">
        <w:rPr>
          <w:lang w:val="el-GR"/>
        </w:rPr>
        <w:t xml:space="preserve"> </w:t>
      </w:r>
      <w:r w:rsidRPr="004634BC">
        <w:rPr>
          <w:lang w:val="el-GR"/>
        </w:rPr>
        <w:t>διὰ</w:t>
      </w:r>
      <w:r>
        <w:rPr>
          <w:rStyle w:val="FootnoteReference"/>
        </w:rPr>
        <w:footnoteReference w:id="292"/>
      </w:r>
      <w:r w:rsidRPr="00034C41">
        <w:rPr>
          <w:lang w:val="el-GR"/>
        </w:rPr>
        <w:t xml:space="preserve"> </w:t>
      </w:r>
      <w:r w:rsidRPr="004634BC">
        <w:rPr>
          <w:lang w:val="el-GR"/>
        </w:rPr>
        <w:t>τοῦτο</w:t>
      </w:r>
      <w:r>
        <w:rPr>
          <w:rStyle w:val="FootnoteReference"/>
        </w:rPr>
        <w:footnoteReference w:id="293"/>
      </w:r>
      <w:r w:rsidRPr="00034C41">
        <w:rPr>
          <w:lang w:val="el-GR"/>
        </w:rPr>
        <w:t xml:space="preserve"> </w:t>
      </w:r>
      <w:r w:rsidRPr="004634BC">
        <w:rPr>
          <w:lang w:val="el-GR"/>
        </w:rPr>
        <w:t>εὐφραίνεσθε</w:t>
      </w:r>
      <w:r>
        <w:rPr>
          <w:rStyle w:val="FootnoteReference"/>
        </w:rPr>
        <w:footnoteReference w:id="294"/>
      </w:r>
      <w:r w:rsidRPr="00034C41">
        <w:rPr>
          <w:lang w:val="el-GR"/>
        </w:rPr>
        <w:t xml:space="preserve">, </w:t>
      </w:r>
      <w:r w:rsidRPr="004634BC">
        <w:rPr>
          <w:lang w:val="el-GR"/>
        </w:rPr>
        <w:t>οἱ</w:t>
      </w:r>
      <w:r>
        <w:rPr>
          <w:rStyle w:val="FootnoteReference"/>
        </w:rPr>
        <w:footnoteReference w:id="295"/>
      </w:r>
      <w:r w:rsidRPr="00034C41">
        <w:rPr>
          <w:lang w:val="el-GR"/>
        </w:rPr>
        <w:t xml:space="preserve"> </w:t>
      </w:r>
      <w:r>
        <w:rPr>
          <w:rStyle w:val="FootnoteReference"/>
        </w:rPr>
        <w:footnoteReference w:id="296"/>
      </w:r>
      <w:r w:rsidRPr="00034C41">
        <w:rPr>
          <w:lang w:val="el-GR"/>
        </w:rPr>
        <w:t xml:space="preserve"> </w:t>
      </w:r>
      <w:r w:rsidRPr="004634BC">
        <w:rPr>
          <w:lang w:val="el-GR"/>
        </w:rPr>
        <w:t>οὐρανοὶ</w:t>
      </w:r>
      <w:r>
        <w:rPr>
          <w:rStyle w:val="FootnoteReference"/>
        </w:rPr>
        <w:footnoteReference w:id="297"/>
      </w:r>
      <w:r w:rsidRPr="00034C41">
        <w:rPr>
          <w:lang w:val="el-GR"/>
        </w:rPr>
        <w:t xml:space="preserve"> </w:t>
      </w:r>
      <w:r w:rsidRPr="004634BC">
        <w:rPr>
          <w:lang w:val="el-GR"/>
        </w:rPr>
        <w:t>καὶ</w:t>
      </w:r>
      <w:r>
        <w:rPr>
          <w:rStyle w:val="FootnoteReference"/>
        </w:rPr>
        <w:footnoteReference w:id="298"/>
      </w:r>
      <w:r w:rsidRPr="00034C41">
        <w:rPr>
          <w:lang w:val="el-GR"/>
        </w:rPr>
        <w:t xml:space="preserve"> </w:t>
      </w:r>
      <w:r w:rsidRPr="004634BC">
        <w:rPr>
          <w:lang w:val="el-GR"/>
        </w:rPr>
        <w:lastRenderedPageBreak/>
        <w:t>οἱ</w:t>
      </w:r>
      <w:r>
        <w:rPr>
          <w:rStyle w:val="FootnoteReference"/>
        </w:rPr>
        <w:footnoteReference w:id="299"/>
      </w:r>
      <w:r w:rsidRPr="00034C41">
        <w:rPr>
          <w:lang w:val="el-GR"/>
        </w:rPr>
        <w:t xml:space="preserve"> </w:t>
      </w:r>
      <w:r w:rsidRPr="004634BC">
        <w:rPr>
          <w:lang w:val="el-GR"/>
        </w:rPr>
        <w:t>ἐν</w:t>
      </w:r>
      <w:r>
        <w:rPr>
          <w:rStyle w:val="FootnoteReference"/>
        </w:rPr>
        <w:footnoteReference w:id="300"/>
      </w:r>
      <w:r w:rsidRPr="00034C41">
        <w:rPr>
          <w:lang w:val="el-GR"/>
        </w:rPr>
        <w:t xml:space="preserve"> </w:t>
      </w:r>
      <w:r w:rsidRPr="004634BC">
        <w:rPr>
          <w:lang w:val="el-GR"/>
        </w:rPr>
        <w:t>αὐτοῖς</w:t>
      </w:r>
      <w:r>
        <w:rPr>
          <w:rStyle w:val="FootnoteReference"/>
        </w:rPr>
        <w:footnoteReference w:id="301"/>
      </w:r>
      <w:r w:rsidRPr="00034C41">
        <w:rPr>
          <w:lang w:val="el-GR"/>
        </w:rPr>
        <w:t xml:space="preserve"> </w:t>
      </w:r>
      <w:r w:rsidRPr="004634BC">
        <w:rPr>
          <w:lang w:val="el-GR"/>
        </w:rPr>
        <w:t>σκηνοῦντες</w:t>
      </w:r>
      <w:r>
        <w:rPr>
          <w:rStyle w:val="FootnoteReference"/>
        </w:rPr>
        <w:footnoteReference w:id="302"/>
      </w:r>
      <w:r w:rsidRPr="00034C41">
        <w:rPr>
          <w:lang w:val="el-GR"/>
        </w:rPr>
        <w:t xml:space="preserve">. </w:t>
      </w:r>
      <w:r w:rsidRPr="004634BC">
        <w:rPr>
          <w:lang w:val="el-GR"/>
        </w:rPr>
        <w:t>οὐαὶ</w:t>
      </w:r>
      <w:r>
        <w:rPr>
          <w:rStyle w:val="FootnoteReference"/>
          <w:lang w:val="el-GR"/>
        </w:rPr>
        <w:footnoteReference w:id="303"/>
      </w:r>
      <w:r w:rsidRPr="00034C41">
        <w:rPr>
          <w:lang w:val="el-GR"/>
        </w:rPr>
        <w:t xml:space="preserve"> </w:t>
      </w:r>
      <w:r w:rsidRPr="004634BC">
        <w:rPr>
          <w:lang w:val="el-GR"/>
        </w:rPr>
        <w:t>τὴν</w:t>
      </w:r>
      <w:r>
        <w:rPr>
          <w:rStyle w:val="FootnoteReference"/>
        </w:rPr>
        <w:footnoteReference w:id="304"/>
      </w:r>
      <w:r w:rsidRPr="00034C41">
        <w:rPr>
          <w:lang w:val="el-GR"/>
        </w:rPr>
        <w:t xml:space="preserve"> </w:t>
      </w:r>
      <w:r w:rsidRPr="004634BC">
        <w:rPr>
          <w:lang w:val="el-GR"/>
        </w:rPr>
        <w:t>γῆν</w:t>
      </w:r>
      <w:r>
        <w:rPr>
          <w:rStyle w:val="FootnoteReference"/>
        </w:rPr>
        <w:footnoteReference w:id="305"/>
      </w:r>
      <w:r w:rsidRPr="00034C41">
        <w:rPr>
          <w:lang w:val="el-GR"/>
        </w:rPr>
        <w:t xml:space="preserve"> </w:t>
      </w:r>
      <w:r w:rsidRPr="004634BC">
        <w:rPr>
          <w:lang w:val="el-GR"/>
        </w:rPr>
        <w:t>καὶ</w:t>
      </w:r>
      <w:r>
        <w:rPr>
          <w:rStyle w:val="FootnoteReference"/>
        </w:rPr>
        <w:footnoteReference w:id="306"/>
      </w:r>
      <w:r w:rsidRPr="00034C41">
        <w:rPr>
          <w:lang w:val="el-GR"/>
        </w:rPr>
        <w:t xml:space="preserve"> </w:t>
      </w:r>
      <w:r w:rsidRPr="004634BC">
        <w:rPr>
          <w:lang w:val="el-GR"/>
        </w:rPr>
        <w:t>τὴν</w:t>
      </w:r>
      <w:r>
        <w:rPr>
          <w:rStyle w:val="FootnoteReference"/>
        </w:rPr>
        <w:footnoteReference w:id="307"/>
      </w:r>
      <w:r w:rsidRPr="00034C41">
        <w:rPr>
          <w:lang w:val="el-GR"/>
        </w:rPr>
        <w:t xml:space="preserve"> </w:t>
      </w:r>
      <w:r w:rsidRPr="004634BC">
        <w:rPr>
          <w:lang w:val="el-GR"/>
        </w:rPr>
        <w:t>θάλασσαν</w:t>
      </w:r>
      <w:r>
        <w:rPr>
          <w:rStyle w:val="FootnoteReference"/>
        </w:rPr>
        <w:footnoteReference w:id="308"/>
      </w:r>
      <w:r w:rsidRPr="00034C41">
        <w:rPr>
          <w:lang w:val="el-GR"/>
        </w:rPr>
        <w:t xml:space="preserve"> </w:t>
      </w:r>
      <w:r>
        <w:rPr>
          <w:rStyle w:val="FootnoteReference"/>
        </w:rPr>
        <w:footnoteReference w:id="309"/>
      </w:r>
      <w:r w:rsidRPr="00034C41">
        <w:rPr>
          <w:lang w:val="el-GR"/>
        </w:rPr>
        <w:t xml:space="preserve">, </w:t>
      </w:r>
      <w:r w:rsidRPr="004634BC">
        <w:rPr>
          <w:lang w:val="el-GR"/>
        </w:rPr>
        <w:t>ὅτι</w:t>
      </w:r>
      <w:r>
        <w:rPr>
          <w:rStyle w:val="FootnoteReference"/>
        </w:rPr>
        <w:footnoteReference w:id="310"/>
      </w:r>
      <w:r w:rsidRPr="00034C41">
        <w:rPr>
          <w:lang w:val="el-GR"/>
        </w:rPr>
        <w:t xml:space="preserve"> </w:t>
      </w:r>
      <w:r w:rsidRPr="004634BC">
        <w:rPr>
          <w:lang w:val="el-GR"/>
        </w:rPr>
        <w:t>κατέβη</w:t>
      </w:r>
      <w:r>
        <w:rPr>
          <w:rStyle w:val="FootnoteReference"/>
        </w:rPr>
        <w:footnoteReference w:id="311"/>
      </w:r>
      <w:r w:rsidRPr="00034C41">
        <w:rPr>
          <w:lang w:val="el-GR"/>
        </w:rPr>
        <w:t xml:space="preserve"> </w:t>
      </w:r>
      <w:r w:rsidRPr="004634BC">
        <w:rPr>
          <w:lang w:val="el-GR"/>
        </w:rPr>
        <w:t>ὁ</w:t>
      </w:r>
      <w:r>
        <w:rPr>
          <w:rStyle w:val="FootnoteReference"/>
        </w:rPr>
        <w:footnoteReference w:id="312"/>
      </w:r>
      <w:r w:rsidRPr="00034C41">
        <w:rPr>
          <w:lang w:val="el-GR"/>
        </w:rPr>
        <w:t xml:space="preserve"> </w:t>
      </w:r>
      <w:r w:rsidRPr="004634BC">
        <w:rPr>
          <w:lang w:val="el-GR"/>
        </w:rPr>
        <w:t>διάβολος</w:t>
      </w:r>
      <w:r>
        <w:rPr>
          <w:rStyle w:val="FootnoteReference"/>
        </w:rPr>
        <w:footnoteReference w:id="313"/>
      </w:r>
      <w:r w:rsidRPr="00034C41">
        <w:rPr>
          <w:lang w:val="el-GR"/>
        </w:rPr>
        <w:t xml:space="preserve"> </w:t>
      </w:r>
      <w:r w:rsidRPr="004634BC">
        <w:rPr>
          <w:lang w:val="el-GR"/>
        </w:rPr>
        <w:lastRenderedPageBreak/>
        <w:t>πρὸς</w:t>
      </w:r>
      <w:r>
        <w:rPr>
          <w:rStyle w:val="FootnoteReference"/>
        </w:rPr>
        <w:footnoteReference w:id="314"/>
      </w:r>
      <w:r w:rsidRPr="00034C41">
        <w:rPr>
          <w:lang w:val="el-GR"/>
        </w:rPr>
        <w:t xml:space="preserve"> </w:t>
      </w:r>
      <w:r w:rsidRPr="004634BC">
        <w:rPr>
          <w:lang w:val="el-GR"/>
        </w:rPr>
        <w:t>ὑμᾶς</w:t>
      </w:r>
      <w:r>
        <w:rPr>
          <w:rStyle w:val="FootnoteReference"/>
        </w:rPr>
        <w:footnoteReference w:id="315"/>
      </w:r>
      <w:r w:rsidRPr="00034C41">
        <w:rPr>
          <w:lang w:val="el-GR"/>
        </w:rPr>
        <w:t xml:space="preserve">, </w:t>
      </w:r>
      <w:r w:rsidRPr="004634BC">
        <w:rPr>
          <w:lang w:val="el-GR"/>
        </w:rPr>
        <w:t>ἔχων</w:t>
      </w:r>
      <w:r>
        <w:rPr>
          <w:rStyle w:val="FootnoteReference"/>
        </w:rPr>
        <w:footnoteReference w:id="316"/>
      </w:r>
      <w:r w:rsidRPr="00034C41">
        <w:rPr>
          <w:lang w:val="el-GR"/>
        </w:rPr>
        <w:t xml:space="preserve"> </w:t>
      </w:r>
      <w:r w:rsidRPr="004634BC">
        <w:rPr>
          <w:lang w:val="el-GR"/>
        </w:rPr>
        <w:t>θυμὸν</w:t>
      </w:r>
      <w:r>
        <w:rPr>
          <w:rStyle w:val="FootnoteReference"/>
        </w:rPr>
        <w:footnoteReference w:id="317"/>
      </w:r>
      <w:r w:rsidRPr="00034C41">
        <w:rPr>
          <w:lang w:val="el-GR"/>
        </w:rPr>
        <w:t xml:space="preserve"> </w:t>
      </w:r>
      <w:r w:rsidRPr="004634BC">
        <w:rPr>
          <w:lang w:val="el-GR"/>
        </w:rPr>
        <w:t>μέγαν</w:t>
      </w:r>
      <w:r>
        <w:rPr>
          <w:rStyle w:val="FootnoteReference"/>
        </w:rPr>
        <w:footnoteReference w:id="318"/>
      </w:r>
      <w:r w:rsidRPr="00034C41">
        <w:rPr>
          <w:lang w:val="el-GR"/>
        </w:rPr>
        <w:t xml:space="preserve">, </w:t>
      </w:r>
      <w:r w:rsidRPr="004634BC">
        <w:rPr>
          <w:lang w:val="el-GR"/>
        </w:rPr>
        <w:t>εἰδὼς</w:t>
      </w:r>
      <w:r>
        <w:rPr>
          <w:rStyle w:val="FootnoteReference"/>
        </w:rPr>
        <w:footnoteReference w:id="319"/>
      </w:r>
      <w:r w:rsidRPr="00034C41">
        <w:rPr>
          <w:lang w:val="el-GR"/>
        </w:rPr>
        <w:t xml:space="preserve"> </w:t>
      </w:r>
    </w:p>
    <w:p w:rsidR="0038208A" w:rsidRDefault="0038208A">
      <w:pPr>
        <w:widowControl/>
        <w:spacing w:after="200" w:line="276" w:lineRule="auto"/>
        <w:rPr>
          <w:lang w:val="el-GR"/>
        </w:rPr>
      </w:pPr>
      <w:r>
        <w:rPr>
          <w:lang w:val="el-GR"/>
        </w:rPr>
        <w:br w:type="page"/>
      </w:r>
    </w:p>
    <w:p w:rsidR="00034C41" w:rsidRPr="00034C41" w:rsidRDefault="00034C41" w:rsidP="0038208A">
      <w:pPr>
        <w:tabs>
          <w:tab w:val="left" w:pos="1080"/>
        </w:tabs>
        <w:ind w:left="720" w:right="720"/>
        <w:rPr>
          <w:lang w:val="el-GR"/>
        </w:rPr>
      </w:pPr>
      <w:r w:rsidRPr="004634BC">
        <w:rPr>
          <w:lang w:val="el-GR"/>
        </w:rPr>
        <w:lastRenderedPageBreak/>
        <w:t>ὅτι</w:t>
      </w:r>
      <w:r>
        <w:rPr>
          <w:rStyle w:val="FootnoteReference"/>
        </w:rPr>
        <w:footnoteReference w:id="320"/>
      </w:r>
      <w:r w:rsidRPr="00034C41">
        <w:rPr>
          <w:lang w:val="el-GR"/>
        </w:rPr>
        <w:t xml:space="preserve"> </w:t>
      </w:r>
      <w:r w:rsidRPr="004634BC">
        <w:rPr>
          <w:lang w:val="el-GR"/>
        </w:rPr>
        <w:t>ὀλίγον</w:t>
      </w:r>
      <w:r>
        <w:rPr>
          <w:rStyle w:val="FootnoteReference"/>
        </w:rPr>
        <w:footnoteReference w:id="321"/>
      </w:r>
      <w:r w:rsidRPr="00034C41">
        <w:rPr>
          <w:lang w:val="el-GR"/>
        </w:rPr>
        <w:t xml:space="preserve"> </w:t>
      </w:r>
      <w:r w:rsidRPr="004634BC">
        <w:rPr>
          <w:lang w:val="el-GR"/>
        </w:rPr>
        <w:t>καιρὸν</w:t>
      </w:r>
      <w:r>
        <w:rPr>
          <w:rStyle w:val="FootnoteReference"/>
        </w:rPr>
        <w:footnoteReference w:id="322"/>
      </w:r>
      <w:r w:rsidRPr="00034C41">
        <w:rPr>
          <w:lang w:val="el-GR"/>
        </w:rPr>
        <w:t xml:space="preserve"> </w:t>
      </w:r>
      <w:r w:rsidRPr="004634BC">
        <w:rPr>
          <w:lang w:val="el-GR"/>
        </w:rPr>
        <w:t>ἔχει</w:t>
      </w:r>
      <w:r>
        <w:rPr>
          <w:rStyle w:val="FootnoteReference"/>
        </w:rPr>
        <w:footnoteReference w:id="323"/>
      </w:r>
      <w:r w:rsidRPr="00034C41">
        <w:rPr>
          <w:lang w:val="el-GR"/>
        </w:rPr>
        <w:t xml:space="preserve">. </w:t>
      </w:r>
    </w:p>
    <w:p w:rsidR="002968AD" w:rsidRDefault="000A4D53" w:rsidP="000A4D53">
      <w:pPr>
        <w:tabs>
          <w:tab w:val="left" w:pos="1080"/>
        </w:tabs>
        <w:ind w:left="720" w:right="720"/>
        <w:rPr>
          <w:lang w:val="el-GR"/>
        </w:rPr>
      </w:pPr>
      <w:r w:rsidRPr="000A4D53">
        <w:rPr>
          <w:vertAlign w:val="subscript"/>
          <w:lang w:val="el-GR"/>
        </w:rPr>
        <w:t>13</w:t>
      </w:r>
      <w:r w:rsidRPr="000A4D53">
        <w:rPr>
          <w:lang w:val="el-GR"/>
        </w:rPr>
        <w:t xml:space="preserve"> </w:t>
      </w:r>
      <w:r w:rsidRPr="004634BC">
        <w:rPr>
          <w:lang w:val="el-GR"/>
        </w:rPr>
        <w:t>καὶ</w:t>
      </w:r>
      <w:r>
        <w:rPr>
          <w:rStyle w:val="FootnoteReference"/>
        </w:rPr>
        <w:footnoteReference w:id="324"/>
      </w:r>
      <w:r w:rsidRPr="000A4D53">
        <w:rPr>
          <w:lang w:val="el-GR"/>
        </w:rPr>
        <w:t xml:space="preserve"> </w:t>
      </w:r>
      <w:r w:rsidRPr="004634BC">
        <w:rPr>
          <w:lang w:val="el-GR"/>
        </w:rPr>
        <w:t>ὅτε</w:t>
      </w:r>
      <w:r>
        <w:rPr>
          <w:rStyle w:val="FootnoteReference"/>
        </w:rPr>
        <w:footnoteReference w:id="325"/>
      </w:r>
      <w:r w:rsidRPr="000A4D53">
        <w:rPr>
          <w:lang w:val="el-GR"/>
        </w:rPr>
        <w:t xml:space="preserve"> </w:t>
      </w:r>
      <w:r w:rsidRPr="004634BC">
        <w:rPr>
          <w:lang w:val="el-GR"/>
        </w:rPr>
        <w:t>εἶδεν</w:t>
      </w:r>
      <w:r>
        <w:rPr>
          <w:rStyle w:val="FootnoteReference"/>
        </w:rPr>
        <w:footnoteReference w:id="326"/>
      </w:r>
      <w:r w:rsidRPr="000A4D53">
        <w:rPr>
          <w:lang w:val="el-GR"/>
        </w:rPr>
        <w:t xml:space="preserve"> </w:t>
      </w:r>
      <w:r w:rsidRPr="004634BC">
        <w:rPr>
          <w:lang w:val="el-GR"/>
        </w:rPr>
        <w:t>ὁ</w:t>
      </w:r>
      <w:r>
        <w:rPr>
          <w:rStyle w:val="FootnoteReference"/>
        </w:rPr>
        <w:footnoteReference w:id="327"/>
      </w:r>
      <w:r w:rsidRPr="000A4D53">
        <w:rPr>
          <w:lang w:val="el-GR"/>
        </w:rPr>
        <w:t xml:space="preserve"> </w:t>
      </w:r>
      <w:r w:rsidRPr="004634BC">
        <w:rPr>
          <w:lang w:val="el-GR"/>
        </w:rPr>
        <w:t>δράκων</w:t>
      </w:r>
      <w:r>
        <w:rPr>
          <w:rStyle w:val="FootnoteReference"/>
        </w:rPr>
        <w:footnoteReference w:id="328"/>
      </w:r>
      <w:r w:rsidRPr="000A4D53">
        <w:rPr>
          <w:lang w:val="el-GR"/>
        </w:rPr>
        <w:t xml:space="preserve"> </w:t>
      </w:r>
      <w:r w:rsidRPr="004634BC">
        <w:rPr>
          <w:lang w:val="el-GR"/>
        </w:rPr>
        <w:t>ὅτι</w:t>
      </w:r>
      <w:r>
        <w:rPr>
          <w:rStyle w:val="FootnoteReference"/>
        </w:rPr>
        <w:footnoteReference w:id="329"/>
      </w:r>
      <w:r w:rsidRPr="000A4D53">
        <w:rPr>
          <w:lang w:val="el-GR"/>
        </w:rPr>
        <w:t xml:space="preserve"> </w:t>
      </w:r>
      <w:r w:rsidRPr="004634BC">
        <w:rPr>
          <w:lang w:val="el-GR"/>
        </w:rPr>
        <w:t>ἐβλήθη</w:t>
      </w:r>
      <w:r>
        <w:rPr>
          <w:rStyle w:val="FootnoteReference"/>
        </w:rPr>
        <w:footnoteReference w:id="330"/>
      </w:r>
      <w:r w:rsidRPr="000A4D53">
        <w:rPr>
          <w:lang w:val="el-GR"/>
        </w:rPr>
        <w:t xml:space="preserve"> </w:t>
      </w:r>
      <w:r w:rsidRPr="004634BC">
        <w:rPr>
          <w:lang w:val="el-GR"/>
        </w:rPr>
        <w:t>εἰς</w:t>
      </w:r>
      <w:r>
        <w:rPr>
          <w:rStyle w:val="FootnoteReference"/>
        </w:rPr>
        <w:footnoteReference w:id="331"/>
      </w:r>
      <w:r w:rsidRPr="000A4D53">
        <w:rPr>
          <w:lang w:val="el-GR"/>
        </w:rPr>
        <w:t xml:space="preserve"> </w:t>
      </w:r>
      <w:r w:rsidRPr="004634BC">
        <w:rPr>
          <w:lang w:val="el-GR"/>
        </w:rPr>
        <w:t>τὴν</w:t>
      </w:r>
      <w:r>
        <w:rPr>
          <w:rStyle w:val="FootnoteReference"/>
        </w:rPr>
        <w:footnoteReference w:id="332"/>
      </w:r>
      <w:r w:rsidRPr="000A4D53">
        <w:rPr>
          <w:lang w:val="el-GR"/>
        </w:rPr>
        <w:t xml:space="preserve"> </w:t>
      </w:r>
      <w:r w:rsidRPr="004634BC">
        <w:rPr>
          <w:lang w:val="el-GR"/>
        </w:rPr>
        <w:t>γῆν</w:t>
      </w:r>
      <w:r>
        <w:rPr>
          <w:rStyle w:val="FootnoteReference"/>
        </w:rPr>
        <w:footnoteReference w:id="333"/>
      </w:r>
      <w:r w:rsidRPr="000A4D53">
        <w:rPr>
          <w:lang w:val="el-GR"/>
        </w:rPr>
        <w:t xml:space="preserve">, </w:t>
      </w:r>
      <w:r w:rsidRPr="004634BC">
        <w:rPr>
          <w:lang w:val="el-GR"/>
        </w:rPr>
        <w:t>ἐδίωξεν</w:t>
      </w:r>
      <w:r>
        <w:rPr>
          <w:rStyle w:val="FootnoteReference"/>
        </w:rPr>
        <w:footnoteReference w:id="334"/>
      </w:r>
      <w:r w:rsidRPr="000A4D53">
        <w:rPr>
          <w:lang w:val="el-GR"/>
        </w:rPr>
        <w:t xml:space="preserve"> </w:t>
      </w:r>
    </w:p>
    <w:p w:rsidR="002968AD" w:rsidRDefault="002968AD">
      <w:pPr>
        <w:widowControl/>
        <w:spacing w:after="200" w:line="276" w:lineRule="auto"/>
        <w:rPr>
          <w:lang w:val="el-GR"/>
        </w:rPr>
      </w:pPr>
      <w:r>
        <w:rPr>
          <w:lang w:val="el-GR"/>
        </w:rPr>
        <w:br w:type="page"/>
      </w:r>
    </w:p>
    <w:p w:rsidR="000A4D53" w:rsidRPr="000A4D53" w:rsidRDefault="000A4D53" w:rsidP="000A4D53">
      <w:pPr>
        <w:tabs>
          <w:tab w:val="left" w:pos="1080"/>
        </w:tabs>
        <w:ind w:left="720" w:right="720"/>
        <w:rPr>
          <w:lang w:val="el-GR"/>
        </w:rPr>
      </w:pPr>
      <w:r w:rsidRPr="004634BC">
        <w:rPr>
          <w:lang w:val="el-GR"/>
        </w:rPr>
        <w:lastRenderedPageBreak/>
        <w:t>τὴν</w:t>
      </w:r>
      <w:r>
        <w:rPr>
          <w:rStyle w:val="FootnoteReference"/>
        </w:rPr>
        <w:footnoteReference w:id="335"/>
      </w:r>
      <w:r w:rsidRPr="000A4D53">
        <w:rPr>
          <w:lang w:val="el-GR"/>
        </w:rPr>
        <w:t xml:space="preserve"> </w:t>
      </w:r>
      <w:r w:rsidRPr="004634BC">
        <w:rPr>
          <w:lang w:val="el-GR"/>
        </w:rPr>
        <w:t>γυναῖκα</w:t>
      </w:r>
      <w:r>
        <w:rPr>
          <w:rStyle w:val="FootnoteReference"/>
        </w:rPr>
        <w:footnoteReference w:id="336"/>
      </w:r>
      <w:r w:rsidRPr="000A4D53">
        <w:rPr>
          <w:lang w:val="el-GR"/>
        </w:rPr>
        <w:t xml:space="preserve"> </w:t>
      </w:r>
      <w:r w:rsidRPr="004634BC">
        <w:rPr>
          <w:lang w:val="el-GR"/>
        </w:rPr>
        <w:t>ἥτις</w:t>
      </w:r>
      <w:r>
        <w:rPr>
          <w:rStyle w:val="FootnoteReference"/>
        </w:rPr>
        <w:footnoteReference w:id="337"/>
      </w:r>
      <w:r w:rsidRPr="000A4D53">
        <w:rPr>
          <w:lang w:val="el-GR"/>
        </w:rPr>
        <w:t xml:space="preserve"> </w:t>
      </w:r>
      <w:r w:rsidRPr="004634BC">
        <w:rPr>
          <w:lang w:val="el-GR"/>
        </w:rPr>
        <w:t>ἔτεκεν</w:t>
      </w:r>
      <w:r>
        <w:rPr>
          <w:rStyle w:val="FootnoteReference"/>
        </w:rPr>
        <w:footnoteReference w:id="338"/>
      </w:r>
      <w:r w:rsidRPr="000A4D53">
        <w:rPr>
          <w:lang w:val="el-GR"/>
        </w:rPr>
        <w:t xml:space="preserve"> </w:t>
      </w:r>
      <w:r w:rsidRPr="004634BC">
        <w:rPr>
          <w:lang w:val="el-GR"/>
        </w:rPr>
        <w:t>τὸν</w:t>
      </w:r>
      <w:r>
        <w:rPr>
          <w:rStyle w:val="FootnoteReference"/>
        </w:rPr>
        <w:footnoteReference w:id="339"/>
      </w:r>
      <w:r w:rsidRPr="000A4D53">
        <w:rPr>
          <w:lang w:val="el-GR"/>
        </w:rPr>
        <w:t xml:space="preserve"> </w:t>
      </w:r>
      <w:r w:rsidRPr="004634BC">
        <w:rPr>
          <w:lang w:val="el-GR"/>
        </w:rPr>
        <w:t>ἄρσενα</w:t>
      </w:r>
      <w:r>
        <w:rPr>
          <w:rStyle w:val="FootnoteReference"/>
        </w:rPr>
        <w:footnoteReference w:id="340"/>
      </w:r>
      <w:r w:rsidR="00566C81" w:rsidRPr="00566C81">
        <w:rPr>
          <w:lang w:val="el-GR"/>
        </w:rPr>
        <w:t xml:space="preserve"> </w:t>
      </w:r>
      <w:r w:rsidR="00566C81">
        <w:rPr>
          <w:rStyle w:val="FootnoteReference"/>
        </w:rPr>
        <w:footnoteReference w:id="341"/>
      </w:r>
      <w:r w:rsidRPr="000A4D53">
        <w:rPr>
          <w:lang w:val="el-GR"/>
        </w:rPr>
        <w:t xml:space="preserve">. </w:t>
      </w:r>
    </w:p>
    <w:p w:rsidR="00A43EE2" w:rsidRPr="00A43EE2" w:rsidRDefault="00A43EE2" w:rsidP="00A43EE2">
      <w:pPr>
        <w:tabs>
          <w:tab w:val="left" w:pos="1080"/>
        </w:tabs>
        <w:ind w:left="720" w:right="720"/>
        <w:rPr>
          <w:lang w:val="el-GR"/>
        </w:rPr>
      </w:pPr>
      <w:r w:rsidRPr="00A43EE2">
        <w:rPr>
          <w:vertAlign w:val="subscript"/>
          <w:lang w:val="el-GR"/>
        </w:rPr>
        <w:t>14</w:t>
      </w:r>
      <w:r w:rsidRPr="00A43EE2">
        <w:rPr>
          <w:lang w:val="el-GR"/>
        </w:rPr>
        <w:t xml:space="preserve"> </w:t>
      </w:r>
      <w:r w:rsidRPr="004634BC">
        <w:rPr>
          <w:lang w:val="el-GR"/>
        </w:rPr>
        <w:t>καὶ</w:t>
      </w:r>
      <w:r>
        <w:rPr>
          <w:rStyle w:val="FootnoteReference"/>
        </w:rPr>
        <w:footnoteReference w:id="342"/>
      </w:r>
      <w:r w:rsidRPr="00A43EE2">
        <w:rPr>
          <w:lang w:val="el-GR"/>
        </w:rPr>
        <w:t xml:space="preserve"> </w:t>
      </w:r>
      <w:r w:rsidRPr="004634BC">
        <w:rPr>
          <w:lang w:val="el-GR"/>
        </w:rPr>
        <w:t>ἐδόθησαν</w:t>
      </w:r>
      <w:r>
        <w:rPr>
          <w:rStyle w:val="FootnoteReference"/>
        </w:rPr>
        <w:footnoteReference w:id="343"/>
      </w:r>
      <w:r w:rsidRPr="00A43EE2">
        <w:rPr>
          <w:lang w:val="el-GR"/>
        </w:rPr>
        <w:t xml:space="preserve"> </w:t>
      </w:r>
      <w:r w:rsidRPr="004634BC">
        <w:rPr>
          <w:lang w:val="el-GR"/>
        </w:rPr>
        <w:t>τῇ</w:t>
      </w:r>
      <w:r>
        <w:rPr>
          <w:rStyle w:val="FootnoteReference"/>
        </w:rPr>
        <w:footnoteReference w:id="344"/>
      </w:r>
      <w:r w:rsidRPr="00A43EE2">
        <w:rPr>
          <w:lang w:val="el-GR"/>
        </w:rPr>
        <w:t xml:space="preserve"> </w:t>
      </w:r>
      <w:r w:rsidRPr="004634BC">
        <w:rPr>
          <w:lang w:val="el-GR"/>
        </w:rPr>
        <w:t>γυναικὶ</w:t>
      </w:r>
      <w:r>
        <w:rPr>
          <w:rStyle w:val="FootnoteReference"/>
        </w:rPr>
        <w:footnoteReference w:id="345"/>
      </w:r>
      <w:r w:rsidRPr="00A43EE2">
        <w:rPr>
          <w:lang w:val="el-GR"/>
        </w:rPr>
        <w:t xml:space="preserve"> </w:t>
      </w:r>
      <w:r w:rsidRPr="004634BC">
        <w:rPr>
          <w:lang w:val="el-GR"/>
        </w:rPr>
        <w:t>αἱ</w:t>
      </w:r>
      <w:r>
        <w:rPr>
          <w:rStyle w:val="FootnoteReference"/>
        </w:rPr>
        <w:footnoteReference w:id="346"/>
      </w:r>
      <w:r w:rsidRPr="00A43EE2">
        <w:rPr>
          <w:lang w:val="el-GR"/>
        </w:rPr>
        <w:t xml:space="preserve"> </w:t>
      </w:r>
      <w:r>
        <w:rPr>
          <w:rStyle w:val="FootnoteReference"/>
        </w:rPr>
        <w:footnoteReference w:id="347"/>
      </w:r>
      <w:r w:rsidRPr="00A43EE2">
        <w:rPr>
          <w:lang w:val="el-GR"/>
        </w:rPr>
        <w:t xml:space="preserve"> </w:t>
      </w:r>
      <w:r w:rsidRPr="004634BC">
        <w:rPr>
          <w:lang w:val="el-GR"/>
        </w:rPr>
        <w:t>δύο</w:t>
      </w:r>
      <w:r>
        <w:rPr>
          <w:rStyle w:val="FootnoteReference"/>
        </w:rPr>
        <w:footnoteReference w:id="348"/>
      </w:r>
      <w:r w:rsidRPr="00A43EE2">
        <w:rPr>
          <w:lang w:val="el-GR"/>
        </w:rPr>
        <w:t xml:space="preserve"> </w:t>
      </w:r>
      <w:r w:rsidRPr="004634BC">
        <w:rPr>
          <w:lang w:val="el-GR"/>
        </w:rPr>
        <w:lastRenderedPageBreak/>
        <w:t>πτέρυγες</w:t>
      </w:r>
      <w:r>
        <w:rPr>
          <w:rStyle w:val="FootnoteReference"/>
        </w:rPr>
        <w:footnoteReference w:id="349"/>
      </w:r>
      <w:r w:rsidRPr="00A43EE2">
        <w:rPr>
          <w:lang w:val="el-GR"/>
        </w:rPr>
        <w:t xml:space="preserve"> </w:t>
      </w:r>
      <w:r w:rsidRPr="004634BC">
        <w:rPr>
          <w:lang w:val="el-GR"/>
        </w:rPr>
        <w:t>τοῦ</w:t>
      </w:r>
      <w:r>
        <w:rPr>
          <w:rStyle w:val="FootnoteReference"/>
        </w:rPr>
        <w:footnoteReference w:id="350"/>
      </w:r>
      <w:r w:rsidRPr="00A43EE2">
        <w:rPr>
          <w:lang w:val="el-GR"/>
        </w:rPr>
        <w:t xml:space="preserve"> </w:t>
      </w:r>
      <w:r w:rsidRPr="004634BC">
        <w:rPr>
          <w:lang w:val="el-GR"/>
        </w:rPr>
        <w:t>ἀετοῦ</w:t>
      </w:r>
      <w:r>
        <w:rPr>
          <w:rStyle w:val="FootnoteReference"/>
        </w:rPr>
        <w:footnoteReference w:id="351"/>
      </w:r>
      <w:r w:rsidRPr="00A43EE2">
        <w:rPr>
          <w:lang w:val="el-GR"/>
        </w:rPr>
        <w:t xml:space="preserve"> </w:t>
      </w:r>
      <w:r w:rsidRPr="004634BC">
        <w:rPr>
          <w:lang w:val="el-GR"/>
        </w:rPr>
        <w:t>τοῦ</w:t>
      </w:r>
      <w:r>
        <w:rPr>
          <w:rStyle w:val="FootnoteReference"/>
        </w:rPr>
        <w:footnoteReference w:id="352"/>
      </w:r>
      <w:r w:rsidRPr="00A43EE2">
        <w:rPr>
          <w:lang w:val="el-GR"/>
        </w:rPr>
        <w:t xml:space="preserve"> </w:t>
      </w:r>
      <w:r w:rsidRPr="004634BC">
        <w:rPr>
          <w:lang w:val="el-GR"/>
        </w:rPr>
        <w:t>μεγάλου</w:t>
      </w:r>
      <w:r>
        <w:rPr>
          <w:rStyle w:val="FootnoteReference"/>
        </w:rPr>
        <w:footnoteReference w:id="353"/>
      </w:r>
      <w:r w:rsidRPr="00A43EE2">
        <w:rPr>
          <w:lang w:val="el-GR"/>
        </w:rPr>
        <w:t xml:space="preserve">, </w:t>
      </w:r>
      <w:r w:rsidRPr="004634BC">
        <w:rPr>
          <w:lang w:val="el-GR"/>
        </w:rPr>
        <w:t>ἵνα</w:t>
      </w:r>
      <w:r>
        <w:rPr>
          <w:rStyle w:val="FootnoteReference"/>
        </w:rPr>
        <w:footnoteReference w:id="354"/>
      </w:r>
      <w:r w:rsidRPr="00A43EE2">
        <w:rPr>
          <w:lang w:val="el-GR"/>
        </w:rPr>
        <w:t xml:space="preserve"> </w:t>
      </w:r>
      <w:r w:rsidRPr="004634BC">
        <w:rPr>
          <w:lang w:val="el-GR"/>
        </w:rPr>
        <w:t>πέτηται</w:t>
      </w:r>
      <w:r>
        <w:rPr>
          <w:rStyle w:val="FootnoteReference"/>
        </w:rPr>
        <w:footnoteReference w:id="355"/>
      </w:r>
      <w:r w:rsidRPr="00A43EE2">
        <w:rPr>
          <w:lang w:val="el-GR"/>
        </w:rPr>
        <w:t xml:space="preserve"> </w:t>
      </w:r>
      <w:r w:rsidRPr="004634BC">
        <w:rPr>
          <w:lang w:val="el-GR"/>
        </w:rPr>
        <w:t>εἰς</w:t>
      </w:r>
      <w:r>
        <w:rPr>
          <w:rStyle w:val="FootnoteReference"/>
        </w:rPr>
        <w:footnoteReference w:id="356"/>
      </w:r>
      <w:r w:rsidRPr="00A43EE2">
        <w:rPr>
          <w:lang w:val="el-GR"/>
        </w:rPr>
        <w:t xml:space="preserve"> </w:t>
      </w:r>
      <w:r w:rsidRPr="004634BC">
        <w:rPr>
          <w:lang w:val="el-GR"/>
        </w:rPr>
        <w:t>τὴν</w:t>
      </w:r>
      <w:r>
        <w:rPr>
          <w:rStyle w:val="FootnoteReference"/>
        </w:rPr>
        <w:footnoteReference w:id="357"/>
      </w:r>
      <w:r w:rsidRPr="00A43EE2">
        <w:rPr>
          <w:lang w:val="el-GR"/>
        </w:rPr>
        <w:t xml:space="preserve"> </w:t>
      </w:r>
      <w:r w:rsidRPr="004634BC">
        <w:rPr>
          <w:lang w:val="el-GR"/>
        </w:rPr>
        <w:t>ἔρημον</w:t>
      </w:r>
      <w:r>
        <w:rPr>
          <w:rStyle w:val="FootnoteReference"/>
        </w:rPr>
        <w:footnoteReference w:id="358"/>
      </w:r>
      <w:r w:rsidRPr="00A43EE2">
        <w:rPr>
          <w:lang w:val="el-GR"/>
        </w:rPr>
        <w:t xml:space="preserve"> </w:t>
      </w:r>
      <w:r w:rsidRPr="004634BC">
        <w:rPr>
          <w:lang w:val="el-GR"/>
        </w:rPr>
        <w:t>εἰς</w:t>
      </w:r>
      <w:r>
        <w:rPr>
          <w:rStyle w:val="FootnoteReference"/>
        </w:rPr>
        <w:footnoteReference w:id="359"/>
      </w:r>
      <w:r w:rsidRPr="00A43EE2">
        <w:rPr>
          <w:lang w:val="el-GR"/>
        </w:rPr>
        <w:t xml:space="preserve"> </w:t>
      </w:r>
      <w:r w:rsidRPr="004634BC">
        <w:rPr>
          <w:lang w:val="el-GR"/>
        </w:rPr>
        <w:t>τὸν</w:t>
      </w:r>
      <w:r>
        <w:rPr>
          <w:rStyle w:val="FootnoteReference"/>
        </w:rPr>
        <w:footnoteReference w:id="360"/>
      </w:r>
      <w:r w:rsidRPr="00A43EE2">
        <w:rPr>
          <w:lang w:val="el-GR"/>
        </w:rPr>
        <w:t xml:space="preserve"> </w:t>
      </w:r>
      <w:r w:rsidRPr="004634BC">
        <w:rPr>
          <w:lang w:val="el-GR"/>
        </w:rPr>
        <w:t>τόπον</w:t>
      </w:r>
      <w:r>
        <w:rPr>
          <w:rStyle w:val="FootnoteReference"/>
        </w:rPr>
        <w:footnoteReference w:id="361"/>
      </w:r>
      <w:r w:rsidRPr="00A43EE2">
        <w:rPr>
          <w:lang w:val="el-GR"/>
        </w:rPr>
        <w:t xml:space="preserve"> </w:t>
      </w:r>
      <w:r w:rsidRPr="004634BC">
        <w:rPr>
          <w:lang w:val="el-GR"/>
        </w:rPr>
        <w:lastRenderedPageBreak/>
        <w:t>αὐτῆς</w:t>
      </w:r>
      <w:r>
        <w:rPr>
          <w:rStyle w:val="FootnoteReference"/>
        </w:rPr>
        <w:footnoteReference w:id="362"/>
      </w:r>
      <w:r w:rsidRPr="00A43EE2">
        <w:rPr>
          <w:lang w:val="el-GR"/>
        </w:rPr>
        <w:t xml:space="preserve">, </w:t>
      </w:r>
      <w:r w:rsidRPr="004634BC">
        <w:rPr>
          <w:lang w:val="el-GR"/>
        </w:rPr>
        <w:t>ὅπου</w:t>
      </w:r>
      <w:r>
        <w:rPr>
          <w:rStyle w:val="FootnoteReference"/>
        </w:rPr>
        <w:footnoteReference w:id="363"/>
      </w:r>
      <w:r w:rsidRPr="00A43EE2">
        <w:rPr>
          <w:lang w:val="el-GR"/>
        </w:rPr>
        <w:t xml:space="preserve"> </w:t>
      </w:r>
      <w:r w:rsidRPr="004634BC">
        <w:rPr>
          <w:lang w:val="el-GR"/>
        </w:rPr>
        <w:t>τρέφεται</w:t>
      </w:r>
      <w:r>
        <w:rPr>
          <w:rStyle w:val="FootnoteReference"/>
        </w:rPr>
        <w:footnoteReference w:id="364"/>
      </w:r>
      <w:r w:rsidRPr="00A43EE2">
        <w:rPr>
          <w:lang w:val="el-GR"/>
        </w:rPr>
        <w:t xml:space="preserve"> </w:t>
      </w:r>
      <w:r>
        <w:rPr>
          <w:rStyle w:val="FootnoteReference"/>
        </w:rPr>
        <w:footnoteReference w:id="365"/>
      </w:r>
      <w:r w:rsidRPr="00A43EE2">
        <w:rPr>
          <w:lang w:val="el-GR"/>
        </w:rPr>
        <w:t xml:space="preserve"> </w:t>
      </w:r>
      <w:r w:rsidRPr="004634BC">
        <w:rPr>
          <w:lang w:val="el-GR"/>
        </w:rPr>
        <w:t>ἐκεῖ</w:t>
      </w:r>
      <w:r>
        <w:rPr>
          <w:rStyle w:val="FootnoteReference"/>
        </w:rPr>
        <w:footnoteReference w:id="366"/>
      </w:r>
      <w:r w:rsidRPr="00A43EE2">
        <w:rPr>
          <w:lang w:val="el-GR"/>
        </w:rPr>
        <w:t xml:space="preserve"> </w:t>
      </w:r>
      <w:r w:rsidRPr="004634BC">
        <w:rPr>
          <w:lang w:val="el-GR"/>
        </w:rPr>
        <w:t>καιρὸν</w:t>
      </w:r>
      <w:r>
        <w:rPr>
          <w:rStyle w:val="FootnoteReference"/>
        </w:rPr>
        <w:footnoteReference w:id="367"/>
      </w:r>
      <w:r w:rsidRPr="00A43EE2">
        <w:rPr>
          <w:lang w:val="el-GR"/>
        </w:rPr>
        <w:t xml:space="preserve"> </w:t>
      </w:r>
      <w:r w:rsidRPr="004634BC">
        <w:rPr>
          <w:lang w:val="el-GR"/>
        </w:rPr>
        <w:t>καὶ</w:t>
      </w:r>
      <w:r>
        <w:rPr>
          <w:rStyle w:val="FootnoteReference"/>
        </w:rPr>
        <w:footnoteReference w:id="368"/>
      </w:r>
      <w:r w:rsidRPr="00A43EE2">
        <w:rPr>
          <w:lang w:val="el-GR"/>
        </w:rPr>
        <w:t xml:space="preserve"> </w:t>
      </w:r>
      <w:r w:rsidRPr="004634BC">
        <w:rPr>
          <w:lang w:val="el-GR"/>
        </w:rPr>
        <w:t>καιροὺς</w:t>
      </w:r>
      <w:r>
        <w:rPr>
          <w:rStyle w:val="FootnoteReference"/>
        </w:rPr>
        <w:footnoteReference w:id="369"/>
      </w:r>
      <w:r w:rsidRPr="00A43EE2">
        <w:rPr>
          <w:lang w:val="el-GR"/>
        </w:rPr>
        <w:t xml:space="preserve"> </w:t>
      </w:r>
      <w:r w:rsidRPr="004634BC">
        <w:rPr>
          <w:lang w:val="el-GR"/>
        </w:rPr>
        <w:t>καὶ</w:t>
      </w:r>
      <w:r>
        <w:rPr>
          <w:rStyle w:val="FootnoteReference"/>
        </w:rPr>
        <w:footnoteReference w:id="370"/>
      </w:r>
      <w:r w:rsidRPr="00A43EE2">
        <w:rPr>
          <w:lang w:val="el-GR"/>
        </w:rPr>
        <w:t xml:space="preserve"> </w:t>
      </w:r>
      <w:r w:rsidRPr="004634BC">
        <w:rPr>
          <w:lang w:val="el-GR"/>
        </w:rPr>
        <w:t>ἥμισυ</w:t>
      </w:r>
      <w:r>
        <w:rPr>
          <w:rStyle w:val="FootnoteReference"/>
        </w:rPr>
        <w:footnoteReference w:id="371"/>
      </w:r>
      <w:r w:rsidRPr="00A43EE2">
        <w:rPr>
          <w:lang w:val="el-GR"/>
        </w:rPr>
        <w:t xml:space="preserve"> </w:t>
      </w:r>
      <w:r w:rsidRPr="004634BC">
        <w:rPr>
          <w:lang w:val="el-GR"/>
        </w:rPr>
        <w:t>καιροῦ</w:t>
      </w:r>
      <w:r>
        <w:rPr>
          <w:rStyle w:val="FootnoteReference"/>
        </w:rPr>
        <w:footnoteReference w:id="372"/>
      </w:r>
      <w:r w:rsidRPr="00A43EE2">
        <w:rPr>
          <w:lang w:val="el-GR"/>
        </w:rPr>
        <w:t xml:space="preserve"> </w:t>
      </w:r>
      <w:r w:rsidRPr="004634BC">
        <w:rPr>
          <w:lang w:val="el-GR"/>
        </w:rPr>
        <w:t>ἀπὸ</w:t>
      </w:r>
      <w:r>
        <w:rPr>
          <w:rStyle w:val="FootnoteReference"/>
        </w:rPr>
        <w:footnoteReference w:id="373"/>
      </w:r>
      <w:r w:rsidRPr="00A43EE2">
        <w:rPr>
          <w:lang w:val="el-GR"/>
        </w:rPr>
        <w:t xml:space="preserve"> </w:t>
      </w:r>
      <w:r w:rsidRPr="004634BC">
        <w:rPr>
          <w:lang w:val="el-GR"/>
        </w:rPr>
        <w:t>προσώπου</w:t>
      </w:r>
      <w:r>
        <w:rPr>
          <w:rStyle w:val="FootnoteReference"/>
        </w:rPr>
        <w:footnoteReference w:id="374"/>
      </w:r>
      <w:r w:rsidRPr="00A43EE2">
        <w:rPr>
          <w:lang w:val="el-GR"/>
        </w:rPr>
        <w:t xml:space="preserve"> </w:t>
      </w:r>
      <w:r w:rsidRPr="004634BC">
        <w:rPr>
          <w:lang w:val="el-GR"/>
        </w:rPr>
        <w:t>τοῦ</w:t>
      </w:r>
      <w:r>
        <w:rPr>
          <w:rStyle w:val="FootnoteReference"/>
        </w:rPr>
        <w:footnoteReference w:id="375"/>
      </w:r>
      <w:r w:rsidRPr="00A43EE2">
        <w:rPr>
          <w:lang w:val="el-GR"/>
        </w:rPr>
        <w:t xml:space="preserve"> </w:t>
      </w:r>
      <w:r w:rsidRPr="004634BC">
        <w:rPr>
          <w:lang w:val="el-GR"/>
        </w:rPr>
        <w:t>ὄφεως</w:t>
      </w:r>
      <w:r>
        <w:rPr>
          <w:rStyle w:val="FootnoteReference"/>
        </w:rPr>
        <w:footnoteReference w:id="376"/>
      </w:r>
      <w:r w:rsidRPr="00A43EE2">
        <w:rPr>
          <w:lang w:val="el-GR"/>
        </w:rPr>
        <w:t xml:space="preserve">. </w:t>
      </w:r>
    </w:p>
    <w:p w:rsidR="00EF279C" w:rsidRDefault="002F3E13" w:rsidP="002F3E13">
      <w:pPr>
        <w:tabs>
          <w:tab w:val="left" w:pos="1080"/>
        </w:tabs>
        <w:ind w:left="720" w:right="720"/>
        <w:rPr>
          <w:lang w:val="el-GR"/>
        </w:rPr>
      </w:pPr>
      <w:r w:rsidRPr="002F3E13">
        <w:rPr>
          <w:vertAlign w:val="subscript"/>
          <w:lang w:val="el-GR"/>
        </w:rPr>
        <w:lastRenderedPageBreak/>
        <w:t>15</w:t>
      </w:r>
      <w:r w:rsidRPr="002F3E13">
        <w:rPr>
          <w:lang w:val="el-GR"/>
        </w:rPr>
        <w:t xml:space="preserve"> </w:t>
      </w:r>
      <w:r w:rsidRPr="004634BC">
        <w:rPr>
          <w:lang w:val="el-GR"/>
        </w:rPr>
        <w:t>καὶ</w:t>
      </w:r>
      <w:r>
        <w:rPr>
          <w:rStyle w:val="FootnoteReference"/>
        </w:rPr>
        <w:footnoteReference w:id="377"/>
      </w:r>
      <w:r w:rsidRPr="002F3E13">
        <w:rPr>
          <w:lang w:val="el-GR"/>
        </w:rPr>
        <w:t xml:space="preserve"> </w:t>
      </w:r>
      <w:r w:rsidRPr="004634BC">
        <w:rPr>
          <w:lang w:val="el-GR"/>
        </w:rPr>
        <w:t>ἔβαλεν</w:t>
      </w:r>
      <w:r>
        <w:rPr>
          <w:rStyle w:val="FootnoteReference"/>
        </w:rPr>
        <w:footnoteReference w:id="378"/>
      </w:r>
      <w:r w:rsidRPr="002F3E13">
        <w:rPr>
          <w:lang w:val="el-GR"/>
        </w:rPr>
        <w:t xml:space="preserve"> </w:t>
      </w:r>
      <w:r w:rsidRPr="004634BC">
        <w:rPr>
          <w:lang w:val="el-GR"/>
        </w:rPr>
        <w:t>ὁ</w:t>
      </w:r>
      <w:r>
        <w:rPr>
          <w:rStyle w:val="FootnoteReference"/>
        </w:rPr>
        <w:footnoteReference w:id="379"/>
      </w:r>
      <w:r w:rsidRPr="002F3E13">
        <w:rPr>
          <w:lang w:val="el-GR"/>
        </w:rPr>
        <w:t xml:space="preserve"> </w:t>
      </w:r>
      <w:r w:rsidRPr="004634BC">
        <w:rPr>
          <w:lang w:val="el-GR"/>
        </w:rPr>
        <w:t>ὄφις</w:t>
      </w:r>
      <w:r>
        <w:rPr>
          <w:rStyle w:val="FootnoteReference"/>
        </w:rPr>
        <w:footnoteReference w:id="380"/>
      </w:r>
      <w:r w:rsidRPr="002F3E13">
        <w:rPr>
          <w:lang w:val="el-GR"/>
        </w:rPr>
        <w:t xml:space="preserve"> </w:t>
      </w:r>
      <w:r w:rsidRPr="004634BC">
        <w:rPr>
          <w:lang w:val="el-GR"/>
        </w:rPr>
        <w:t>ἐκ</w:t>
      </w:r>
      <w:r>
        <w:rPr>
          <w:rStyle w:val="FootnoteReference"/>
        </w:rPr>
        <w:footnoteReference w:id="381"/>
      </w:r>
      <w:r w:rsidRPr="002F3E13">
        <w:rPr>
          <w:lang w:val="el-GR"/>
        </w:rPr>
        <w:t xml:space="preserve"> </w:t>
      </w:r>
      <w:r w:rsidRPr="004634BC">
        <w:rPr>
          <w:lang w:val="el-GR"/>
        </w:rPr>
        <w:t>τοῦ</w:t>
      </w:r>
      <w:r>
        <w:rPr>
          <w:rStyle w:val="FootnoteReference"/>
        </w:rPr>
        <w:footnoteReference w:id="382"/>
      </w:r>
      <w:r w:rsidRPr="002F3E13">
        <w:rPr>
          <w:lang w:val="el-GR"/>
        </w:rPr>
        <w:t xml:space="preserve"> </w:t>
      </w:r>
      <w:r w:rsidRPr="004634BC">
        <w:rPr>
          <w:lang w:val="el-GR"/>
        </w:rPr>
        <w:t>στόματος</w:t>
      </w:r>
      <w:r>
        <w:rPr>
          <w:rStyle w:val="FootnoteReference"/>
        </w:rPr>
        <w:footnoteReference w:id="383"/>
      </w:r>
      <w:r w:rsidRPr="002F3E13">
        <w:rPr>
          <w:lang w:val="el-GR"/>
        </w:rPr>
        <w:t xml:space="preserve"> </w:t>
      </w:r>
      <w:r w:rsidRPr="004634BC">
        <w:rPr>
          <w:lang w:val="el-GR"/>
        </w:rPr>
        <w:t>αὐτοῦ</w:t>
      </w:r>
      <w:r>
        <w:rPr>
          <w:rStyle w:val="FootnoteReference"/>
        </w:rPr>
        <w:footnoteReference w:id="384"/>
      </w:r>
      <w:r w:rsidRPr="002F3E13">
        <w:rPr>
          <w:lang w:val="el-GR"/>
        </w:rPr>
        <w:t xml:space="preserve"> </w:t>
      </w:r>
      <w:r w:rsidRPr="004634BC">
        <w:rPr>
          <w:lang w:val="el-GR"/>
        </w:rPr>
        <w:t>ὀπίσω</w:t>
      </w:r>
      <w:r>
        <w:rPr>
          <w:rStyle w:val="FootnoteReference"/>
        </w:rPr>
        <w:footnoteReference w:id="385"/>
      </w:r>
      <w:r w:rsidRPr="002F3E13">
        <w:rPr>
          <w:lang w:val="el-GR"/>
        </w:rPr>
        <w:t xml:space="preserve"> </w:t>
      </w:r>
      <w:r w:rsidRPr="004634BC">
        <w:rPr>
          <w:lang w:val="el-GR"/>
        </w:rPr>
        <w:t>τῆς</w:t>
      </w:r>
      <w:r>
        <w:rPr>
          <w:rStyle w:val="FootnoteReference"/>
        </w:rPr>
        <w:footnoteReference w:id="386"/>
      </w:r>
      <w:r w:rsidRPr="002F3E13">
        <w:rPr>
          <w:lang w:val="el-GR"/>
        </w:rPr>
        <w:t xml:space="preserve"> </w:t>
      </w:r>
      <w:r w:rsidRPr="004634BC">
        <w:rPr>
          <w:lang w:val="el-GR"/>
        </w:rPr>
        <w:t>γυναικὸς</w:t>
      </w:r>
      <w:r>
        <w:rPr>
          <w:rStyle w:val="FootnoteReference"/>
        </w:rPr>
        <w:footnoteReference w:id="387"/>
      </w:r>
      <w:r w:rsidRPr="002F3E13">
        <w:rPr>
          <w:lang w:val="el-GR"/>
        </w:rPr>
        <w:t xml:space="preserve"> </w:t>
      </w:r>
      <w:r w:rsidRPr="004634BC">
        <w:rPr>
          <w:lang w:val="el-GR"/>
        </w:rPr>
        <w:t>ὕδωρ</w:t>
      </w:r>
      <w:r>
        <w:rPr>
          <w:rStyle w:val="FootnoteReference"/>
        </w:rPr>
        <w:footnoteReference w:id="388"/>
      </w:r>
      <w:r w:rsidRPr="002F3E13">
        <w:rPr>
          <w:lang w:val="el-GR"/>
        </w:rPr>
        <w:t xml:space="preserve"> </w:t>
      </w:r>
      <w:r w:rsidRPr="004634BC">
        <w:rPr>
          <w:lang w:val="el-GR"/>
        </w:rPr>
        <w:t>ὡς</w:t>
      </w:r>
      <w:r>
        <w:rPr>
          <w:rStyle w:val="FootnoteReference"/>
        </w:rPr>
        <w:footnoteReference w:id="389"/>
      </w:r>
      <w:r w:rsidRPr="002F3E13">
        <w:rPr>
          <w:lang w:val="el-GR"/>
        </w:rPr>
        <w:t xml:space="preserve"> </w:t>
      </w:r>
    </w:p>
    <w:p w:rsidR="00EF279C" w:rsidRDefault="00EF279C">
      <w:pPr>
        <w:widowControl/>
        <w:spacing w:after="200" w:line="276" w:lineRule="auto"/>
        <w:rPr>
          <w:lang w:val="el-GR"/>
        </w:rPr>
      </w:pPr>
      <w:r>
        <w:rPr>
          <w:lang w:val="el-GR"/>
        </w:rPr>
        <w:br w:type="page"/>
      </w:r>
    </w:p>
    <w:p w:rsidR="002F3E13" w:rsidRPr="002F3E13" w:rsidRDefault="002F3E13" w:rsidP="002F3E13">
      <w:pPr>
        <w:tabs>
          <w:tab w:val="left" w:pos="1080"/>
        </w:tabs>
        <w:ind w:left="720" w:right="720"/>
        <w:rPr>
          <w:lang w:val="el-GR"/>
        </w:rPr>
      </w:pPr>
      <w:r w:rsidRPr="004634BC">
        <w:rPr>
          <w:lang w:val="el-GR"/>
        </w:rPr>
        <w:lastRenderedPageBreak/>
        <w:t>ποταμόν</w:t>
      </w:r>
      <w:r>
        <w:rPr>
          <w:rStyle w:val="FootnoteReference"/>
        </w:rPr>
        <w:footnoteReference w:id="390"/>
      </w:r>
      <w:r w:rsidRPr="002F3E13">
        <w:rPr>
          <w:lang w:val="el-GR"/>
        </w:rPr>
        <w:t xml:space="preserve">, </w:t>
      </w:r>
      <w:r w:rsidRPr="004634BC">
        <w:rPr>
          <w:lang w:val="el-GR"/>
        </w:rPr>
        <w:t>ἵνα</w:t>
      </w:r>
      <w:r>
        <w:rPr>
          <w:rStyle w:val="FootnoteReference"/>
        </w:rPr>
        <w:footnoteReference w:id="391"/>
      </w:r>
      <w:r w:rsidRPr="002F3E13">
        <w:rPr>
          <w:lang w:val="el-GR"/>
        </w:rPr>
        <w:t xml:space="preserve"> </w:t>
      </w:r>
      <w:r w:rsidRPr="004634BC">
        <w:rPr>
          <w:lang w:val="el-GR"/>
        </w:rPr>
        <w:t>αὐτὴν</w:t>
      </w:r>
      <w:r>
        <w:rPr>
          <w:rStyle w:val="FootnoteReference"/>
        </w:rPr>
        <w:footnoteReference w:id="392"/>
      </w:r>
      <w:r w:rsidRPr="002F3E13">
        <w:rPr>
          <w:lang w:val="el-GR"/>
        </w:rPr>
        <w:t xml:space="preserve"> </w:t>
      </w:r>
      <w:r w:rsidRPr="004634BC">
        <w:rPr>
          <w:lang w:val="el-GR"/>
        </w:rPr>
        <w:t>ποταμοφόρητον</w:t>
      </w:r>
      <w:r>
        <w:rPr>
          <w:rStyle w:val="FootnoteReference"/>
        </w:rPr>
        <w:footnoteReference w:id="393"/>
      </w:r>
      <w:r w:rsidRPr="002F3E13">
        <w:rPr>
          <w:lang w:val="el-GR"/>
        </w:rPr>
        <w:t xml:space="preserve"> </w:t>
      </w:r>
      <w:r w:rsidRPr="004634BC">
        <w:rPr>
          <w:lang w:val="el-GR"/>
        </w:rPr>
        <w:t>ποιήσῃ</w:t>
      </w:r>
      <w:r>
        <w:rPr>
          <w:rStyle w:val="FootnoteReference"/>
        </w:rPr>
        <w:footnoteReference w:id="394"/>
      </w:r>
      <w:r w:rsidRPr="002F3E13">
        <w:rPr>
          <w:lang w:val="el-GR"/>
        </w:rPr>
        <w:t xml:space="preserve">. </w:t>
      </w:r>
    </w:p>
    <w:p w:rsidR="00F51EFF" w:rsidRDefault="002F739B" w:rsidP="00A90FA1">
      <w:pPr>
        <w:tabs>
          <w:tab w:val="left" w:pos="1080"/>
        </w:tabs>
        <w:ind w:left="720" w:right="720"/>
        <w:rPr>
          <w:lang w:val="el-GR"/>
        </w:rPr>
      </w:pPr>
      <w:r w:rsidRPr="002F739B">
        <w:rPr>
          <w:vertAlign w:val="subscript"/>
          <w:lang w:val="el-GR"/>
        </w:rPr>
        <w:t>16</w:t>
      </w:r>
      <w:r w:rsidRPr="002F739B">
        <w:rPr>
          <w:lang w:val="el-GR"/>
        </w:rPr>
        <w:t xml:space="preserve"> </w:t>
      </w:r>
      <w:r w:rsidRPr="004634BC">
        <w:rPr>
          <w:lang w:val="el-GR"/>
        </w:rPr>
        <w:t>καὶ</w:t>
      </w:r>
      <w:r>
        <w:rPr>
          <w:rStyle w:val="FootnoteReference"/>
        </w:rPr>
        <w:footnoteReference w:id="395"/>
      </w:r>
      <w:r w:rsidRPr="002F739B">
        <w:rPr>
          <w:lang w:val="el-GR"/>
        </w:rPr>
        <w:t xml:space="preserve"> </w:t>
      </w:r>
      <w:r w:rsidRPr="004634BC">
        <w:rPr>
          <w:lang w:val="el-GR"/>
        </w:rPr>
        <w:t>ἐβοήθησεν</w:t>
      </w:r>
      <w:r>
        <w:rPr>
          <w:rStyle w:val="FootnoteReference"/>
        </w:rPr>
        <w:footnoteReference w:id="396"/>
      </w:r>
      <w:r w:rsidRPr="002F739B">
        <w:rPr>
          <w:lang w:val="el-GR"/>
        </w:rPr>
        <w:t xml:space="preserve"> </w:t>
      </w:r>
      <w:r w:rsidRPr="004634BC">
        <w:rPr>
          <w:lang w:val="el-GR"/>
        </w:rPr>
        <w:t>ἡ</w:t>
      </w:r>
      <w:r>
        <w:rPr>
          <w:rStyle w:val="FootnoteReference"/>
        </w:rPr>
        <w:footnoteReference w:id="397"/>
      </w:r>
      <w:r w:rsidRPr="002F739B">
        <w:rPr>
          <w:lang w:val="el-GR"/>
        </w:rPr>
        <w:t xml:space="preserve"> </w:t>
      </w:r>
      <w:r w:rsidRPr="004634BC">
        <w:rPr>
          <w:lang w:val="el-GR"/>
        </w:rPr>
        <w:t>γῆ</w:t>
      </w:r>
      <w:r>
        <w:rPr>
          <w:rStyle w:val="FootnoteReference"/>
        </w:rPr>
        <w:footnoteReference w:id="398"/>
      </w:r>
      <w:r w:rsidRPr="002F739B">
        <w:rPr>
          <w:lang w:val="el-GR"/>
        </w:rPr>
        <w:t xml:space="preserve"> </w:t>
      </w:r>
      <w:r w:rsidRPr="004634BC">
        <w:rPr>
          <w:lang w:val="el-GR"/>
        </w:rPr>
        <w:t>τῇ</w:t>
      </w:r>
      <w:r>
        <w:rPr>
          <w:rStyle w:val="FootnoteReference"/>
        </w:rPr>
        <w:footnoteReference w:id="399"/>
      </w:r>
      <w:r w:rsidRPr="002F739B">
        <w:rPr>
          <w:lang w:val="el-GR"/>
        </w:rPr>
        <w:t xml:space="preserve"> </w:t>
      </w:r>
      <w:r w:rsidRPr="004634BC">
        <w:rPr>
          <w:lang w:val="el-GR"/>
        </w:rPr>
        <w:t>γυναικί</w:t>
      </w:r>
      <w:r>
        <w:rPr>
          <w:rStyle w:val="FootnoteReference"/>
        </w:rPr>
        <w:footnoteReference w:id="400"/>
      </w:r>
      <w:r w:rsidRPr="002F739B">
        <w:rPr>
          <w:lang w:val="el-GR"/>
        </w:rPr>
        <w:t xml:space="preserve">, </w:t>
      </w:r>
    </w:p>
    <w:p w:rsidR="00A90FA1" w:rsidRDefault="002F739B" w:rsidP="002F739B">
      <w:pPr>
        <w:tabs>
          <w:tab w:val="left" w:pos="1080"/>
        </w:tabs>
        <w:ind w:left="720" w:right="720"/>
        <w:rPr>
          <w:lang w:val="el-GR"/>
        </w:rPr>
      </w:pPr>
      <w:r w:rsidRPr="004634BC">
        <w:rPr>
          <w:lang w:val="el-GR"/>
        </w:rPr>
        <w:lastRenderedPageBreak/>
        <w:t>καὶ</w:t>
      </w:r>
      <w:r>
        <w:rPr>
          <w:rStyle w:val="FootnoteReference"/>
        </w:rPr>
        <w:footnoteReference w:id="401"/>
      </w:r>
      <w:r w:rsidRPr="002F739B">
        <w:rPr>
          <w:lang w:val="el-GR"/>
        </w:rPr>
        <w:t xml:space="preserve"> </w:t>
      </w:r>
      <w:r w:rsidRPr="004634BC">
        <w:rPr>
          <w:lang w:val="el-GR"/>
        </w:rPr>
        <w:t>ἤνοιξεν</w:t>
      </w:r>
      <w:r>
        <w:rPr>
          <w:rStyle w:val="FootnoteReference"/>
        </w:rPr>
        <w:footnoteReference w:id="402"/>
      </w:r>
      <w:r w:rsidRPr="002F739B">
        <w:rPr>
          <w:lang w:val="el-GR"/>
        </w:rPr>
        <w:t xml:space="preserve"> </w:t>
      </w:r>
      <w:r w:rsidRPr="004634BC">
        <w:rPr>
          <w:lang w:val="el-GR"/>
        </w:rPr>
        <w:t>ἡ</w:t>
      </w:r>
      <w:r>
        <w:rPr>
          <w:rStyle w:val="FootnoteReference"/>
        </w:rPr>
        <w:footnoteReference w:id="403"/>
      </w:r>
      <w:r w:rsidRPr="002F739B">
        <w:rPr>
          <w:lang w:val="el-GR"/>
        </w:rPr>
        <w:t xml:space="preserve"> </w:t>
      </w:r>
      <w:r w:rsidRPr="004634BC">
        <w:rPr>
          <w:lang w:val="el-GR"/>
        </w:rPr>
        <w:t>γῆ</w:t>
      </w:r>
      <w:r>
        <w:rPr>
          <w:rStyle w:val="FootnoteReference"/>
        </w:rPr>
        <w:footnoteReference w:id="404"/>
      </w:r>
      <w:r w:rsidRPr="002F739B">
        <w:rPr>
          <w:lang w:val="el-GR"/>
        </w:rPr>
        <w:t xml:space="preserve"> </w:t>
      </w:r>
      <w:r w:rsidRPr="004634BC">
        <w:rPr>
          <w:lang w:val="el-GR"/>
        </w:rPr>
        <w:t>τὸ</w:t>
      </w:r>
      <w:r>
        <w:rPr>
          <w:rStyle w:val="FootnoteReference"/>
        </w:rPr>
        <w:footnoteReference w:id="405"/>
      </w:r>
      <w:r w:rsidRPr="002F739B">
        <w:rPr>
          <w:lang w:val="el-GR"/>
        </w:rPr>
        <w:t xml:space="preserve"> </w:t>
      </w:r>
      <w:r w:rsidRPr="004634BC">
        <w:rPr>
          <w:lang w:val="el-GR"/>
        </w:rPr>
        <w:t>στόμα</w:t>
      </w:r>
      <w:r>
        <w:rPr>
          <w:rStyle w:val="FootnoteReference"/>
        </w:rPr>
        <w:footnoteReference w:id="406"/>
      </w:r>
      <w:r w:rsidRPr="002F739B">
        <w:rPr>
          <w:lang w:val="el-GR"/>
        </w:rPr>
        <w:t xml:space="preserve"> </w:t>
      </w:r>
      <w:r w:rsidRPr="004634BC">
        <w:rPr>
          <w:lang w:val="el-GR"/>
        </w:rPr>
        <w:t>αὐτῆς</w:t>
      </w:r>
      <w:r>
        <w:rPr>
          <w:rStyle w:val="FootnoteReference"/>
        </w:rPr>
        <w:footnoteReference w:id="407"/>
      </w:r>
      <w:r w:rsidRPr="002F739B">
        <w:rPr>
          <w:lang w:val="el-GR"/>
        </w:rPr>
        <w:t xml:space="preserve"> </w:t>
      </w:r>
      <w:r w:rsidRPr="004634BC">
        <w:rPr>
          <w:lang w:val="el-GR"/>
        </w:rPr>
        <w:t>καὶ</w:t>
      </w:r>
      <w:r>
        <w:rPr>
          <w:rStyle w:val="FootnoteReference"/>
        </w:rPr>
        <w:footnoteReference w:id="408"/>
      </w:r>
      <w:r w:rsidRPr="002F739B">
        <w:rPr>
          <w:lang w:val="el-GR"/>
        </w:rPr>
        <w:t xml:space="preserve"> </w:t>
      </w:r>
      <w:r w:rsidRPr="004634BC">
        <w:rPr>
          <w:lang w:val="el-GR"/>
        </w:rPr>
        <w:t>κατέπιεν</w:t>
      </w:r>
      <w:r>
        <w:rPr>
          <w:rStyle w:val="FootnoteReference"/>
        </w:rPr>
        <w:footnoteReference w:id="409"/>
      </w:r>
      <w:r w:rsidRPr="002F739B">
        <w:rPr>
          <w:lang w:val="el-GR"/>
        </w:rPr>
        <w:t xml:space="preserve"> </w:t>
      </w:r>
      <w:r w:rsidRPr="004634BC">
        <w:rPr>
          <w:lang w:val="el-GR"/>
        </w:rPr>
        <w:t>τὸν</w:t>
      </w:r>
      <w:r>
        <w:rPr>
          <w:rStyle w:val="FootnoteReference"/>
        </w:rPr>
        <w:footnoteReference w:id="410"/>
      </w:r>
      <w:r w:rsidRPr="002F739B">
        <w:rPr>
          <w:lang w:val="el-GR"/>
        </w:rPr>
        <w:t xml:space="preserve"> </w:t>
      </w:r>
      <w:r w:rsidRPr="004634BC">
        <w:rPr>
          <w:lang w:val="el-GR"/>
        </w:rPr>
        <w:t>ποταμὸν</w:t>
      </w:r>
      <w:r>
        <w:rPr>
          <w:rStyle w:val="FootnoteReference"/>
        </w:rPr>
        <w:footnoteReference w:id="411"/>
      </w:r>
      <w:r w:rsidRPr="002F739B">
        <w:rPr>
          <w:lang w:val="el-GR"/>
        </w:rPr>
        <w:t xml:space="preserve"> </w:t>
      </w:r>
    </w:p>
    <w:p w:rsidR="00A90FA1" w:rsidRDefault="00A90FA1">
      <w:pPr>
        <w:widowControl/>
        <w:spacing w:after="200" w:line="276" w:lineRule="auto"/>
        <w:rPr>
          <w:lang w:val="el-GR"/>
        </w:rPr>
      </w:pPr>
      <w:r>
        <w:rPr>
          <w:lang w:val="el-GR"/>
        </w:rPr>
        <w:br w:type="page"/>
      </w:r>
    </w:p>
    <w:p w:rsidR="002F739B" w:rsidRPr="002F739B" w:rsidRDefault="002F739B" w:rsidP="002F739B">
      <w:pPr>
        <w:tabs>
          <w:tab w:val="left" w:pos="1080"/>
        </w:tabs>
        <w:ind w:left="720" w:right="720"/>
        <w:rPr>
          <w:lang w:val="el-GR"/>
        </w:rPr>
      </w:pPr>
      <w:r w:rsidRPr="004634BC">
        <w:rPr>
          <w:lang w:val="el-GR"/>
        </w:rPr>
        <w:lastRenderedPageBreak/>
        <w:t>ὃν</w:t>
      </w:r>
      <w:r>
        <w:rPr>
          <w:rStyle w:val="FootnoteReference"/>
        </w:rPr>
        <w:footnoteReference w:id="412"/>
      </w:r>
      <w:r w:rsidRPr="002F739B">
        <w:rPr>
          <w:lang w:val="el-GR"/>
        </w:rPr>
        <w:t xml:space="preserve"> </w:t>
      </w:r>
      <w:r w:rsidRPr="004634BC">
        <w:rPr>
          <w:lang w:val="el-GR"/>
        </w:rPr>
        <w:t>ἔβαλεν</w:t>
      </w:r>
      <w:r>
        <w:rPr>
          <w:rStyle w:val="FootnoteReference"/>
        </w:rPr>
        <w:footnoteReference w:id="413"/>
      </w:r>
      <w:r w:rsidRPr="002F739B">
        <w:rPr>
          <w:lang w:val="el-GR"/>
        </w:rPr>
        <w:t xml:space="preserve"> </w:t>
      </w:r>
      <w:r w:rsidRPr="004634BC">
        <w:rPr>
          <w:lang w:val="el-GR"/>
        </w:rPr>
        <w:t>ὁ</w:t>
      </w:r>
      <w:r>
        <w:rPr>
          <w:rStyle w:val="FootnoteReference"/>
        </w:rPr>
        <w:footnoteReference w:id="414"/>
      </w:r>
      <w:r w:rsidRPr="002F739B">
        <w:rPr>
          <w:lang w:val="el-GR"/>
        </w:rPr>
        <w:t xml:space="preserve"> </w:t>
      </w:r>
      <w:r w:rsidRPr="004634BC">
        <w:rPr>
          <w:lang w:val="el-GR"/>
        </w:rPr>
        <w:t>δράκων</w:t>
      </w:r>
      <w:r>
        <w:rPr>
          <w:rStyle w:val="FootnoteReference"/>
        </w:rPr>
        <w:footnoteReference w:id="415"/>
      </w:r>
      <w:r w:rsidRPr="002F739B">
        <w:rPr>
          <w:lang w:val="el-GR"/>
        </w:rPr>
        <w:t xml:space="preserve"> </w:t>
      </w:r>
      <w:r w:rsidRPr="004634BC">
        <w:rPr>
          <w:lang w:val="el-GR"/>
        </w:rPr>
        <w:t>ἐκ</w:t>
      </w:r>
      <w:r>
        <w:rPr>
          <w:rStyle w:val="FootnoteReference"/>
        </w:rPr>
        <w:footnoteReference w:id="416"/>
      </w:r>
      <w:r w:rsidRPr="002F739B">
        <w:rPr>
          <w:lang w:val="el-GR"/>
        </w:rPr>
        <w:t xml:space="preserve"> </w:t>
      </w:r>
      <w:r w:rsidRPr="004634BC">
        <w:rPr>
          <w:lang w:val="el-GR"/>
        </w:rPr>
        <w:t>τοῦ</w:t>
      </w:r>
      <w:r>
        <w:rPr>
          <w:rStyle w:val="FootnoteReference"/>
        </w:rPr>
        <w:footnoteReference w:id="417"/>
      </w:r>
      <w:r w:rsidRPr="002F739B">
        <w:rPr>
          <w:lang w:val="el-GR"/>
        </w:rPr>
        <w:t xml:space="preserve"> </w:t>
      </w:r>
      <w:r w:rsidRPr="004634BC">
        <w:rPr>
          <w:lang w:val="el-GR"/>
        </w:rPr>
        <w:t>στόματος</w:t>
      </w:r>
      <w:r>
        <w:rPr>
          <w:rStyle w:val="FootnoteReference"/>
        </w:rPr>
        <w:footnoteReference w:id="418"/>
      </w:r>
      <w:r w:rsidRPr="002F739B">
        <w:rPr>
          <w:lang w:val="el-GR"/>
        </w:rPr>
        <w:t xml:space="preserve"> </w:t>
      </w:r>
      <w:r w:rsidRPr="004634BC">
        <w:rPr>
          <w:lang w:val="el-GR"/>
        </w:rPr>
        <w:t>αὐτοῦ</w:t>
      </w:r>
      <w:r>
        <w:rPr>
          <w:rStyle w:val="FootnoteReference"/>
        </w:rPr>
        <w:footnoteReference w:id="419"/>
      </w:r>
      <w:r w:rsidRPr="002F739B">
        <w:rPr>
          <w:lang w:val="el-GR"/>
        </w:rPr>
        <w:t>·</w:t>
      </w:r>
    </w:p>
    <w:p w:rsidR="007C5398" w:rsidRDefault="00515FF6" w:rsidP="00515FF6">
      <w:pPr>
        <w:tabs>
          <w:tab w:val="left" w:pos="1080"/>
        </w:tabs>
        <w:ind w:left="720" w:right="720"/>
        <w:rPr>
          <w:lang w:val="el-GR"/>
        </w:rPr>
      </w:pPr>
      <w:r w:rsidRPr="00515FF6">
        <w:rPr>
          <w:vertAlign w:val="subscript"/>
          <w:lang w:val="el-GR"/>
        </w:rPr>
        <w:t>17</w:t>
      </w:r>
      <w:r w:rsidRPr="00515FF6">
        <w:rPr>
          <w:lang w:val="el-GR"/>
        </w:rPr>
        <w:t xml:space="preserve"> </w:t>
      </w:r>
      <w:r w:rsidRPr="004634BC">
        <w:rPr>
          <w:lang w:val="el-GR"/>
        </w:rPr>
        <w:t>καὶ</w:t>
      </w:r>
      <w:r>
        <w:rPr>
          <w:rStyle w:val="FootnoteReference"/>
        </w:rPr>
        <w:footnoteReference w:id="420"/>
      </w:r>
      <w:r w:rsidRPr="00515FF6">
        <w:rPr>
          <w:lang w:val="el-GR"/>
        </w:rPr>
        <w:t xml:space="preserve"> </w:t>
      </w:r>
      <w:r w:rsidRPr="004634BC">
        <w:rPr>
          <w:lang w:val="el-GR"/>
        </w:rPr>
        <w:t>ὠργίσθη</w:t>
      </w:r>
      <w:r>
        <w:rPr>
          <w:rStyle w:val="FootnoteReference"/>
        </w:rPr>
        <w:footnoteReference w:id="421"/>
      </w:r>
      <w:r w:rsidRPr="00515FF6">
        <w:rPr>
          <w:lang w:val="el-GR"/>
        </w:rPr>
        <w:t xml:space="preserve"> </w:t>
      </w:r>
      <w:r w:rsidRPr="004634BC">
        <w:rPr>
          <w:lang w:val="el-GR"/>
        </w:rPr>
        <w:t>ὁ</w:t>
      </w:r>
      <w:r>
        <w:rPr>
          <w:rStyle w:val="FootnoteReference"/>
        </w:rPr>
        <w:footnoteReference w:id="422"/>
      </w:r>
      <w:r w:rsidRPr="00515FF6">
        <w:rPr>
          <w:lang w:val="el-GR"/>
        </w:rPr>
        <w:t xml:space="preserve"> </w:t>
      </w:r>
      <w:r w:rsidRPr="004634BC">
        <w:rPr>
          <w:lang w:val="el-GR"/>
        </w:rPr>
        <w:t>δράκων</w:t>
      </w:r>
      <w:r>
        <w:rPr>
          <w:rStyle w:val="FootnoteReference"/>
        </w:rPr>
        <w:footnoteReference w:id="423"/>
      </w:r>
      <w:r w:rsidRPr="00515FF6">
        <w:rPr>
          <w:lang w:val="el-GR"/>
        </w:rPr>
        <w:t xml:space="preserve"> </w:t>
      </w:r>
      <w:r w:rsidRPr="004634BC">
        <w:rPr>
          <w:lang w:val="el-GR"/>
        </w:rPr>
        <w:t>ἐπὶ</w:t>
      </w:r>
      <w:r>
        <w:rPr>
          <w:rStyle w:val="FootnoteReference"/>
        </w:rPr>
        <w:footnoteReference w:id="424"/>
      </w:r>
      <w:r w:rsidRPr="00515FF6">
        <w:rPr>
          <w:lang w:val="el-GR"/>
        </w:rPr>
        <w:t xml:space="preserve"> </w:t>
      </w:r>
      <w:r w:rsidRPr="004634BC">
        <w:rPr>
          <w:lang w:val="el-GR"/>
        </w:rPr>
        <w:t>τῇ</w:t>
      </w:r>
      <w:r>
        <w:rPr>
          <w:rStyle w:val="FootnoteReference"/>
        </w:rPr>
        <w:footnoteReference w:id="425"/>
      </w:r>
      <w:r w:rsidRPr="00515FF6">
        <w:rPr>
          <w:lang w:val="el-GR"/>
        </w:rPr>
        <w:t xml:space="preserve"> </w:t>
      </w:r>
      <w:r w:rsidRPr="004634BC">
        <w:rPr>
          <w:lang w:val="el-GR"/>
        </w:rPr>
        <w:t>γυναικί</w:t>
      </w:r>
      <w:r>
        <w:rPr>
          <w:rStyle w:val="FootnoteReference"/>
        </w:rPr>
        <w:footnoteReference w:id="426"/>
      </w:r>
      <w:r w:rsidRPr="00515FF6">
        <w:rPr>
          <w:lang w:val="el-GR"/>
        </w:rPr>
        <w:t xml:space="preserve">, </w:t>
      </w:r>
      <w:r w:rsidRPr="004634BC">
        <w:rPr>
          <w:lang w:val="el-GR"/>
        </w:rPr>
        <w:lastRenderedPageBreak/>
        <w:t>καὶ</w:t>
      </w:r>
      <w:r>
        <w:rPr>
          <w:rStyle w:val="FootnoteReference"/>
        </w:rPr>
        <w:footnoteReference w:id="427"/>
      </w:r>
      <w:r w:rsidRPr="00515FF6">
        <w:rPr>
          <w:lang w:val="el-GR"/>
        </w:rPr>
        <w:t xml:space="preserve"> </w:t>
      </w:r>
      <w:r w:rsidRPr="004634BC">
        <w:rPr>
          <w:lang w:val="el-GR"/>
        </w:rPr>
        <w:t>ἀπῆλθεν</w:t>
      </w:r>
      <w:r>
        <w:rPr>
          <w:rStyle w:val="FootnoteReference"/>
        </w:rPr>
        <w:footnoteReference w:id="428"/>
      </w:r>
      <w:r w:rsidRPr="00515FF6">
        <w:rPr>
          <w:lang w:val="el-GR"/>
        </w:rPr>
        <w:t xml:space="preserve"> </w:t>
      </w:r>
      <w:r w:rsidRPr="004634BC">
        <w:rPr>
          <w:lang w:val="el-GR"/>
        </w:rPr>
        <w:t>ποιῆσαι</w:t>
      </w:r>
      <w:r>
        <w:rPr>
          <w:rStyle w:val="FootnoteReference"/>
        </w:rPr>
        <w:footnoteReference w:id="429"/>
      </w:r>
      <w:r w:rsidRPr="00515FF6">
        <w:rPr>
          <w:lang w:val="el-GR"/>
        </w:rPr>
        <w:t xml:space="preserve"> </w:t>
      </w:r>
      <w:r w:rsidRPr="004634BC">
        <w:rPr>
          <w:lang w:val="el-GR"/>
        </w:rPr>
        <w:t>πόλεμον</w:t>
      </w:r>
      <w:r>
        <w:rPr>
          <w:rStyle w:val="FootnoteReference"/>
        </w:rPr>
        <w:footnoteReference w:id="430"/>
      </w:r>
      <w:r w:rsidRPr="00515FF6">
        <w:rPr>
          <w:lang w:val="el-GR"/>
        </w:rPr>
        <w:t xml:space="preserve"> </w:t>
      </w:r>
      <w:r w:rsidRPr="004634BC">
        <w:rPr>
          <w:lang w:val="el-GR"/>
        </w:rPr>
        <w:t>μετὰ</w:t>
      </w:r>
      <w:r>
        <w:rPr>
          <w:rStyle w:val="FootnoteReference"/>
        </w:rPr>
        <w:footnoteReference w:id="431"/>
      </w:r>
      <w:r w:rsidRPr="00515FF6">
        <w:rPr>
          <w:lang w:val="el-GR"/>
        </w:rPr>
        <w:t xml:space="preserve"> </w:t>
      </w:r>
      <w:r w:rsidRPr="004634BC">
        <w:rPr>
          <w:lang w:val="el-GR"/>
        </w:rPr>
        <w:t>τῶν</w:t>
      </w:r>
      <w:r>
        <w:rPr>
          <w:rStyle w:val="FootnoteReference"/>
        </w:rPr>
        <w:footnoteReference w:id="432"/>
      </w:r>
      <w:r w:rsidRPr="00515FF6">
        <w:rPr>
          <w:lang w:val="el-GR"/>
        </w:rPr>
        <w:t xml:space="preserve"> </w:t>
      </w:r>
      <w:r w:rsidRPr="004634BC">
        <w:rPr>
          <w:lang w:val="el-GR"/>
        </w:rPr>
        <w:t>λοιπῶν</w:t>
      </w:r>
      <w:r>
        <w:rPr>
          <w:rStyle w:val="FootnoteReference"/>
        </w:rPr>
        <w:footnoteReference w:id="433"/>
      </w:r>
      <w:r w:rsidRPr="00515FF6">
        <w:rPr>
          <w:lang w:val="el-GR"/>
        </w:rPr>
        <w:t xml:space="preserve"> </w:t>
      </w:r>
      <w:r w:rsidRPr="004634BC">
        <w:rPr>
          <w:lang w:val="el-GR"/>
        </w:rPr>
        <w:t>τοῦ</w:t>
      </w:r>
      <w:r>
        <w:rPr>
          <w:rStyle w:val="FootnoteReference"/>
        </w:rPr>
        <w:footnoteReference w:id="434"/>
      </w:r>
      <w:r w:rsidRPr="00515FF6">
        <w:rPr>
          <w:lang w:val="el-GR"/>
        </w:rPr>
        <w:t xml:space="preserve"> </w:t>
      </w:r>
    </w:p>
    <w:p w:rsidR="007C5398" w:rsidRDefault="007C5398">
      <w:pPr>
        <w:widowControl/>
        <w:spacing w:after="200" w:line="276" w:lineRule="auto"/>
        <w:rPr>
          <w:lang w:val="el-GR"/>
        </w:rPr>
      </w:pPr>
      <w:r>
        <w:rPr>
          <w:lang w:val="el-GR"/>
        </w:rPr>
        <w:br w:type="page"/>
      </w:r>
    </w:p>
    <w:p w:rsidR="00020989" w:rsidRDefault="00515FF6" w:rsidP="00515FF6">
      <w:pPr>
        <w:tabs>
          <w:tab w:val="left" w:pos="1080"/>
        </w:tabs>
        <w:ind w:left="720" w:right="720"/>
        <w:rPr>
          <w:lang w:val="el-GR"/>
        </w:rPr>
      </w:pPr>
      <w:r w:rsidRPr="004634BC">
        <w:rPr>
          <w:lang w:val="el-GR"/>
        </w:rPr>
        <w:lastRenderedPageBreak/>
        <w:t>σπέρματος</w:t>
      </w:r>
      <w:r>
        <w:rPr>
          <w:rStyle w:val="FootnoteReference"/>
        </w:rPr>
        <w:footnoteReference w:id="435"/>
      </w:r>
      <w:r w:rsidRPr="00515FF6">
        <w:rPr>
          <w:lang w:val="el-GR"/>
        </w:rPr>
        <w:t xml:space="preserve"> </w:t>
      </w:r>
      <w:r w:rsidRPr="004634BC">
        <w:rPr>
          <w:lang w:val="el-GR"/>
        </w:rPr>
        <w:t>αὐτῆς</w:t>
      </w:r>
      <w:r>
        <w:rPr>
          <w:rStyle w:val="FootnoteReference"/>
        </w:rPr>
        <w:footnoteReference w:id="436"/>
      </w:r>
      <w:r w:rsidRPr="00515FF6">
        <w:rPr>
          <w:lang w:val="el-GR"/>
        </w:rPr>
        <w:t xml:space="preserve">, </w:t>
      </w:r>
      <w:r w:rsidRPr="004634BC">
        <w:rPr>
          <w:lang w:val="el-GR"/>
        </w:rPr>
        <w:t>τῶν</w:t>
      </w:r>
      <w:r>
        <w:rPr>
          <w:rStyle w:val="FootnoteReference"/>
        </w:rPr>
        <w:footnoteReference w:id="437"/>
      </w:r>
      <w:r w:rsidRPr="00515FF6">
        <w:rPr>
          <w:lang w:val="el-GR"/>
        </w:rPr>
        <w:t xml:space="preserve"> </w:t>
      </w:r>
      <w:r w:rsidRPr="004634BC">
        <w:rPr>
          <w:lang w:val="el-GR"/>
        </w:rPr>
        <w:t>τηρούντων</w:t>
      </w:r>
      <w:r>
        <w:rPr>
          <w:rStyle w:val="FootnoteReference"/>
        </w:rPr>
        <w:footnoteReference w:id="438"/>
      </w:r>
      <w:r w:rsidRPr="00515FF6">
        <w:rPr>
          <w:lang w:val="el-GR"/>
        </w:rPr>
        <w:t xml:space="preserve"> </w:t>
      </w:r>
    </w:p>
    <w:p w:rsidR="00020989" w:rsidRDefault="00020989">
      <w:pPr>
        <w:widowControl/>
        <w:spacing w:after="200" w:line="276" w:lineRule="auto"/>
        <w:rPr>
          <w:lang w:val="el-GR"/>
        </w:rPr>
      </w:pPr>
      <w:r>
        <w:rPr>
          <w:lang w:val="el-GR"/>
        </w:rPr>
        <w:br w:type="page"/>
      </w:r>
    </w:p>
    <w:p w:rsidR="00515FF6" w:rsidRPr="00515FF6" w:rsidRDefault="00515FF6" w:rsidP="00515FF6">
      <w:pPr>
        <w:tabs>
          <w:tab w:val="left" w:pos="1080"/>
        </w:tabs>
        <w:ind w:left="720" w:right="720"/>
        <w:rPr>
          <w:lang w:val="el-GR"/>
        </w:rPr>
      </w:pPr>
      <w:r w:rsidRPr="004634BC">
        <w:rPr>
          <w:lang w:val="el-GR"/>
        </w:rPr>
        <w:lastRenderedPageBreak/>
        <w:t>τὰς</w:t>
      </w:r>
      <w:r>
        <w:rPr>
          <w:rStyle w:val="FootnoteReference"/>
        </w:rPr>
        <w:footnoteReference w:id="439"/>
      </w:r>
      <w:r w:rsidRPr="00515FF6">
        <w:rPr>
          <w:lang w:val="el-GR"/>
        </w:rPr>
        <w:t xml:space="preserve"> </w:t>
      </w:r>
      <w:r w:rsidRPr="004634BC">
        <w:rPr>
          <w:lang w:val="el-GR"/>
        </w:rPr>
        <w:t>ἐντολὰς</w:t>
      </w:r>
      <w:r>
        <w:rPr>
          <w:rStyle w:val="FootnoteReference"/>
        </w:rPr>
        <w:footnoteReference w:id="440"/>
      </w:r>
      <w:r w:rsidRPr="00515FF6">
        <w:rPr>
          <w:lang w:val="el-GR"/>
        </w:rPr>
        <w:t xml:space="preserve"> </w:t>
      </w:r>
      <w:r w:rsidRPr="004634BC">
        <w:rPr>
          <w:lang w:val="el-GR"/>
        </w:rPr>
        <w:t>τοῦ</w:t>
      </w:r>
      <w:r>
        <w:rPr>
          <w:rStyle w:val="FootnoteReference"/>
        </w:rPr>
        <w:footnoteReference w:id="441"/>
      </w:r>
      <w:r w:rsidRPr="00515FF6">
        <w:rPr>
          <w:lang w:val="el-GR"/>
        </w:rPr>
        <w:t xml:space="preserve"> </w:t>
      </w:r>
      <w:r w:rsidRPr="004634BC">
        <w:rPr>
          <w:lang w:val="el-GR"/>
        </w:rPr>
        <w:t>θεοῦ</w:t>
      </w:r>
      <w:r>
        <w:rPr>
          <w:rStyle w:val="FootnoteReference"/>
        </w:rPr>
        <w:footnoteReference w:id="442"/>
      </w:r>
      <w:r w:rsidRPr="00515FF6">
        <w:rPr>
          <w:lang w:val="el-GR"/>
        </w:rPr>
        <w:t xml:space="preserve"> </w:t>
      </w:r>
      <w:r w:rsidRPr="004634BC">
        <w:rPr>
          <w:lang w:val="el-GR"/>
        </w:rPr>
        <w:t>καὶ</w:t>
      </w:r>
      <w:r>
        <w:rPr>
          <w:rStyle w:val="FootnoteReference"/>
        </w:rPr>
        <w:footnoteReference w:id="443"/>
      </w:r>
      <w:r w:rsidRPr="00515FF6">
        <w:rPr>
          <w:lang w:val="el-GR"/>
        </w:rPr>
        <w:t xml:space="preserve"> </w:t>
      </w:r>
      <w:r w:rsidRPr="004634BC">
        <w:rPr>
          <w:lang w:val="el-GR"/>
        </w:rPr>
        <w:t>ἐχόντων</w:t>
      </w:r>
      <w:r>
        <w:rPr>
          <w:rStyle w:val="FootnoteReference"/>
        </w:rPr>
        <w:footnoteReference w:id="444"/>
      </w:r>
      <w:r w:rsidRPr="00515FF6">
        <w:rPr>
          <w:lang w:val="el-GR"/>
        </w:rPr>
        <w:t xml:space="preserve"> </w:t>
      </w:r>
      <w:r w:rsidRPr="004634BC">
        <w:rPr>
          <w:lang w:val="el-GR"/>
        </w:rPr>
        <w:t>τὴν</w:t>
      </w:r>
      <w:r>
        <w:rPr>
          <w:rStyle w:val="FootnoteReference"/>
        </w:rPr>
        <w:footnoteReference w:id="445"/>
      </w:r>
      <w:r w:rsidRPr="00515FF6">
        <w:rPr>
          <w:lang w:val="el-GR"/>
        </w:rPr>
        <w:t xml:space="preserve"> </w:t>
      </w:r>
      <w:r w:rsidRPr="004634BC">
        <w:rPr>
          <w:lang w:val="el-GR"/>
        </w:rPr>
        <w:t>μαρτυρίαν</w:t>
      </w:r>
      <w:r>
        <w:rPr>
          <w:rStyle w:val="FootnoteReference"/>
        </w:rPr>
        <w:footnoteReference w:id="446"/>
      </w:r>
      <w:r w:rsidRPr="00515FF6">
        <w:rPr>
          <w:lang w:val="el-GR"/>
        </w:rPr>
        <w:t xml:space="preserve"> </w:t>
      </w:r>
      <w:r>
        <w:rPr>
          <w:lang w:val="el-GR"/>
        </w:rPr>
        <w:t>ἰ</w:t>
      </w:r>
      <w:r w:rsidRPr="004634BC">
        <w:rPr>
          <w:lang w:val="el-GR"/>
        </w:rPr>
        <w:t>ησοῦ</w:t>
      </w:r>
      <w:r>
        <w:rPr>
          <w:rStyle w:val="FootnoteReference"/>
        </w:rPr>
        <w:footnoteReference w:id="447"/>
      </w:r>
      <w:r w:rsidRPr="00515FF6">
        <w:rPr>
          <w:lang w:val="el-GR"/>
        </w:rPr>
        <w:t>·</w:t>
      </w:r>
    </w:p>
    <w:p w:rsidR="00020989" w:rsidRDefault="003F732E" w:rsidP="003F732E">
      <w:pPr>
        <w:tabs>
          <w:tab w:val="left" w:pos="1080"/>
        </w:tabs>
        <w:ind w:left="720" w:right="720"/>
        <w:rPr>
          <w:lang w:val="el-GR"/>
        </w:rPr>
      </w:pPr>
      <w:r w:rsidRPr="003F732E">
        <w:rPr>
          <w:vertAlign w:val="subscript"/>
          <w:lang w:val="el-GR"/>
        </w:rPr>
        <w:t>18</w:t>
      </w:r>
      <w:r w:rsidRPr="003F732E">
        <w:rPr>
          <w:lang w:val="el-GR"/>
        </w:rPr>
        <w:t xml:space="preserve"> </w:t>
      </w:r>
      <w:r w:rsidRPr="004634BC">
        <w:rPr>
          <w:lang w:val="el-GR"/>
        </w:rPr>
        <w:t>καὶ</w:t>
      </w:r>
      <w:r>
        <w:rPr>
          <w:rStyle w:val="FootnoteReference"/>
        </w:rPr>
        <w:footnoteReference w:id="448"/>
      </w:r>
      <w:r w:rsidRPr="003F732E">
        <w:rPr>
          <w:lang w:val="el-GR"/>
        </w:rPr>
        <w:t xml:space="preserve"> </w:t>
      </w:r>
      <w:r w:rsidRPr="004634BC">
        <w:rPr>
          <w:lang w:val="el-GR"/>
        </w:rPr>
        <w:t>ἐστάθη</w:t>
      </w:r>
      <w:r>
        <w:rPr>
          <w:rStyle w:val="FootnoteReference"/>
        </w:rPr>
        <w:footnoteReference w:id="449"/>
      </w:r>
      <w:r w:rsidRPr="003F732E">
        <w:rPr>
          <w:lang w:val="el-GR"/>
        </w:rPr>
        <w:t xml:space="preserve"> </w:t>
      </w:r>
      <w:r>
        <w:rPr>
          <w:rStyle w:val="FootnoteReference"/>
        </w:rPr>
        <w:footnoteReference w:id="450"/>
      </w:r>
      <w:r w:rsidRPr="003F732E">
        <w:rPr>
          <w:lang w:val="el-GR"/>
        </w:rPr>
        <w:t xml:space="preserve"> </w:t>
      </w:r>
      <w:r w:rsidRPr="004634BC">
        <w:rPr>
          <w:lang w:val="el-GR"/>
        </w:rPr>
        <w:t>ἐπὶ</w:t>
      </w:r>
      <w:r>
        <w:rPr>
          <w:rStyle w:val="FootnoteReference"/>
        </w:rPr>
        <w:footnoteReference w:id="451"/>
      </w:r>
      <w:r w:rsidRPr="003F732E">
        <w:rPr>
          <w:lang w:val="el-GR"/>
        </w:rPr>
        <w:t xml:space="preserve"> </w:t>
      </w:r>
    </w:p>
    <w:p w:rsidR="00020989" w:rsidRDefault="00020989">
      <w:pPr>
        <w:widowControl/>
        <w:spacing w:after="200" w:line="276" w:lineRule="auto"/>
        <w:rPr>
          <w:lang w:val="el-GR"/>
        </w:rPr>
      </w:pPr>
      <w:r>
        <w:rPr>
          <w:lang w:val="el-GR"/>
        </w:rPr>
        <w:br w:type="page"/>
      </w:r>
    </w:p>
    <w:p w:rsidR="003F732E" w:rsidRPr="003F732E" w:rsidRDefault="003F732E" w:rsidP="003F732E">
      <w:pPr>
        <w:tabs>
          <w:tab w:val="left" w:pos="1080"/>
        </w:tabs>
        <w:ind w:left="720" w:right="720"/>
        <w:rPr>
          <w:lang w:val="el-GR"/>
        </w:rPr>
      </w:pPr>
      <w:r w:rsidRPr="004634BC">
        <w:rPr>
          <w:lang w:val="el-GR"/>
        </w:rPr>
        <w:lastRenderedPageBreak/>
        <w:t>τὴν</w:t>
      </w:r>
      <w:r>
        <w:rPr>
          <w:rStyle w:val="FootnoteReference"/>
        </w:rPr>
        <w:footnoteReference w:id="452"/>
      </w:r>
      <w:r w:rsidRPr="003F732E">
        <w:rPr>
          <w:lang w:val="el-GR"/>
        </w:rPr>
        <w:t xml:space="preserve"> </w:t>
      </w:r>
      <w:r w:rsidRPr="004634BC">
        <w:rPr>
          <w:lang w:val="el-GR"/>
        </w:rPr>
        <w:t>ἄμμον</w:t>
      </w:r>
      <w:r>
        <w:rPr>
          <w:rStyle w:val="FootnoteReference"/>
        </w:rPr>
        <w:footnoteReference w:id="453"/>
      </w:r>
      <w:r w:rsidRPr="003F732E">
        <w:rPr>
          <w:lang w:val="el-GR"/>
        </w:rPr>
        <w:t xml:space="preserve"> </w:t>
      </w:r>
      <w:r w:rsidRPr="004634BC">
        <w:rPr>
          <w:lang w:val="el-GR"/>
        </w:rPr>
        <w:t>τῆς</w:t>
      </w:r>
      <w:r>
        <w:rPr>
          <w:rStyle w:val="FootnoteReference"/>
        </w:rPr>
        <w:footnoteReference w:id="454"/>
      </w:r>
      <w:r w:rsidRPr="003F732E">
        <w:rPr>
          <w:lang w:val="el-GR"/>
        </w:rPr>
        <w:t xml:space="preserve"> </w:t>
      </w:r>
      <w:r w:rsidRPr="004634BC">
        <w:rPr>
          <w:lang w:val="el-GR"/>
        </w:rPr>
        <w:t>θαλάσσης</w:t>
      </w:r>
      <w:r>
        <w:rPr>
          <w:rStyle w:val="FootnoteReference"/>
        </w:rPr>
        <w:footnoteReference w:id="455"/>
      </w:r>
      <w:r w:rsidR="00C43FC6" w:rsidRPr="00C43FC6">
        <w:rPr>
          <w:lang w:val="el-GR"/>
        </w:rPr>
        <w:t xml:space="preserve"> </w:t>
      </w:r>
      <w:r w:rsidR="00C43FC6">
        <w:rPr>
          <w:rStyle w:val="FootnoteReference"/>
        </w:rPr>
        <w:footnoteReference w:id="456"/>
      </w:r>
      <w:r w:rsidRPr="003F732E">
        <w:rPr>
          <w:lang w:val="el-GR"/>
        </w:rPr>
        <w:t xml:space="preserve">. </w:t>
      </w:r>
    </w:p>
    <w:p w:rsidR="00841C33" w:rsidRPr="003F732E" w:rsidRDefault="00841C33" w:rsidP="00841C33">
      <w:pPr>
        <w:tabs>
          <w:tab w:val="left" w:pos="1080"/>
        </w:tabs>
        <w:rPr>
          <w:lang w:val="el-GR"/>
        </w:rPr>
      </w:pPr>
    </w:p>
    <w:p w:rsidR="00037E8D" w:rsidRPr="0068106B" w:rsidRDefault="00037E8D" w:rsidP="00037E8D">
      <w:pPr>
        <w:keepNext/>
        <w:tabs>
          <w:tab w:val="left" w:pos="1080"/>
        </w:tabs>
        <w:jc w:val="center"/>
        <w:rPr>
          <w:rFonts w:ascii="Segoe UI" w:hAnsi="Segoe UI" w:cs="Segoe UI"/>
          <w:sz w:val="36"/>
          <w:szCs w:val="36"/>
          <w:lang w:val="el-GR"/>
        </w:rPr>
      </w:pPr>
      <w:r>
        <w:rPr>
          <w:rFonts w:ascii="Segoe UI" w:hAnsi="Segoe UI" w:cs="Segoe UI"/>
          <w:sz w:val="36"/>
          <w:szCs w:val="36"/>
        </w:rPr>
        <w:t>Chapter</w:t>
      </w:r>
      <w:r w:rsidRPr="0068106B">
        <w:rPr>
          <w:rFonts w:ascii="Segoe UI" w:hAnsi="Segoe UI" w:cs="Segoe UI"/>
          <w:sz w:val="36"/>
          <w:szCs w:val="36"/>
          <w:lang w:val="el-GR"/>
        </w:rPr>
        <w:t xml:space="preserve"> 13</w:t>
      </w:r>
    </w:p>
    <w:p w:rsidR="00020989" w:rsidRDefault="00096946" w:rsidP="00096946">
      <w:pPr>
        <w:tabs>
          <w:tab w:val="left" w:pos="1080"/>
        </w:tabs>
        <w:ind w:left="720" w:right="720"/>
        <w:rPr>
          <w:lang w:val="el-GR"/>
        </w:rPr>
      </w:pPr>
      <w:r w:rsidRPr="00096946">
        <w:rPr>
          <w:vertAlign w:val="subscript"/>
          <w:lang w:val="el-GR"/>
        </w:rPr>
        <w:t>1</w:t>
      </w:r>
      <w:r w:rsidRPr="00096946">
        <w:rPr>
          <w:lang w:val="el-GR"/>
        </w:rPr>
        <w:t xml:space="preserve"> </w:t>
      </w:r>
      <w:r w:rsidRPr="004634BC">
        <w:rPr>
          <w:lang w:val="el-GR"/>
        </w:rPr>
        <w:t>καὶ</w:t>
      </w:r>
      <w:r>
        <w:rPr>
          <w:rStyle w:val="FootnoteReference"/>
        </w:rPr>
        <w:footnoteReference w:id="457"/>
      </w:r>
      <w:r w:rsidRPr="00096946">
        <w:rPr>
          <w:lang w:val="el-GR"/>
        </w:rPr>
        <w:t xml:space="preserve"> </w:t>
      </w:r>
      <w:r w:rsidRPr="004634BC">
        <w:rPr>
          <w:lang w:val="el-GR"/>
        </w:rPr>
        <w:t>εἶδον</w:t>
      </w:r>
      <w:r>
        <w:rPr>
          <w:rStyle w:val="FootnoteReference"/>
        </w:rPr>
        <w:footnoteReference w:id="458"/>
      </w:r>
      <w:r w:rsidRPr="00096946">
        <w:rPr>
          <w:lang w:val="el-GR"/>
        </w:rPr>
        <w:t xml:space="preserve"> </w:t>
      </w:r>
      <w:r w:rsidRPr="004634BC">
        <w:rPr>
          <w:lang w:val="el-GR"/>
        </w:rPr>
        <w:t>ἐκ</w:t>
      </w:r>
      <w:r>
        <w:rPr>
          <w:rStyle w:val="FootnoteReference"/>
        </w:rPr>
        <w:footnoteReference w:id="459"/>
      </w:r>
      <w:r w:rsidRPr="00096946">
        <w:rPr>
          <w:lang w:val="el-GR"/>
        </w:rPr>
        <w:t xml:space="preserve"> </w:t>
      </w:r>
      <w:r w:rsidRPr="004634BC">
        <w:rPr>
          <w:lang w:val="el-GR"/>
        </w:rPr>
        <w:t>τῆς</w:t>
      </w:r>
      <w:r>
        <w:rPr>
          <w:rStyle w:val="FootnoteReference"/>
        </w:rPr>
        <w:footnoteReference w:id="460"/>
      </w:r>
      <w:r w:rsidRPr="00096946">
        <w:rPr>
          <w:lang w:val="el-GR"/>
        </w:rPr>
        <w:t xml:space="preserve"> </w:t>
      </w:r>
      <w:r w:rsidRPr="004634BC">
        <w:rPr>
          <w:lang w:val="el-GR"/>
        </w:rPr>
        <w:t>θαλάσσης</w:t>
      </w:r>
      <w:r>
        <w:rPr>
          <w:rStyle w:val="FootnoteReference"/>
        </w:rPr>
        <w:footnoteReference w:id="461"/>
      </w:r>
      <w:r w:rsidRPr="00096946">
        <w:rPr>
          <w:lang w:val="el-GR"/>
        </w:rPr>
        <w:t xml:space="preserve"> </w:t>
      </w:r>
      <w:r w:rsidRPr="004634BC">
        <w:rPr>
          <w:lang w:val="el-GR"/>
        </w:rPr>
        <w:t>θηρίον</w:t>
      </w:r>
      <w:r>
        <w:rPr>
          <w:rStyle w:val="FootnoteReference"/>
        </w:rPr>
        <w:footnoteReference w:id="462"/>
      </w:r>
      <w:r w:rsidRPr="00096946">
        <w:rPr>
          <w:lang w:val="el-GR"/>
        </w:rPr>
        <w:t xml:space="preserve"> </w:t>
      </w:r>
      <w:r w:rsidRPr="004634BC">
        <w:rPr>
          <w:lang w:val="el-GR"/>
        </w:rPr>
        <w:t>ἀναβαῖνον</w:t>
      </w:r>
      <w:r>
        <w:rPr>
          <w:rStyle w:val="FootnoteReference"/>
        </w:rPr>
        <w:footnoteReference w:id="463"/>
      </w:r>
      <w:r w:rsidRPr="00096946">
        <w:rPr>
          <w:lang w:val="el-GR"/>
        </w:rPr>
        <w:t xml:space="preserve">, </w:t>
      </w:r>
      <w:r w:rsidRPr="004634BC">
        <w:rPr>
          <w:lang w:val="el-GR"/>
        </w:rPr>
        <w:t>ἔχον</w:t>
      </w:r>
      <w:r>
        <w:rPr>
          <w:rStyle w:val="FootnoteReference"/>
        </w:rPr>
        <w:footnoteReference w:id="464"/>
      </w:r>
      <w:r w:rsidRPr="00096946">
        <w:rPr>
          <w:lang w:val="el-GR"/>
        </w:rPr>
        <w:t xml:space="preserve"> </w:t>
      </w:r>
      <w:r w:rsidRPr="004634BC">
        <w:rPr>
          <w:lang w:val="el-GR"/>
        </w:rPr>
        <w:t>κέρατα</w:t>
      </w:r>
      <w:r>
        <w:rPr>
          <w:rStyle w:val="FootnoteReference"/>
        </w:rPr>
        <w:footnoteReference w:id="465"/>
      </w:r>
      <w:r w:rsidRPr="00096946">
        <w:rPr>
          <w:lang w:val="el-GR"/>
        </w:rPr>
        <w:t xml:space="preserve"> </w:t>
      </w:r>
      <w:r w:rsidRPr="004634BC">
        <w:rPr>
          <w:lang w:val="el-GR"/>
        </w:rPr>
        <w:t>δέκα</w:t>
      </w:r>
      <w:r>
        <w:rPr>
          <w:rStyle w:val="FootnoteReference"/>
        </w:rPr>
        <w:footnoteReference w:id="466"/>
      </w:r>
      <w:r w:rsidRPr="00096946">
        <w:rPr>
          <w:lang w:val="el-GR"/>
        </w:rPr>
        <w:t xml:space="preserve"> </w:t>
      </w:r>
      <w:r w:rsidRPr="004634BC">
        <w:rPr>
          <w:lang w:val="el-GR"/>
        </w:rPr>
        <w:t>καὶ</w:t>
      </w:r>
      <w:r>
        <w:rPr>
          <w:rStyle w:val="FootnoteReference"/>
        </w:rPr>
        <w:footnoteReference w:id="467"/>
      </w:r>
      <w:r w:rsidRPr="00096946">
        <w:rPr>
          <w:lang w:val="el-GR"/>
        </w:rPr>
        <w:t xml:space="preserve"> </w:t>
      </w:r>
      <w:r w:rsidRPr="004634BC">
        <w:rPr>
          <w:lang w:val="el-GR"/>
        </w:rPr>
        <w:t>κεφαλὰς</w:t>
      </w:r>
      <w:r>
        <w:rPr>
          <w:rStyle w:val="FootnoteReference"/>
        </w:rPr>
        <w:footnoteReference w:id="468"/>
      </w:r>
      <w:r w:rsidRPr="00096946">
        <w:rPr>
          <w:lang w:val="el-GR"/>
        </w:rPr>
        <w:t xml:space="preserve"> </w:t>
      </w:r>
      <w:r w:rsidRPr="004634BC">
        <w:rPr>
          <w:lang w:val="el-GR"/>
        </w:rPr>
        <w:lastRenderedPageBreak/>
        <w:t>ἑπτά</w:t>
      </w:r>
      <w:r>
        <w:rPr>
          <w:rStyle w:val="FootnoteReference"/>
        </w:rPr>
        <w:footnoteReference w:id="469"/>
      </w:r>
      <w:r w:rsidRPr="00096946">
        <w:rPr>
          <w:lang w:val="el-GR"/>
        </w:rPr>
        <w:t xml:space="preserve">, </w:t>
      </w:r>
      <w:r w:rsidRPr="004634BC">
        <w:rPr>
          <w:lang w:val="el-GR"/>
        </w:rPr>
        <w:t>καὶ</w:t>
      </w:r>
      <w:r>
        <w:rPr>
          <w:rStyle w:val="FootnoteReference"/>
        </w:rPr>
        <w:footnoteReference w:id="470"/>
      </w:r>
      <w:r w:rsidRPr="00096946">
        <w:rPr>
          <w:lang w:val="el-GR"/>
        </w:rPr>
        <w:t xml:space="preserve"> </w:t>
      </w:r>
      <w:r w:rsidRPr="004634BC">
        <w:rPr>
          <w:lang w:val="el-GR"/>
        </w:rPr>
        <w:t>ἐπὶ</w:t>
      </w:r>
      <w:r>
        <w:rPr>
          <w:rStyle w:val="FootnoteReference"/>
        </w:rPr>
        <w:footnoteReference w:id="471"/>
      </w:r>
      <w:r w:rsidRPr="00096946">
        <w:rPr>
          <w:lang w:val="el-GR"/>
        </w:rPr>
        <w:t xml:space="preserve"> </w:t>
      </w:r>
      <w:r w:rsidRPr="004634BC">
        <w:rPr>
          <w:lang w:val="el-GR"/>
        </w:rPr>
        <w:t>τῶν</w:t>
      </w:r>
      <w:r>
        <w:rPr>
          <w:rStyle w:val="FootnoteReference"/>
        </w:rPr>
        <w:footnoteReference w:id="472"/>
      </w:r>
      <w:r w:rsidRPr="00096946">
        <w:rPr>
          <w:lang w:val="el-GR"/>
        </w:rPr>
        <w:t xml:space="preserve"> </w:t>
      </w:r>
      <w:r w:rsidRPr="004634BC">
        <w:rPr>
          <w:lang w:val="el-GR"/>
        </w:rPr>
        <w:t>κεράτων</w:t>
      </w:r>
      <w:r>
        <w:rPr>
          <w:rStyle w:val="FootnoteReference"/>
        </w:rPr>
        <w:footnoteReference w:id="473"/>
      </w:r>
      <w:r w:rsidRPr="00096946">
        <w:rPr>
          <w:lang w:val="el-GR"/>
        </w:rPr>
        <w:t xml:space="preserve"> </w:t>
      </w:r>
      <w:r w:rsidRPr="004634BC">
        <w:rPr>
          <w:lang w:val="el-GR"/>
        </w:rPr>
        <w:t>αὐτοῦ</w:t>
      </w:r>
      <w:r>
        <w:rPr>
          <w:rStyle w:val="FootnoteReference"/>
        </w:rPr>
        <w:footnoteReference w:id="474"/>
      </w:r>
      <w:r w:rsidRPr="00096946">
        <w:rPr>
          <w:lang w:val="el-GR"/>
        </w:rPr>
        <w:t xml:space="preserve"> </w:t>
      </w:r>
      <w:r w:rsidRPr="004634BC">
        <w:rPr>
          <w:lang w:val="el-GR"/>
        </w:rPr>
        <w:t>δέκα</w:t>
      </w:r>
      <w:r>
        <w:rPr>
          <w:rStyle w:val="FootnoteReference"/>
        </w:rPr>
        <w:footnoteReference w:id="475"/>
      </w:r>
      <w:r w:rsidRPr="00096946">
        <w:rPr>
          <w:lang w:val="el-GR"/>
        </w:rPr>
        <w:t xml:space="preserve"> </w:t>
      </w:r>
      <w:r w:rsidRPr="004634BC">
        <w:rPr>
          <w:lang w:val="el-GR"/>
        </w:rPr>
        <w:t>διαδήματα</w:t>
      </w:r>
      <w:r>
        <w:rPr>
          <w:rStyle w:val="FootnoteReference"/>
        </w:rPr>
        <w:footnoteReference w:id="476"/>
      </w:r>
      <w:r w:rsidRPr="00096946">
        <w:rPr>
          <w:lang w:val="el-GR"/>
        </w:rPr>
        <w:t xml:space="preserve">, </w:t>
      </w:r>
      <w:r w:rsidRPr="004634BC">
        <w:rPr>
          <w:lang w:val="el-GR"/>
        </w:rPr>
        <w:t>καὶ</w:t>
      </w:r>
      <w:r>
        <w:rPr>
          <w:rStyle w:val="FootnoteReference"/>
        </w:rPr>
        <w:footnoteReference w:id="477"/>
      </w:r>
      <w:r w:rsidRPr="00096946">
        <w:rPr>
          <w:lang w:val="el-GR"/>
        </w:rPr>
        <w:t xml:space="preserve"> </w:t>
      </w:r>
      <w:r w:rsidRPr="004634BC">
        <w:rPr>
          <w:lang w:val="el-GR"/>
        </w:rPr>
        <w:t>ἐπὶ</w:t>
      </w:r>
      <w:r>
        <w:rPr>
          <w:rStyle w:val="FootnoteReference"/>
        </w:rPr>
        <w:footnoteReference w:id="478"/>
      </w:r>
      <w:r w:rsidRPr="00096946">
        <w:rPr>
          <w:lang w:val="el-GR"/>
        </w:rPr>
        <w:t xml:space="preserve"> </w:t>
      </w:r>
      <w:r w:rsidRPr="004634BC">
        <w:rPr>
          <w:lang w:val="el-GR"/>
        </w:rPr>
        <w:t>τὰς</w:t>
      </w:r>
      <w:r>
        <w:rPr>
          <w:rStyle w:val="FootnoteReference"/>
        </w:rPr>
        <w:footnoteReference w:id="479"/>
      </w:r>
      <w:r w:rsidRPr="00096946">
        <w:rPr>
          <w:lang w:val="el-GR"/>
        </w:rPr>
        <w:t xml:space="preserve"> </w:t>
      </w:r>
      <w:r w:rsidRPr="004634BC">
        <w:rPr>
          <w:lang w:val="el-GR"/>
        </w:rPr>
        <w:t>κεφαλὰς</w:t>
      </w:r>
      <w:r>
        <w:rPr>
          <w:rStyle w:val="FootnoteReference"/>
        </w:rPr>
        <w:footnoteReference w:id="480"/>
      </w:r>
      <w:r w:rsidRPr="00096946">
        <w:rPr>
          <w:lang w:val="el-GR"/>
        </w:rPr>
        <w:t xml:space="preserve"> </w:t>
      </w:r>
      <w:r w:rsidRPr="004634BC">
        <w:rPr>
          <w:lang w:val="el-GR"/>
        </w:rPr>
        <w:t>αὐτοῦ</w:t>
      </w:r>
      <w:r>
        <w:rPr>
          <w:rStyle w:val="FootnoteReference"/>
        </w:rPr>
        <w:footnoteReference w:id="481"/>
      </w:r>
      <w:r w:rsidRPr="00096946">
        <w:rPr>
          <w:lang w:val="el-GR"/>
        </w:rPr>
        <w:t xml:space="preserve"> </w:t>
      </w:r>
    </w:p>
    <w:p w:rsidR="00020989" w:rsidRDefault="00020989">
      <w:pPr>
        <w:widowControl/>
        <w:spacing w:after="200" w:line="276" w:lineRule="auto"/>
        <w:rPr>
          <w:lang w:val="el-GR"/>
        </w:rPr>
      </w:pPr>
      <w:r>
        <w:rPr>
          <w:lang w:val="el-GR"/>
        </w:rPr>
        <w:br w:type="page"/>
      </w:r>
    </w:p>
    <w:p w:rsidR="00096946" w:rsidRPr="00096946" w:rsidRDefault="00096946" w:rsidP="00096946">
      <w:pPr>
        <w:tabs>
          <w:tab w:val="left" w:pos="1080"/>
        </w:tabs>
        <w:ind w:left="720" w:right="720"/>
        <w:rPr>
          <w:lang w:val="el-GR"/>
        </w:rPr>
      </w:pPr>
      <w:r w:rsidRPr="004634BC">
        <w:rPr>
          <w:lang w:val="el-GR"/>
        </w:rPr>
        <w:lastRenderedPageBreak/>
        <w:t>ὀνόματα</w:t>
      </w:r>
      <w:r>
        <w:rPr>
          <w:rStyle w:val="FootnoteReference"/>
        </w:rPr>
        <w:footnoteReference w:id="482"/>
      </w:r>
      <w:r w:rsidRPr="00096946">
        <w:rPr>
          <w:lang w:val="el-GR"/>
        </w:rPr>
        <w:t xml:space="preserve"> </w:t>
      </w:r>
      <w:r>
        <w:rPr>
          <w:rStyle w:val="FootnoteReference"/>
        </w:rPr>
        <w:footnoteReference w:id="483"/>
      </w:r>
      <w:r w:rsidRPr="00096946">
        <w:rPr>
          <w:lang w:val="el-GR"/>
        </w:rPr>
        <w:t xml:space="preserve"> </w:t>
      </w:r>
      <w:r w:rsidRPr="004634BC">
        <w:rPr>
          <w:lang w:val="el-GR"/>
        </w:rPr>
        <w:t>βλασφημίας</w:t>
      </w:r>
      <w:r>
        <w:rPr>
          <w:rStyle w:val="FootnoteReference"/>
        </w:rPr>
        <w:footnoteReference w:id="484"/>
      </w:r>
      <w:r w:rsidRPr="00096946">
        <w:rPr>
          <w:lang w:val="el-GR"/>
        </w:rPr>
        <w:t xml:space="preserve">. </w:t>
      </w:r>
    </w:p>
    <w:p w:rsidR="00CE41AC" w:rsidRDefault="00A36C3B" w:rsidP="00CE41AC">
      <w:pPr>
        <w:tabs>
          <w:tab w:val="left" w:pos="1080"/>
        </w:tabs>
        <w:ind w:left="720" w:right="720"/>
        <w:rPr>
          <w:lang w:val="el-GR"/>
        </w:rPr>
      </w:pPr>
      <w:r w:rsidRPr="00A36C3B">
        <w:rPr>
          <w:vertAlign w:val="subscript"/>
          <w:lang w:val="el-GR"/>
        </w:rPr>
        <w:t>2</w:t>
      </w:r>
      <w:r w:rsidRPr="00A36C3B">
        <w:rPr>
          <w:lang w:val="el-GR"/>
        </w:rPr>
        <w:t xml:space="preserve"> </w:t>
      </w:r>
      <w:r w:rsidRPr="004634BC">
        <w:rPr>
          <w:lang w:val="el-GR"/>
        </w:rPr>
        <w:t>καὶ</w:t>
      </w:r>
      <w:r>
        <w:rPr>
          <w:rStyle w:val="FootnoteReference"/>
        </w:rPr>
        <w:footnoteReference w:id="485"/>
      </w:r>
      <w:r w:rsidRPr="00A36C3B">
        <w:rPr>
          <w:lang w:val="el-GR"/>
        </w:rPr>
        <w:t xml:space="preserve"> </w:t>
      </w:r>
      <w:r w:rsidRPr="004634BC">
        <w:rPr>
          <w:lang w:val="el-GR"/>
        </w:rPr>
        <w:t>τὸ</w:t>
      </w:r>
      <w:r>
        <w:rPr>
          <w:rStyle w:val="FootnoteReference"/>
        </w:rPr>
        <w:footnoteReference w:id="486"/>
      </w:r>
      <w:r w:rsidRPr="00A36C3B">
        <w:rPr>
          <w:lang w:val="el-GR"/>
        </w:rPr>
        <w:t xml:space="preserve"> </w:t>
      </w:r>
      <w:r w:rsidRPr="004634BC">
        <w:rPr>
          <w:lang w:val="el-GR"/>
        </w:rPr>
        <w:t>θηρίον</w:t>
      </w:r>
      <w:r>
        <w:rPr>
          <w:rStyle w:val="FootnoteReference"/>
        </w:rPr>
        <w:footnoteReference w:id="487"/>
      </w:r>
      <w:r w:rsidRPr="00A36C3B">
        <w:rPr>
          <w:lang w:val="el-GR"/>
        </w:rPr>
        <w:t xml:space="preserve"> </w:t>
      </w:r>
      <w:r w:rsidRPr="004634BC">
        <w:rPr>
          <w:lang w:val="el-GR"/>
        </w:rPr>
        <w:t>ὃ</w:t>
      </w:r>
      <w:r>
        <w:rPr>
          <w:rStyle w:val="FootnoteReference"/>
        </w:rPr>
        <w:footnoteReference w:id="488"/>
      </w:r>
      <w:r w:rsidRPr="00A36C3B">
        <w:rPr>
          <w:lang w:val="el-GR"/>
        </w:rPr>
        <w:t xml:space="preserve"> </w:t>
      </w:r>
      <w:r w:rsidRPr="004634BC">
        <w:rPr>
          <w:lang w:val="el-GR"/>
        </w:rPr>
        <w:t>εἶδον</w:t>
      </w:r>
      <w:r>
        <w:rPr>
          <w:rStyle w:val="FootnoteReference"/>
        </w:rPr>
        <w:footnoteReference w:id="489"/>
      </w:r>
      <w:r w:rsidRPr="00A36C3B">
        <w:rPr>
          <w:lang w:val="el-GR"/>
        </w:rPr>
        <w:t xml:space="preserve"> </w:t>
      </w:r>
      <w:r w:rsidRPr="004634BC">
        <w:rPr>
          <w:lang w:val="el-GR"/>
        </w:rPr>
        <w:t>ἦν</w:t>
      </w:r>
      <w:r>
        <w:rPr>
          <w:rStyle w:val="FootnoteReference"/>
        </w:rPr>
        <w:footnoteReference w:id="490"/>
      </w:r>
      <w:r w:rsidRPr="00A36C3B">
        <w:rPr>
          <w:lang w:val="el-GR"/>
        </w:rPr>
        <w:t xml:space="preserve"> </w:t>
      </w:r>
      <w:r w:rsidRPr="004634BC">
        <w:rPr>
          <w:lang w:val="el-GR"/>
        </w:rPr>
        <w:t>ὅμοιον</w:t>
      </w:r>
      <w:r>
        <w:rPr>
          <w:rStyle w:val="FootnoteReference"/>
        </w:rPr>
        <w:footnoteReference w:id="491"/>
      </w:r>
      <w:r w:rsidRPr="00A36C3B">
        <w:rPr>
          <w:lang w:val="el-GR"/>
        </w:rPr>
        <w:t xml:space="preserve"> </w:t>
      </w:r>
      <w:r w:rsidRPr="004634BC">
        <w:rPr>
          <w:lang w:val="el-GR"/>
        </w:rPr>
        <w:t>παρδάλει</w:t>
      </w:r>
      <w:r>
        <w:rPr>
          <w:rStyle w:val="FootnoteReference"/>
        </w:rPr>
        <w:footnoteReference w:id="492"/>
      </w:r>
      <w:r w:rsidRPr="00A36C3B">
        <w:rPr>
          <w:lang w:val="el-GR"/>
        </w:rPr>
        <w:t xml:space="preserve">, </w:t>
      </w:r>
      <w:r w:rsidRPr="004634BC">
        <w:rPr>
          <w:lang w:val="el-GR"/>
        </w:rPr>
        <w:t>καὶ</w:t>
      </w:r>
      <w:r>
        <w:rPr>
          <w:rStyle w:val="FootnoteReference"/>
        </w:rPr>
        <w:footnoteReference w:id="493"/>
      </w:r>
      <w:r w:rsidRPr="00A36C3B">
        <w:rPr>
          <w:lang w:val="el-GR"/>
        </w:rPr>
        <w:t xml:space="preserve"> </w:t>
      </w:r>
      <w:r w:rsidRPr="004634BC">
        <w:rPr>
          <w:lang w:val="el-GR"/>
        </w:rPr>
        <w:t>οἱ</w:t>
      </w:r>
      <w:r>
        <w:rPr>
          <w:rStyle w:val="FootnoteReference"/>
        </w:rPr>
        <w:footnoteReference w:id="494"/>
      </w:r>
      <w:r w:rsidRPr="00A36C3B">
        <w:rPr>
          <w:lang w:val="el-GR"/>
        </w:rPr>
        <w:t xml:space="preserve"> </w:t>
      </w:r>
      <w:r w:rsidRPr="004634BC">
        <w:rPr>
          <w:lang w:val="el-GR"/>
        </w:rPr>
        <w:t>πόδες</w:t>
      </w:r>
      <w:r>
        <w:rPr>
          <w:rStyle w:val="FootnoteReference"/>
        </w:rPr>
        <w:footnoteReference w:id="495"/>
      </w:r>
      <w:r w:rsidRPr="00A36C3B">
        <w:rPr>
          <w:lang w:val="el-GR"/>
        </w:rPr>
        <w:t xml:space="preserve"> </w:t>
      </w:r>
      <w:r w:rsidRPr="004634BC">
        <w:rPr>
          <w:lang w:val="el-GR"/>
        </w:rPr>
        <w:t>αὐτοῦ</w:t>
      </w:r>
      <w:r>
        <w:rPr>
          <w:rStyle w:val="FootnoteReference"/>
        </w:rPr>
        <w:footnoteReference w:id="496"/>
      </w:r>
      <w:r w:rsidRPr="00A36C3B">
        <w:rPr>
          <w:lang w:val="el-GR"/>
        </w:rPr>
        <w:t xml:space="preserve"> </w:t>
      </w:r>
    </w:p>
    <w:p w:rsidR="00DB055E" w:rsidRDefault="00A36C3B" w:rsidP="00A36C3B">
      <w:pPr>
        <w:tabs>
          <w:tab w:val="left" w:pos="1080"/>
        </w:tabs>
        <w:ind w:left="720" w:right="720"/>
        <w:rPr>
          <w:lang w:val="el-GR"/>
        </w:rPr>
      </w:pPr>
      <w:r w:rsidRPr="004634BC">
        <w:rPr>
          <w:lang w:val="el-GR"/>
        </w:rPr>
        <w:lastRenderedPageBreak/>
        <w:t>ὡς</w:t>
      </w:r>
      <w:r>
        <w:rPr>
          <w:rStyle w:val="FootnoteReference"/>
        </w:rPr>
        <w:footnoteReference w:id="497"/>
      </w:r>
      <w:r w:rsidRPr="00A36C3B">
        <w:rPr>
          <w:lang w:val="el-GR"/>
        </w:rPr>
        <w:t xml:space="preserve"> </w:t>
      </w:r>
      <w:r w:rsidRPr="004634BC">
        <w:rPr>
          <w:lang w:val="el-GR"/>
        </w:rPr>
        <w:t>ἄρκου</w:t>
      </w:r>
      <w:r>
        <w:rPr>
          <w:rStyle w:val="FootnoteReference"/>
        </w:rPr>
        <w:footnoteReference w:id="498"/>
      </w:r>
      <w:r w:rsidRPr="00A36C3B">
        <w:rPr>
          <w:lang w:val="el-GR"/>
        </w:rPr>
        <w:t xml:space="preserve">, </w:t>
      </w:r>
      <w:r w:rsidRPr="004634BC">
        <w:rPr>
          <w:lang w:val="el-GR"/>
        </w:rPr>
        <w:t>καὶ</w:t>
      </w:r>
      <w:r>
        <w:rPr>
          <w:rStyle w:val="FootnoteReference"/>
        </w:rPr>
        <w:footnoteReference w:id="499"/>
      </w:r>
      <w:r w:rsidRPr="00A36C3B">
        <w:rPr>
          <w:lang w:val="el-GR"/>
        </w:rPr>
        <w:t xml:space="preserve"> </w:t>
      </w:r>
      <w:r w:rsidRPr="004634BC">
        <w:rPr>
          <w:lang w:val="el-GR"/>
        </w:rPr>
        <w:t>τὸ</w:t>
      </w:r>
      <w:r>
        <w:rPr>
          <w:rStyle w:val="FootnoteReference"/>
        </w:rPr>
        <w:footnoteReference w:id="500"/>
      </w:r>
      <w:r w:rsidRPr="00A36C3B">
        <w:rPr>
          <w:lang w:val="el-GR"/>
        </w:rPr>
        <w:t xml:space="preserve"> </w:t>
      </w:r>
      <w:r w:rsidRPr="004634BC">
        <w:rPr>
          <w:lang w:val="el-GR"/>
        </w:rPr>
        <w:t>στόμα</w:t>
      </w:r>
      <w:r>
        <w:rPr>
          <w:rStyle w:val="FootnoteReference"/>
        </w:rPr>
        <w:footnoteReference w:id="501"/>
      </w:r>
      <w:r w:rsidRPr="00A36C3B">
        <w:rPr>
          <w:lang w:val="el-GR"/>
        </w:rPr>
        <w:t xml:space="preserve"> </w:t>
      </w:r>
      <w:r w:rsidRPr="004634BC">
        <w:rPr>
          <w:lang w:val="el-GR"/>
        </w:rPr>
        <w:t>αὐτοῦ</w:t>
      </w:r>
      <w:r>
        <w:rPr>
          <w:rStyle w:val="FootnoteReference"/>
        </w:rPr>
        <w:footnoteReference w:id="502"/>
      </w:r>
      <w:r w:rsidRPr="00A36C3B">
        <w:rPr>
          <w:lang w:val="el-GR"/>
        </w:rPr>
        <w:t xml:space="preserve"> </w:t>
      </w:r>
      <w:r w:rsidRPr="004634BC">
        <w:rPr>
          <w:lang w:val="el-GR"/>
        </w:rPr>
        <w:t>ὡς</w:t>
      </w:r>
      <w:r>
        <w:rPr>
          <w:rStyle w:val="FootnoteReference"/>
        </w:rPr>
        <w:footnoteReference w:id="503"/>
      </w:r>
      <w:r w:rsidRPr="00A36C3B">
        <w:rPr>
          <w:lang w:val="el-GR"/>
        </w:rPr>
        <w:t xml:space="preserve"> </w:t>
      </w:r>
      <w:r w:rsidRPr="004634BC">
        <w:rPr>
          <w:lang w:val="el-GR"/>
        </w:rPr>
        <w:t>στόμα</w:t>
      </w:r>
      <w:r>
        <w:rPr>
          <w:rStyle w:val="FootnoteReference"/>
        </w:rPr>
        <w:footnoteReference w:id="504"/>
      </w:r>
      <w:r w:rsidRPr="00A36C3B">
        <w:rPr>
          <w:lang w:val="el-GR"/>
        </w:rPr>
        <w:t xml:space="preserve"> </w:t>
      </w:r>
      <w:r w:rsidRPr="004634BC">
        <w:rPr>
          <w:lang w:val="el-GR"/>
        </w:rPr>
        <w:t>λέοντος</w:t>
      </w:r>
      <w:r>
        <w:rPr>
          <w:rStyle w:val="FootnoteReference"/>
        </w:rPr>
        <w:footnoteReference w:id="505"/>
      </w:r>
      <w:r w:rsidRPr="00A36C3B">
        <w:rPr>
          <w:lang w:val="el-GR"/>
        </w:rPr>
        <w:t xml:space="preserve">. </w:t>
      </w:r>
      <w:r w:rsidRPr="004634BC">
        <w:rPr>
          <w:lang w:val="el-GR"/>
        </w:rPr>
        <w:t>καὶ</w:t>
      </w:r>
      <w:r>
        <w:rPr>
          <w:rStyle w:val="FootnoteReference"/>
        </w:rPr>
        <w:footnoteReference w:id="506"/>
      </w:r>
      <w:r w:rsidRPr="00A36C3B">
        <w:rPr>
          <w:lang w:val="el-GR"/>
        </w:rPr>
        <w:t xml:space="preserve"> </w:t>
      </w:r>
      <w:r w:rsidRPr="004634BC">
        <w:rPr>
          <w:lang w:val="el-GR"/>
        </w:rPr>
        <w:t>ἔδωκεν</w:t>
      </w:r>
      <w:r>
        <w:rPr>
          <w:rStyle w:val="FootnoteReference"/>
        </w:rPr>
        <w:footnoteReference w:id="507"/>
      </w:r>
      <w:r w:rsidRPr="00A36C3B">
        <w:rPr>
          <w:lang w:val="el-GR"/>
        </w:rPr>
        <w:t xml:space="preserve"> </w:t>
      </w:r>
      <w:r w:rsidRPr="004634BC">
        <w:rPr>
          <w:lang w:val="el-GR"/>
        </w:rPr>
        <w:t>αὐτῷ</w:t>
      </w:r>
      <w:r>
        <w:rPr>
          <w:rStyle w:val="FootnoteReference"/>
        </w:rPr>
        <w:footnoteReference w:id="508"/>
      </w:r>
      <w:r w:rsidRPr="00A36C3B">
        <w:rPr>
          <w:lang w:val="el-GR"/>
        </w:rPr>
        <w:t xml:space="preserve"> </w:t>
      </w:r>
      <w:r w:rsidRPr="004634BC">
        <w:rPr>
          <w:lang w:val="el-GR"/>
        </w:rPr>
        <w:t>ὁ</w:t>
      </w:r>
      <w:r>
        <w:rPr>
          <w:rStyle w:val="FootnoteReference"/>
        </w:rPr>
        <w:footnoteReference w:id="509"/>
      </w:r>
      <w:r w:rsidRPr="00A36C3B">
        <w:rPr>
          <w:lang w:val="el-GR"/>
        </w:rPr>
        <w:t xml:space="preserve"> </w:t>
      </w:r>
      <w:r w:rsidRPr="004634BC">
        <w:rPr>
          <w:lang w:val="el-GR"/>
        </w:rPr>
        <w:t>δράκων</w:t>
      </w:r>
      <w:r>
        <w:rPr>
          <w:rStyle w:val="FootnoteReference"/>
        </w:rPr>
        <w:footnoteReference w:id="510"/>
      </w:r>
      <w:r w:rsidRPr="00A36C3B">
        <w:rPr>
          <w:lang w:val="el-GR"/>
        </w:rPr>
        <w:t xml:space="preserve"> </w:t>
      </w:r>
      <w:r w:rsidRPr="004634BC">
        <w:rPr>
          <w:lang w:val="el-GR"/>
        </w:rPr>
        <w:t>τὴν</w:t>
      </w:r>
      <w:r>
        <w:rPr>
          <w:rStyle w:val="FootnoteReference"/>
        </w:rPr>
        <w:footnoteReference w:id="511"/>
      </w:r>
      <w:r w:rsidRPr="00A36C3B">
        <w:rPr>
          <w:lang w:val="el-GR"/>
        </w:rPr>
        <w:t xml:space="preserve"> </w:t>
      </w:r>
      <w:r w:rsidRPr="004634BC">
        <w:rPr>
          <w:lang w:val="el-GR"/>
        </w:rPr>
        <w:lastRenderedPageBreak/>
        <w:t>δύναμιν</w:t>
      </w:r>
      <w:r>
        <w:rPr>
          <w:rStyle w:val="FootnoteReference"/>
        </w:rPr>
        <w:footnoteReference w:id="512"/>
      </w:r>
      <w:r w:rsidRPr="00A36C3B">
        <w:rPr>
          <w:lang w:val="el-GR"/>
        </w:rPr>
        <w:t xml:space="preserve"> </w:t>
      </w:r>
      <w:r w:rsidRPr="004634BC">
        <w:rPr>
          <w:lang w:val="el-GR"/>
        </w:rPr>
        <w:t>αὐτοῦ</w:t>
      </w:r>
      <w:r>
        <w:rPr>
          <w:rStyle w:val="FootnoteReference"/>
        </w:rPr>
        <w:footnoteReference w:id="513"/>
      </w:r>
      <w:r w:rsidRPr="00A36C3B">
        <w:rPr>
          <w:lang w:val="el-GR"/>
        </w:rPr>
        <w:t xml:space="preserve"> </w:t>
      </w:r>
      <w:r w:rsidRPr="004634BC">
        <w:rPr>
          <w:lang w:val="el-GR"/>
        </w:rPr>
        <w:t>καὶ</w:t>
      </w:r>
      <w:r>
        <w:rPr>
          <w:rStyle w:val="FootnoteReference"/>
        </w:rPr>
        <w:footnoteReference w:id="514"/>
      </w:r>
      <w:r w:rsidRPr="00A36C3B">
        <w:rPr>
          <w:lang w:val="el-GR"/>
        </w:rPr>
        <w:t xml:space="preserve"> </w:t>
      </w:r>
      <w:r w:rsidRPr="004634BC">
        <w:rPr>
          <w:lang w:val="el-GR"/>
        </w:rPr>
        <w:t>τὸν</w:t>
      </w:r>
      <w:r>
        <w:rPr>
          <w:rStyle w:val="FootnoteReference"/>
        </w:rPr>
        <w:footnoteReference w:id="515"/>
      </w:r>
      <w:r w:rsidRPr="00A36C3B">
        <w:rPr>
          <w:lang w:val="el-GR"/>
        </w:rPr>
        <w:t xml:space="preserve"> </w:t>
      </w:r>
      <w:r w:rsidRPr="004634BC">
        <w:rPr>
          <w:lang w:val="el-GR"/>
        </w:rPr>
        <w:t>θρόνον</w:t>
      </w:r>
      <w:r>
        <w:rPr>
          <w:rStyle w:val="FootnoteReference"/>
        </w:rPr>
        <w:footnoteReference w:id="516"/>
      </w:r>
      <w:r w:rsidRPr="00A36C3B">
        <w:rPr>
          <w:lang w:val="el-GR"/>
        </w:rPr>
        <w:t xml:space="preserve"> </w:t>
      </w:r>
    </w:p>
    <w:p w:rsidR="00DB055E" w:rsidRDefault="00DB055E">
      <w:pPr>
        <w:widowControl/>
        <w:spacing w:after="200" w:line="276" w:lineRule="auto"/>
        <w:rPr>
          <w:lang w:val="el-GR"/>
        </w:rPr>
      </w:pPr>
      <w:r>
        <w:rPr>
          <w:lang w:val="el-GR"/>
        </w:rPr>
        <w:br w:type="page"/>
      </w:r>
    </w:p>
    <w:p w:rsidR="00A36C3B" w:rsidRPr="00A36C3B" w:rsidRDefault="00A36C3B" w:rsidP="00A36C3B">
      <w:pPr>
        <w:tabs>
          <w:tab w:val="left" w:pos="1080"/>
        </w:tabs>
        <w:ind w:left="720" w:right="720"/>
        <w:rPr>
          <w:lang w:val="el-GR"/>
        </w:rPr>
      </w:pPr>
      <w:r w:rsidRPr="004634BC">
        <w:rPr>
          <w:lang w:val="el-GR"/>
        </w:rPr>
        <w:lastRenderedPageBreak/>
        <w:t>αὐτοῦ</w:t>
      </w:r>
      <w:r>
        <w:rPr>
          <w:rStyle w:val="FootnoteReference"/>
        </w:rPr>
        <w:footnoteReference w:id="517"/>
      </w:r>
      <w:r w:rsidRPr="00A36C3B">
        <w:rPr>
          <w:lang w:val="el-GR"/>
        </w:rPr>
        <w:t xml:space="preserve"> </w:t>
      </w:r>
      <w:r w:rsidRPr="004634BC">
        <w:rPr>
          <w:lang w:val="el-GR"/>
        </w:rPr>
        <w:t>καὶ</w:t>
      </w:r>
      <w:r>
        <w:rPr>
          <w:rStyle w:val="FootnoteReference"/>
        </w:rPr>
        <w:footnoteReference w:id="518"/>
      </w:r>
      <w:r w:rsidRPr="00A36C3B">
        <w:rPr>
          <w:lang w:val="el-GR"/>
        </w:rPr>
        <w:t xml:space="preserve"> </w:t>
      </w:r>
      <w:r w:rsidRPr="004634BC">
        <w:rPr>
          <w:lang w:val="el-GR"/>
        </w:rPr>
        <w:t>ἐξουσίαν</w:t>
      </w:r>
      <w:r>
        <w:rPr>
          <w:rStyle w:val="FootnoteReference"/>
        </w:rPr>
        <w:footnoteReference w:id="519"/>
      </w:r>
      <w:r w:rsidRPr="00A36C3B">
        <w:rPr>
          <w:lang w:val="el-GR"/>
        </w:rPr>
        <w:t xml:space="preserve"> </w:t>
      </w:r>
      <w:r w:rsidRPr="004634BC">
        <w:rPr>
          <w:lang w:val="el-GR"/>
        </w:rPr>
        <w:t>μεγάλην</w:t>
      </w:r>
      <w:r>
        <w:rPr>
          <w:rStyle w:val="FootnoteReference"/>
        </w:rPr>
        <w:footnoteReference w:id="520"/>
      </w:r>
      <w:r w:rsidRPr="00A36C3B">
        <w:rPr>
          <w:lang w:val="el-GR"/>
        </w:rPr>
        <w:t xml:space="preserve">. </w:t>
      </w:r>
    </w:p>
    <w:p w:rsidR="00395963" w:rsidRPr="00395963" w:rsidRDefault="00395963" w:rsidP="00395963">
      <w:pPr>
        <w:tabs>
          <w:tab w:val="left" w:pos="1080"/>
        </w:tabs>
        <w:ind w:left="720" w:right="720"/>
        <w:rPr>
          <w:lang w:val="el-GR"/>
        </w:rPr>
      </w:pPr>
      <w:r w:rsidRPr="00AD3192">
        <w:rPr>
          <w:vertAlign w:val="subscript"/>
          <w:lang w:val="el-GR"/>
        </w:rPr>
        <w:t>3</w:t>
      </w:r>
      <w:r w:rsidRPr="00395963">
        <w:rPr>
          <w:lang w:val="el-GR"/>
        </w:rPr>
        <w:t xml:space="preserve"> </w:t>
      </w:r>
      <w:r w:rsidRPr="004634BC">
        <w:rPr>
          <w:lang w:val="el-GR"/>
        </w:rPr>
        <w:t>καὶ</w:t>
      </w:r>
      <w:r>
        <w:rPr>
          <w:rStyle w:val="FootnoteReference"/>
        </w:rPr>
        <w:footnoteReference w:id="521"/>
      </w:r>
      <w:r w:rsidRPr="00395963">
        <w:rPr>
          <w:lang w:val="el-GR"/>
        </w:rPr>
        <w:t xml:space="preserve"> </w:t>
      </w:r>
      <w:r w:rsidRPr="004634BC">
        <w:rPr>
          <w:lang w:val="el-GR"/>
        </w:rPr>
        <w:t>μίαν</w:t>
      </w:r>
      <w:r>
        <w:rPr>
          <w:rStyle w:val="FootnoteReference"/>
        </w:rPr>
        <w:footnoteReference w:id="522"/>
      </w:r>
      <w:r w:rsidRPr="00395963">
        <w:rPr>
          <w:lang w:val="el-GR"/>
        </w:rPr>
        <w:t xml:space="preserve"> </w:t>
      </w:r>
      <w:r w:rsidRPr="004634BC">
        <w:rPr>
          <w:lang w:val="el-GR"/>
        </w:rPr>
        <w:t>ἐκ</w:t>
      </w:r>
      <w:r>
        <w:rPr>
          <w:rStyle w:val="FootnoteReference"/>
        </w:rPr>
        <w:footnoteReference w:id="523"/>
      </w:r>
      <w:r w:rsidRPr="00395963">
        <w:rPr>
          <w:lang w:val="el-GR"/>
        </w:rPr>
        <w:t xml:space="preserve"> </w:t>
      </w:r>
      <w:r w:rsidRPr="004634BC">
        <w:rPr>
          <w:lang w:val="el-GR"/>
        </w:rPr>
        <w:t>τῶν</w:t>
      </w:r>
      <w:r>
        <w:rPr>
          <w:rStyle w:val="FootnoteReference"/>
        </w:rPr>
        <w:footnoteReference w:id="524"/>
      </w:r>
      <w:r w:rsidRPr="00395963">
        <w:rPr>
          <w:lang w:val="el-GR"/>
        </w:rPr>
        <w:t xml:space="preserve"> </w:t>
      </w:r>
      <w:r w:rsidRPr="004634BC">
        <w:rPr>
          <w:lang w:val="el-GR"/>
        </w:rPr>
        <w:t>κεφαλῶν</w:t>
      </w:r>
      <w:r>
        <w:rPr>
          <w:rStyle w:val="FootnoteReference"/>
        </w:rPr>
        <w:footnoteReference w:id="525"/>
      </w:r>
      <w:r w:rsidRPr="00395963">
        <w:rPr>
          <w:lang w:val="el-GR"/>
        </w:rPr>
        <w:t xml:space="preserve"> </w:t>
      </w:r>
      <w:r w:rsidRPr="004634BC">
        <w:rPr>
          <w:lang w:val="el-GR"/>
        </w:rPr>
        <w:t>αὐτοῦ</w:t>
      </w:r>
      <w:r>
        <w:rPr>
          <w:rStyle w:val="FootnoteReference"/>
        </w:rPr>
        <w:footnoteReference w:id="526"/>
      </w:r>
      <w:r w:rsidRPr="00395963">
        <w:rPr>
          <w:lang w:val="el-GR"/>
        </w:rPr>
        <w:t xml:space="preserve"> </w:t>
      </w:r>
      <w:r w:rsidRPr="004634BC">
        <w:rPr>
          <w:lang w:val="el-GR"/>
        </w:rPr>
        <w:t>ὡς</w:t>
      </w:r>
      <w:r>
        <w:rPr>
          <w:rStyle w:val="FootnoteReference"/>
        </w:rPr>
        <w:footnoteReference w:id="527"/>
      </w:r>
      <w:r w:rsidRPr="00395963">
        <w:rPr>
          <w:lang w:val="el-GR"/>
        </w:rPr>
        <w:t xml:space="preserve"> </w:t>
      </w:r>
      <w:r>
        <w:rPr>
          <w:rStyle w:val="FootnoteReference"/>
        </w:rPr>
        <w:footnoteReference w:id="528"/>
      </w:r>
      <w:r w:rsidRPr="00395963">
        <w:rPr>
          <w:lang w:val="el-GR"/>
        </w:rPr>
        <w:t xml:space="preserve"> </w:t>
      </w:r>
      <w:r w:rsidRPr="004634BC">
        <w:rPr>
          <w:lang w:val="el-GR"/>
        </w:rPr>
        <w:lastRenderedPageBreak/>
        <w:t>ἐσφαγμένην</w:t>
      </w:r>
      <w:r>
        <w:rPr>
          <w:rStyle w:val="FootnoteReference"/>
        </w:rPr>
        <w:footnoteReference w:id="529"/>
      </w:r>
      <w:r w:rsidRPr="00395963">
        <w:rPr>
          <w:lang w:val="el-GR"/>
        </w:rPr>
        <w:t xml:space="preserve"> </w:t>
      </w:r>
      <w:r w:rsidRPr="004634BC">
        <w:rPr>
          <w:lang w:val="el-GR"/>
        </w:rPr>
        <w:t>εἰς</w:t>
      </w:r>
      <w:r>
        <w:rPr>
          <w:rStyle w:val="FootnoteReference"/>
        </w:rPr>
        <w:footnoteReference w:id="530"/>
      </w:r>
      <w:r w:rsidRPr="00395963">
        <w:rPr>
          <w:lang w:val="el-GR"/>
        </w:rPr>
        <w:t xml:space="preserve"> </w:t>
      </w:r>
      <w:r w:rsidRPr="004634BC">
        <w:rPr>
          <w:lang w:val="el-GR"/>
        </w:rPr>
        <w:t>θάνατον</w:t>
      </w:r>
      <w:r>
        <w:rPr>
          <w:rStyle w:val="FootnoteReference"/>
        </w:rPr>
        <w:footnoteReference w:id="531"/>
      </w:r>
      <w:r w:rsidRPr="00395963">
        <w:rPr>
          <w:lang w:val="el-GR"/>
        </w:rPr>
        <w:t xml:space="preserve">, </w:t>
      </w:r>
      <w:r w:rsidRPr="004634BC">
        <w:rPr>
          <w:lang w:val="el-GR"/>
        </w:rPr>
        <w:t>καὶ</w:t>
      </w:r>
      <w:r>
        <w:rPr>
          <w:rStyle w:val="FootnoteReference"/>
        </w:rPr>
        <w:footnoteReference w:id="532"/>
      </w:r>
      <w:r w:rsidRPr="00395963">
        <w:rPr>
          <w:lang w:val="el-GR"/>
        </w:rPr>
        <w:t xml:space="preserve"> </w:t>
      </w:r>
      <w:r w:rsidRPr="004634BC">
        <w:rPr>
          <w:lang w:val="el-GR"/>
        </w:rPr>
        <w:t>ἡ</w:t>
      </w:r>
      <w:r>
        <w:rPr>
          <w:rStyle w:val="FootnoteReference"/>
        </w:rPr>
        <w:footnoteReference w:id="533"/>
      </w:r>
      <w:r w:rsidRPr="00395963">
        <w:rPr>
          <w:lang w:val="el-GR"/>
        </w:rPr>
        <w:t xml:space="preserve"> </w:t>
      </w:r>
      <w:r w:rsidRPr="004634BC">
        <w:rPr>
          <w:lang w:val="el-GR"/>
        </w:rPr>
        <w:t>πληγὴ</w:t>
      </w:r>
      <w:r>
        <w:rPr>
          <w:rStyle w:val="FootnoteReference"/>
        </w:rPr>
        <w:footnoteReference w:id="534"/>
      </w:r>
      <w:r w:rsidRPr="00395963">
        <w:rPr>
          <w:lang w:val="el-GR"/>
        </w:rPr>
        <w:t xml:space="preserve"> </w:t>
      </w:r>
      <w:r w:rsidRPr="004634BC">
        <w:rPr>
          <w:lang w:val="el-GR"/>
        </w:rPr>
        <w:t>τοῦ</w:t>
      </w:r>
      <w:r>
        <w:rPr>
          <w:rStyle w:val="FootnoteReference"/>
        </w:rPr>
        <w:footnoteReference w:id="535"/>
      </w:r>
      <w:r w:rsidRPr="00395963">
        <w:rPr>
          <w:lang w:val="el-GR"/>
        </w:rPr>
        <w:t xml:space="preserve"> </w:t>
      </w:r>
      <w:r w:rsidRPr="004634BC">
        <w:rPr>
          <w:lang w:val="el-GR"/>
        </w:rPr>
        <w:t>θανάτου</w:t>
      </w:r>
      <w:r>
        <w:rPr>
          <w:rStyle w:val="FootnoteReference"/>
        </w:rPr>
        <w:footnoteReference w:id="536"/>
      </w:r>
      <w:r w:rsidRPr="00395963">
        <w:rPr>
          <w:lang w:val="el-GR"/>
        </w:rPr>
        <w:t xml:space="preserve"> </w:t>
      </w:r>
      <w:r w:rsidRPr="004634BC">
        <w:rPr>
          <w:lang w:val="el-GR"/>
        </w:rPr>
        <w:t>αὐτοῦ</w:t>
      </w:r>
      <w:r>
        <w:rPr>
          <w:rStyle w:val="FootnoteReference"/>
        </w:rPr>
        <w:footnoteReference w:id="537"/>
      </w:r>
      <w:r w:rsidRPr="00395963">
        <w:rPr>
          <w:lang w:val="el-GR"/>
        </w:rPr>
        <w:t xml:space="preserve"> </w:t>
      </w:r>
      <w:r w:rsidRPr="004634BC">
        <w:rPr>
          <w:lang w:val="el-GR"/>
        </w:rPr>
        <w:t>ἐθεραπεύθη</w:t>
      </w:r>
      <w:r>
        <w:rPr>
          <w:rStyle w:val="FootnoteReference"/>
        </w:rPr>
        <w:footnoteReference w:id="538"/>
      </w:r>
      <w:r w:rsidRPr="00395963">
        <w:rPr>
          <w:lang w:val="el-GR"/>
        </w:rPr>
        <w:t xml:space="preserve">. </w:t>
      </w:r>
      <w:r w:rsidRPr="004634BC">
        <w:rPr>
          <w:lang w:val="el-GR"/>
        </w:rPr>
        <w:t>καὶ</w:t>
      </w:r>
      <w:r>
        <w:rPr>
          <w:rStyle w:val="FootnoteReference"/>
        </w:rPr>
        <w:footnoteReference w:id="539"/>
      </w:r>
      <w:r w:rsidRPr="00395963">
        <w:rPr>
          <w:lang w:val="el-GR"/>
        </w:rPr>
        <w:t xml:space="preserve"> </w:t>
      </w:r>
      <w:r w:rsidRPr="004634BC">
        <w:rPr>
          <w:lang w:val="el-GR"/>
        </w:rPr>
        <w:t>ἐθαυμάσθη</w:t>
      </w:r>
      <w:r>
        <w:rPr>
          <w:rStyle w:val="FootnoteReference"/>
        </w:rPr>
        <w:footnoteReference w:id="540"/>
      </w:r>
      <w:r w:rsidRPr="00395963">
        <w:rPr>
          <w:lang w:val="el-GR"/>
        </w:rPr>
        <w:t xml:space="preserve"> </w:t>
      </w:r>
      <w:r>
        <w:rPr>
          <w:rStyle w:val="FootnoteReference"/>
        </w:rPr>
        <w:footnoteReference w:id="541"/>
      </w:r>
      <w:r w:rsidRPr="00395963">
        <w:rPr>
          <w:lang w:val="el-GR"/>
        </w:rPr>
        <w:t xml:space="preserve"> </w:t>
      </w:r>
      <w:r w:rsidRPr="004634BC">
        <w:rPr>
          <w:lang w:val="el-GR"/>
        </w:rPr>
        <w:lastRenderedPageBreak/>
        <w:t>ὅλη</w:t>
      </w:r>
      <w:r>
        <w:rPr>
          <w:rStyle w:val="FootnoteReference"/>
        </w:rPr>
        <w:footnoteReference w:id="542"/>
      </w:r>
      <w:r w:rsidRPr="00395963">
        <w:rPr>
          <w:lang w:val="el-GR"/>
        </w:rPr>
        <w:t xml:space="preserve"> </w:t>
      </w:r>
      <w:r w:rsidRPr="004634BC">
        <w:rPr>
          <w:lang w:val="el-GR"/>
        </w:rPr>
        <w:t>ἡ</w:t>
      </w:r>
      <w:r>
        <w:rPr>
          <w:rStyle w:val="FootnoteReference"/>
        </w:rPr>
        <w:footnoteReference w:id="543"/>
      </w:r>
      <w:r w:rsidRPr="00395963">
        <w:rPr>
          <w:lang w:val="el-GR"/>
        </w:rPr>
        <w:t xml:space="preserve"> </w:t>
      </w:r>
      <w:r w:rsidRPr="004634BC">
        <w:rPr>
          <w:lang w:val="el-GR"/>
        </w:rPr>
        <w:t>γῆ</w:t>
      </w:r>
      <w:r>
        <w:rPr>
          <w:rStyle w:val="FootnoteReference"/>
        </w:rPr>
        <w:footnoteReference w:id="544"/>
      </w:r>
      <w:r w:rsidRPr="00395963">
        <w:rPr>
          <w:lang w:val="el-GR"/>
        </w:rPr>
        <w:t xml:space="preserve"> </w:t>
      </w:r>
      <w:r>
        <w:rPr>
          <w:rStyle w:val="FootnoteReference"/>
        </w:rPr>
        <w:footnoteReference w:id="545"/>
      </w:r>
      <w:r w:rsidRPr="00395963">
        <w:rPr>
          <w:lang w:val="el-GR"/>
        </w:rPr>
        <w:t xml:space="preserve"> </w:t>
      </w:r>
      <w:r w:rsidRPr="004634BC">
        <w:rPr>
          <w:lang w:val="el-GR"/>
        </w:rPr>
        <w:t>ὀπίσω</w:t>
      </w:r>
      <w:r>
        <w:rPr>
          <w:rStyle w:val="FootnoteReference"/>
        </w:rPr>
        <w:footnoteReference w:id="546"/>
      </w:r>
      <w:r w:rsidRPr="00395963">
        <w:rPr>
          <w:lang w:val="el-GR"/>
        </w:rPr>
        <w:t xml:space="preserve"> </w:t>
      </w:r>
      <w:r w:rsidRPr="004634BC">
        <w:rPr>
          <w:lang w:val="el-GR"/>
        </w:rPr>
        <w:t>τοῦ</w:t>
      </w:r>
      <w:r>
        <w:rPr>
          <w:rStyle w:val="FootnoteReference"/>
        </w:rPr>
        <w:footnoteReference w:id="547"/>
      </w:r>
      <w:r w:rsidRPr="00395963">
        <w:rPr>
          <w:lang w:val="el-GR"/>
        </w:rPr>
        <w:t xml:space="preserve"> </w:t>
      </w:r>
      <w:r w:rsidRPr="004634BC">
        <w:rPr>
          <w:lang w:val="el-GR"/>
        </w:rPr>
        <w:t>θηρίου</w:t>
      </w:r>
      <w:r>
        <w:rPr>
          <w:rStyle w:val="FootnoteReference"/>
        </w:rPr>
        <w:footnoteReference w:id="548"/>
      </w:r>
      <w:r w:rsidRPr="00395963">
        <w:rPr>
          <w:lang w:val="el-GR"/>
        </w:rPr>
        <w:t xml:space="preserve">, </w:t>
      </w:r>
    </w:p>
    <w:p w:rsidR="00510053" w:rsidRDefault="00C93E89" w:rsidP="00C93E89">
      <w:pPr>
        <w:tabs>
          <w:tab w:val="left" w:pos="1080"/>
        </w:tabs>
        <w:ind w:left="720" w:right="720"/>
        <w:rPr>
          <w:lang w:val="el-GR"/>
        </w:rPr>
      </w:pPr>
      <w:r w:rsidRPr="00C93E89">
        <w:rPr>
          <w:vertAlign w:val="subscript"/>
          <w:lang w:val="el-GR"/>
        </w:rPr>
        <w:t>4</w:t>
      </w:r>
      <w:r w:rsidRPr="00C93E89">
        <w:rPr>
          <w:lang w:val="el-GR"/>
        </w:rPr>
        <w:t xml:space="preserve"> </w:t>
      </w:r>
      <w:r w:rsidRPr="004634BC">
        <w:rPr>
          <w:lang w:val="el-GR"/>
        </w:rPr>
        <w:t>καὶ</w:t>
      </w:r>
      <w:r>
        <w:rPr>
          <w:rStyle w:val="FootnoteReference"/>
        </w:rPr>
        <w:footnoteReference w:id="549"/>
      </w:r>
      <w:r w:rsidRPr="00C93E89">
        <w:rPr>
          <w:lang w:val="el-GR"/>
        </w:rPr>
        <w:t xml:space="preserve"> </w:t>
      </w:r>
      <w:r w:rsidRPr="004634BC">
        <w:rPr>
          <w:lang w:val="el-GR"/>
        </w:rPr>
        <w:t>προσεκύνησαν</w:t>
      </w:r>
      <w:r>
        <w:rPr>
          <w:rStyle w:val="FootnoteReference"/>
        </w:rPr>
        <w:footnoteReference w:id="550"/>
      </w:r>
      <w:r w:rsidRPr="00C93E89">
        <w:rPr>
          <w:lang w:val="el-GR"/>
        </w:rPr>
        <w:t xml:space="preserve"> </w:t>
      </w:r>
      <w:r w:rsidRPr="004634BC">
        <w:rPr>
          <w:lang w:val="el-GR"/>
        </w:rPr>
        <w:t>τῷ</w:t>
      </w:r>
      <w:r>
        <w:rPr>
          <w:rStyle w:val="FootnoteReference"/>
        </w:rPr>
        <w:footnoteReference w:id="551"/>
      </w:r>
      <w:r w:rsidRPr="00C93E89">
        <w:rPr>
          <w:lang w:val="el-GR"/>
        </w:rPr>
        <w:t xml:space="preserve"> </w:t>
      </w:r>
      <w:r w:rsidRPr="004634BC">
        <w:rPr>
          <w:lang w:val="el-GR"/>
        </w:rPr>
        <w:t>δράκοντι</w:t>
      </w:r>
      <w:r>
        <w:rPr>
          <w:rStyle w:val="FootnoteReference"/>
        </w:rPr>
        <w:footnoteReference w:id="552"/>
      </w:r>
      <w:r w:rsidRPr="00C93E89">
        <w:rPr>
          <w:lang w:val="el-GR"/>
        </w:rPr>
        <w:t xml:space="preserve"> </w:t>
      </w:r>
    </w:p>
    <w:p w:rsidR="00510053" w:rsidRDefault="00510053">
      <w:pPr>
        <w:widowControl/>
        <w:spacing w:after="200" w:line="276" w:lineRule="auto"/>
        <w:rPr>
          <w:lang w:val="el-GR"/>
        </w:rPr>
      </w:pPr>
      <w:r>
        <w:rPr>
          <w:lang w:val="el-GR"/>
        </w:rPr>
        <w:br w:type="page"/>
      </w:r>
    </w:p>
    <w:p w:rsidR="00510053" w:rsidRDefault="00C93E89" w:rsidP="00C93E89">
      <w:pPr>
        <w:tabs>
          <w:tab w:val="left" w:pos="1080"/>
        </w:tabs>
        <w:ind w:left="720" w:right="720"/>
        <w:rPr>
          <w:lang w:val="el-GR"/>
        </w:rPr>
      </w:pPr>
      <w:r w:rsidRPr="004634BC">
        <w:rPr>
          <w:lang w:val="el-GR"/>
        </w:rPr>
        <w:lastRenderedPageBreak/>
        <w:t>ὅτι</w:t>
      </w:r>
      <w:r>
        <w:rPr>
          <w:rStyle w:val="FootnoteReference"/>
        </w:rPr>
        <w:footnoteReference w:id="553"/>
      </w:r>
      <w:r w:rsidRPr="00C93E89">
        <w:rPr>
          <w:lang w:val="el-GR"/>
        </w:rPr>
        <w:t xml:space="preserve"> </w:t>
      </w:r>
      <w:r w:rsidRPr="004634BC">
        <w:rPr>
          <w:lang w:val="el-GR"/>
        </w:rPr>
        <w:t>ἔδωκεν</w:t>
      </w:r>
      <w:r>
        <w:rPr>
          <w:rStyle w:val="FootnoteReference"/>
        </w:rPr>
        <w:footnoteReference w:id="554"/>
      </w:r>
      <w:r w:rsidRPr="00C93E89">
        <w:rPr>
          <w:lang w:val="el-GR"/>
        </w:rPr>
        <w:t xml:space="preserve"> </w:t>
      </w:r>
      <w:r>
        <w:rPr>
          <w:rStyle w:val="FootnoteReference"/>
        </w:rPr>
        <w:footnoteReference w:id="555"/>
      </w:r>
      <w:r w:rsidRPr="00C93E89">
        <w:rPr>
          <w:lang w:val="el-GR"/>
        </w:rPr>
        <w:t xml:space="preserve"> </w:t>
      </w:r>
      <w:r w:rsidRPr="004634BC">
        <w:rPr>
          <w:lang w:val="el-GR"/>
        </w:rPr>
        <w:t>τὴν</w:t>
      </w:r>
      <w:r>
        <w:rPr>
          <w:rStyle w:val="FootnoteReference"/>
        </w:rPr>
        <w:footnoteReference w:id="556"/>
      </w:r>
      <w:r w:rsidRPr="00C93E89">
        <w:rPr>
          <w:lang w:val="el-GR"/>
        </w:rPr>
        <w:t xml:space="preserve"> </w:t>
      </w:r>
      <w:r w:rsidRPr="004634BC">
        <w:rPr>
          <w:lang w:val="el-GR"/>
        </w:rPr>
        <w:t>ἐξουσίαν</w:t>
      </w:r>
      <w:r>
        <w:rPr>
          <w:rStyle w:val="FootnoteReference"/>
        </w:rPr>
        <w:footnoteReference w:id="557"/>
      </w:r>
      <w:r w:rsidRPr="00C93E89">
        <w:rPr>
          <w:lang w:val="el-GR"/>
        </w:rPr>
        <w:t xml:space="preserve"> </w:t>
      </w:r>
      <w:r w:rsidRPr="004634BC">
        <w:rPr>
          <w:lang w:val="el-GR"/>
        </w:rPr>
        <w:t>τῷ</w:t>
      </w:r>
      <w:r>
        <w:rPr>
          <w:rStyle w:val="FootnoteReference"/>
        </w:rPr>
        <w:footnoteReference w:id="558"/>
      </w:r>
      <w:r w:rsidRPr="00C93E89">
        <w:rPr>
          <w:lang w:val="el-GR"/>
        </w:rPr>
        <w:t xml:space="preserve"> </w:t>
      </w:r>
      <w:r w:rsidRPr="004634BC">
        <w:rPr>
          <w:lang w:val="el-GR"/>
        </w:rPr>
        <w:t>θηρίῳ</w:t>
      </w:r>
      <w:r>
        <w:rPr>
          <w:rStyle w:val="FootnoteReference"/>
        </w:rPr>
        <w:footnoteReference w:id="559"/>
      </w:r>
      <w:r w:rsidRPr="00C93E89">
        <w:rPr>
          <w:lang w:val="el-GR"/>
        </w:rPr>
        <w:t xml:space="preserve">, </w:t>
      </w:r>
      <w:r w:rsidRPr="004634BC">
        <w:rPr>
          <w:lang w:val="el-GR"/>
        </w:rPr>
        <w:t>καὶ</w:t>
      </w:r>
      <w:r>
        <w:rPr>
          <w:rStyle w:val="FootnoteReference"/>
        </w:rPr>
        <w:footnoteReference w:id="560"/>
      </w:r>
      <w:r w:rsidRPr="00C93E89">
        <w:rPr>
          <w:lang w:val="el-GR"/>
        </w:rPr>
        <w:t xml:space="preserve"> </w:t>
      </w:r>
      <w:r w:rsidRPr="004634BC">
        <w:rPr>
          <w:lang w:val="el-GR"/>
        </w:rPr>
        <w:t>προσεκύνησαν</w:t>
      </w:r>
      <w:r>
        <w:rPr>
          <w:rStyle w:val="FootnoteReference"/>
        </w:rPr>
        <w:footnoteReference w:id="561"/>
      </w:r>
      <w:r w:rsidRPr="00C93E89">
        <w:rPr>
          <w:lang w:val="el-GR"/>
        </w:rPr>
        <w:t xml:space="preserve"> </w:t>
      </w:r>
      <w:r w:rsidRPr="004634BC">
        <w:rPr>
          <w:lang w:val="el-GR"/>
        </w:rPr>
        <w:t>τῷ</w:t>
      </w:r>
      <w:r>
        <w:rPr>
          <w:rStyle w:val="FootnoteReference"/>
        </w:rPr>
        <w:footnoteReference w:id="562"/>
      </w:r>
      <w:r w:rsidRPr="00C93E89">
        <w:rPr>
          <w:lang w:val="el-GR"/>
        </w:rPr>
        <w:t xml:space="preserve"> </w:t>
      </w:r>
      <w:r w:rsidRPr="004634BC">
        <w:rPr>
          <w:lang w:val="el-GR"/>
        </w:rPr>
        <w:t>θηρίῳ</w:t>
      </w:r>
      <w:r>
        <w:rPr>
          <w:rStyle w:val="FootnoteReference"/>
        </w:rPr>
        <w:footnoteReference w:id="563"/>
      </w:r>
      <w:r w:rsidRPr="00C93E89">
        <w:rPr>
          <w:lang w:val="el-GR"/>
        </w:rPr>
        <w:t xml:space="preserve"> </w:t>
      </w:r>
      <w:r w:rsidRPr="004634BC">
        <w:rPr>
          <w:lang w:val="el-GR"/>
        </w:rPr>
        <w:t>λέγοντες</w:t>
      </w:r>
      <w:r>
        <w:rPr>
          <w:rStyle w:val="FootnoteReference"/>
        </w:rPr>
        <w:footnoteReference w:id="564"/>
      </w:r>
      <w:r w:rsidRPr="00C93E89">
        <w:rPr>
          <w:lang w:val="el-GR"/>
        </w:rPr>
        <w:t xml:space="preserve">· </w:t>
      </w:r>
      <w:r w:rsidRPr="004634BC">
        <w:rPr>
          <w:lang w:val="el-GR"/>
        </w:rPr>
        <w:t>τίς</w:t>
      </w:r>
      <w:r>
        <w:rPr>
          <w:rStyle w:val="FootnoteReference"/>
        </w:rPr>
        <w:footnoteReference w:id="565"/>
      </w:r>
      <w:r w:rsidRPr="00C93E89">
        <w:rPr>
          <w:lang w:val="el-GR"/>
        </w:rPr>
        <w:t xml:space="preserve"> </w:t>
      </w:r>
      <w:r w:rsidRPr="004634BC">
        <w:rPr>
          <w:lang w:val="el-GR"/>
        </w:rPr>
        <w:t>ὅμοιος</w:t>
      </w:r>
      <w:r>
        <w:rPr>
          <w:rStyle w:val="FootnoteReference"/>
        </w:rPr>
        <w:footnoteReference w:id="566"/>
      </w:r>
      <w:r w:rsidRPr="00C93E89">
        <w:rPr>
          <w:lang w:val="el-GR"/>
        </w:rPr>
        <w:t xml:space="preserve"> </w:t>
      </w:r>
      <w:r w:rsidRPr="004634BC">
        <w:rPr>
          <w:lang w:val="el-GR"/>
        </w:rPr>
        <w:lastRenderedPageBreak/>
        <w:t>τῷ</w:t>
      </w:r>
      <w:r>
        <w:rPr>
          <w:rStyle w:val="FootnoteReference"/>
        </w:rPr>
        <w:footnoteReference w:id="567"/>
      </w:r>
      <w:r w:rsidRPr="00C93E89">
        <w:rPr>
          <w:lang w:val="el-GR"/>
        </w:rPr>
        <w:t xml:space="preserve"> </w:t>
      </w:r>
      <w:r w:rsidRPr="004634BC">
        <w:rPr>
          <w:lang w:val="el-GR"/>
        </w:rPr>
        <w:t>θηρίῳ</w:t>
      </w:r>
      <w:r>
        <w:rPr>
          <w:rStyle w:val="FootnoteReference"/>
        </w:rPr>
        <w:footnoteReference w:id="568"/>
      </w:r>
      <w:r w:rsidRPr="00C93E89">
        <w:rPr>
          <w:lang w:val="el-GR"/>
        </w:rPr>
        <w:t xml:space="preserve">, </w:t>
      </w:r>
      <w:r w:rsidRPr="004634BC">
        <w:rPr>
          <w:lang w:val="el-GR"/>
        </w:rPr>
        <w:t>καὶ</w:t>
      </w:r>
      <w:r>
        <w:rPr>
          <w:rStyle w:val="FootnoteReference"/>
        </w:rPr>
        <w:footnoteReference w:id="569"/>
      </w:r>
      <w:r w:rsidRPr="00C93E89">
        <w:rPr>
          <w:lang w:val="el-GR"/>
        </w:rPr>
        <w:t xml:space="preserve"> </w:t>
      </w:r>
      <w:r w:rsidRPr="004634BC">
        <w:rPr>
          <w:lang w:val="el-GR"/>
        </w:rPr>
        <w:t>τίς</w:t>
      </w:r>
      <w:r>
        <w:rPr>
          <w:rStyle w:val="FootnoteReference"/>
        </w:rPr>
        <w:footnoteReference w:id="570"/>
      </w:r>
      <w:r w:rsidRPr="00C93E89">
        <w:rPr>
          <w:lang w:val="el-GR"/>
        </w:rPr>
        <w:t xml:space="preserve"> </w:t>
      </w:r>
    </w:p>
    <w:p w:rsidR="00510053" w:rsidRDefault="00510053">
      <w:pPr>
        <w:widowControl/>
        <w:spacing w:after="200" w:line="276" w:lineRule="auto"/>
        <w:rPr>
          <w:lang w:val="el-GR"/>
        </w:rPr>
      </w:pPr>
      <w:r>
        <w:rPr>
          <w:lang w:val="el-GR"/>
        </w:rPr>
        <w:br w:type="page"/>
      </w:r>
    </w:p>
    <w:p w:rsidR="00C93E89" w:rsidRPr="00C93E89" w:rsidRDefault="00C93E89" w:rsidP="00C93E89">
      <w:pPr>
        <w:tabs>
          <w:tab w:val="left" w:pos="1080"/>
        </w:tabs>
        <w:ind w:left="720" w:right="720"/>
        <w:rPr>
          <w:lang w:val="el-GR"/>
        </w:rPr>
      </w:pPr>
      <w:r w:rsidRPr="004634BC">
        <w:rPr>
          <w:lang w:val="el-GR"/>
        </w:rPr>
        <w:lastRenderedPageBreak/>
        <w:t>δύναται</w:t>
      </w:r>
      <w:r>
        <w:rPr>
          <w:rStyle w:val="FootnoteReference"/>
        </w:rPr>
        <w:footnoteReference w:id="571"/>
      </w:r>
      <w:r w:rsidRPr="00C93E89">
        <w:rPr>
          <w:lang w:val="el-GR"/>
        </w:rPr>
        <w:t xml:space="preserve"> </w:t>
      </w:r>
      <w:r>
        <w:rPr>
          <w:rStyle w:val="FootnoteReference"/>
        </w:rPr>
        <w:footnoteReference w:id="572"/>
      </w:r>
      <w:r w:rsidRPr="00C93E89">
        <w:rPr>
          <w:lang w:val="el-GR"/>
        </w:rPr>
        <w:t xml:space="preserve"> </w:t>
      </w:r>
      <w:r w:rsidRPr="004634BC">
        <w:rPr>
          <w:lang w:val="el-GR"/>
        </w:rPr>
        <w:t>πολεμῆσαι</w:t>
      </w:r>
      <w:r>
        <w:rPr>
          <w:rStyle w:val="FootnoteReference"/>
        </w:rPr>
        <w:footnoteReference w:id="573"/>
      </w:r>
      <w:r w:rsidRPr="00C93E89">
        <w:rPr>
          <w:lang w:val="el-GR"/>
        </w:rPr>
        <w:t xml:space="preserve"> </w:t>
      </w:r>
      <w:r w:rsidRPr="004634BC">
        <w:rPr>
          <w:lang w:val="el-GR"/>
        </w:rPr>
        <w:t>μετ</w:t>
      </w:r>
      <w:r w:rsidRPr="00C93E89">
        <w:rPr>
          <w:lang w:val="el-GR"/>
        </w:rPr>
        <w:t>’</w:t>
      </w:r>
      <w:r>
        <w:rPr>
          <w:rStyle w:val="FootnoteReference"/>
        </w:rPr>
        <w:footnoteReference w:id="574"/>
      </w:r>
      <w:r w:rsidRPr="00C93E89">
        <w:rPr>
          <w:lang w:val="el-GR"/>
        </w:rPr>
        <w:t xml:space="preserve"> </w:t>
      </w:r>
      <w:r w:rsidRPr="004634BC">
        <w:rPr>
          <w:lang w:val="el-GR"/>
        </w:rPr>
        <w:t>αὐτοῦ</w:t>
      </w:r>
      <w:r>
        <w:rPr>
          <w:rStyle w:val="FootnoteReference"/>
        </w:rPr>
        <w:footnoteReference w:id="575"/>
      </w:r>
      <w:r w:rsidRPr="00C93E89">
        <w:rPr>
          <w:lang w:val="el-GR"/>
        </w:rPr>
        <w:t xml:space="preserve">; </w:t>
      </w:r>
    </w:p>
    <w:p w:rsidR="00EC604E" w:rsidRDefault="00C95D5A" w:rsidP="00C95D5A">
      <w:pPr>
        <w:tabs>
          <w:tab w:val="left" w:pos="1080"/>
        </w:tabs>
        <w:ind w:left="720" w:right="720"/>
        <w:rPr>
          <w:lang w:val="el-GR"/>
        </w:rPr>
      </w:pPr>
      <w:r w:rsidRPr="00C95D5A">
        <w:rPr>
          <w:vertAlign w:val="subscript"/>
          <w:lang w:val="el-GR"/>
        </w:rPr>
        <w:t>5</w:t>
      </w:r>
      <w:r w:rsidRPr="00C95D5A">
        <w:rPr>
          <w:lang w:val="el-GR"/>
        </w:rPr>
        <w:t xml:space="preserve"> </w:t>
      </w:r>
      <w:r w:rsidRPr="004634BC">
        <w:rPr>
          <w:lang w:val="el-GR"/>
        </w:rPr>
        <w:t>καὶ</w:t>
      </w:r>
      <w:r>
        <w:rPr>
          <w:rStyle w:val="FootnoteReference"/>
        </w:rPr>
        <w:footnoteReference w:id="576"/>
      </w:r>
      <w:r w:rsidRPr="00C95D5A">
        <w:rPr>
          <w:lang w:val="el-GR"/>
        </w:rPr>
        <w:t xml:space="preserve"> </w:t>
      </w:r>
      <w:r w:rsidRPr="004634BC">
        <w:rPr>
          <w:lang w:val="el-GR"/>
        </w:rPr>
        <w:t>ἐδόθη</w:t>
      </w:r>
      <w:r>
        <w:rPr>
          <w:rStyle w:val="FootnoteReference"/>
        </w:rPr>
        <w:footnoteReference w:id="577"/>
      </w:r>
      <w:r w:rsidRPr="00C95D5A">
        <w:rPr>
          <w:lang w:val="el-GR"/>
        </w:rPr>
        <w:t xml:space="preserve"> </w:t>
      </w:r>
      <w:r w:rsidRPr="004634BC">
        <w:rPr>
          <w:lang w:val="el-GR"/>
        </w:rPr>
        <w:t>αὐτῷ</w:t>
      </w:r>
      <w:r>
        <w:rPr>
          <w:rStyle w:val="FootnoteReference"/>
        </w:rPr>
        <w:footnoteReference w:id="578"/>
      </w:r>
      <w:r w:rsidRPr="00C95D5A">
        <w:rPr>
          <w:lang w:val="el-GR"/>
        </w:rPr>
        <w:t xml:space="preserve"> </w:t>
      </w:r>
      <w:r w:rsidRPr="004634BC">
        <w:rPr>
          <w:lang w:val="el-GR"/>
        </w:rPr>
        <w:t>στόμα</w:t>
      </w:r>
      <w:r>
        <w:rPr>
          <w:rStyle w:val="FootnoteReference"/>
        </w:rPr>
        <w:footnoteReference w:id="579"/>
      </w:r>
      <w:r w:rsidRPr="00C95D5A">
        <w:rPr>
          <w:lang w:val="el-GR"/>
        </w:rPr>
        <w:t xml:space="preserve"> </w:t>
      </w:r>
      <w:r w:rsidRPr="004634BC">
        <w:rPr>
          <w:lang w:val="el-GR"/>
        </w:rPr>
        <w:t>λαλοῦν</w:t>
      </w:r>
      <w:r>
        <w:rPr>
          <w:rStyle w:val="FootnoteReference"/>
        </w:rPr>
        <w:footnoteReference w:id="580"/>
      </w:r>
      <w:r w:rsidRPr="00C95D5A">
        <w:rPr>
          <w:lang w:val="el-GR"/>
        </w:rPr>
        <w:t xml:space="preserve"> </w:t>
      </w:r>
    </w:p>
    <w:p w:rsidR="00EC604E" w:rsidRDefault="00EC604E">
      <w:pPr>
        <w:widowControl/>
        <w:spacing w:after="200" w:line="276" w:lineRule="auto"/>
        <w:rPr>
          <w:lang w:val="el-GR"/>
        </w:rPr>
      </w:pPr>
      <w:r>
        <w:rPr>
          <w:lang w:val="el-GR"/>
        </w:rPr>
        <w:br w:type="page"/>
      </w:r>
    </w:p>
    <w:p w:rsidR="00C95D5A" w:rsidRPr="00C95D5A" w:rsidRDefault="00C95D5A" w:rsidP="00C95D5A">
      <w:pPr>
        <w:tabs>
          <w:tab w:val="left" w:pos="1080"/>
        </w:tabs>
        <w:ind w:left="720" w:right="720"/>
        <w:rPr>
          <w:lang w:val="el-GR"/>
        </w:rPr>
      </w:pPr>
      <w:r w:rsidRPr="004634BC">
        <w:rPr>
          <w:lang w:val="el-GR"/>
        </w:rPr>
        <w:lastRenderedPageBreak/>
        <w:t>μεγάλα</w:t>
      </w:r>
      <w:r>
        <w:rPr>
          <w:rStyle w:val="FootnoteReference"/>
        </w:rPr>
        <w:footnoteReference w:id="581"/>
      </w:r>
      <w:r w:rsidRPr="00C95D5A">
        <w:rPr>
          <w:lang w:val="el-GR"/>
        </w:rPr>
        <w:t xml:space="preserve"> </w:t>
      </w:r>
      <w:r w:rsidRPr="004634BC">
        <w:rPr>
          <w:lang w:val="el-GR"/>
        </w:rPr>
        <w:t>καὶ</w:t>
      </w:r>
      <w:r>
        <w:rPr>
          <w:rStyle w:val="FootnoteReference"/>
        </w:rPr>
        <w:footnoteReference w:id="582"/>
      </w:r>
      <w:r w:rsidRPr="00C95D5A">
        <w:rPr>
          <w:lang w:val="el-GR"/>
        </w:rPr>
        <w:t xml:space="preserve"> </w:t>
      </w:r>
      <w:r w:rsidRPr="004634BC">
        <w:rPr>
          <w:lang w:val="el-GR"/>
        </w:rPr>
        <w:t>βλασφημίας</w:t>
      </w:r>
      <w:r>
        <w:rPr>
          <w:rStyle w:val="FootnoteReference"/>
        </w:rPr>
        <w:footnoteReference w:id="583"/>
      </w:r>
      <w:r w:rsidRPr="00C95D5A">
        <w:rPr>
          <w:lang w:val="el-GR"/>
        </w:rPr>
        <w:t xml:space="preserve"> </w:t>
      </w:r>
      <w:r>
        <w:rPr>
          <w:rStyle w:val="FootnoteReference"/>
        </w:rPr>
        <w:footnoteReference w:id="584"/>
      </w:r>
      <w:r w:rsidRPr="00C95D5A">
        <w:rPr>
          <w:lang w:val="el-GR"/>
        </w:rPr>
        <w:t xml:space="preserve">, </w:t>
      </w:r>
      <w:r w:rsidRPr="004634BC">
        <w:rPr>
          <w:lang w:val="el-GR"/>
        </w:rPr>
        <w:t>καὶ</w:t>
      </w:r>
      <w:r>
        <w:rPr>
          <w:rStyle w:val="FootnoteReference"/>
        </w:rPr>
        <w:footnoteReference w:id="585"/>
      </w:r>
      <w:r w:rsidRPr="00C95D5A">
        <w:rPr>
          <w:lang w:val="el-GR"/>
        </w:rPr>
        <w:t xml:space="preserve"> </w:t>
      </w:r>
      <w:r w:rsidRPr="004634BC">
        <w:rPr>
          <w:lang w:val="el-GR"/>
        </w:rPr>
        <w:t>ἐδόθη</w:t>
      </w:r>
      <w:r>
        <w:rPr>
          <w:rStyle w:val="FootnoteReference"/>
        </w:rPr>
        <w:footnoteReference w:id="586"/>
      </w:r>
      <w:r w:rsidRPr="00C95D5A">
        <w:rPr>
          <w:lang w:val="el-GR"/>
        </w:rPr>
        <w:t xml:space="preserve"> </w:t>
      </w:r>
      <w:r w:rsidRPr="004634BC">
        <w:rPr>
          <w:lang w:val="el-GR"/>
        </w:rPr>
        <w:t>αὐτῷ</w:t>
      </w:r>
      <w:r>
        <w:rPr>
          <w:rStyle w:val="FootnoteReference"/>
        </w:rPr>
        <w:footnoteReference w:id="587"/>
      </w:r>
      <w:r w:rsidRPr="00C95D5A">
        <w:rPr>
          <w:lang w:val="el-GR"/>
        </w:rPr>
        <w:t xml:space="preserve"> </w:t>
      </w:r>
      <w:r w:rsidRPr="004634BC">
        <w:rPr>
          <w:lang w:val="el-GR"/>
        </w:rPr>
        <w:t>ἐξουσία</w:t>
      </w:r>
      <w:r>
        <w:rPr>
          <w:rStyle w:val="FootnoteReference"/>
        </w:rPr>
        <w:footnoteReference w:id="588"/>
      </w:r>
      <w:r w:rsidRPr="00C95D5A">
        <w:rPr>
          <w:lang w:val="el-GR"/>
        </w:rPr>
        <w:t xml:space="preserve"> </w:t>
      </w:r>
      <w:r>
        <w:rPr>
          <w:rStyle w:val="FootnoteReference"/>
        </w:rPr>
        <w:footnoteReference w:id="589"/>
      </w:r>
      <w:r w:rsidRPr="00C95D5A">
        <w:rPr>
          <w:lang w:val="el-GR"/>
        </w:rPr>
        <w:t xml:space="preserve"> </w:t>
      </w:r>
      <w:r w:rsidRPr="004634BC">
        <w:rPr>
          <w:lang w:val="el-GR"/>
        </w:rPr>
        <w:t>ποιῆσαι</w:t>
      </w:r>
      <w:r>
        <w:rPr>
          <w:rStyle w:val="FootnoteReference"/>
        </w:rPr>
        <w:footnoteReference w:id="590"/>
      </w:r>
      <w:r w:rsidRPr="00C95D5A">
        <w:rPr>
          <w:lang w:val="el-GR"/>
        </w:rPr>
        <w:t xml:space="preserve"> </w:t>
      </w:r>
      <w:r w:rsidRPr="004634BC">
        <w:rPr>
          <w:lang w:val="el-GR"/>
        </w:rPr>
        <w:t>μῆνας</w:t>
      </w:r>
      <w:r>
        <w:rPr>
          <w:rStyle w:val="FootnoteReference"/>
        </w:rPr>
        <w:footnoteReference w:id="591"/>
      </w:r>
      <w:r>
        <w:rPr>
          <w:lang w:val="el-GR"/>
        </w:rPr>
        <w:t xml:space="preserve"> </w:t>
      </w:r>
      <w:r w:rsidRPr="004634BC">
        <w:rPr>
          <w:lang w:val="el-GR"/>
        </w:rPr>
        <w:t>τεσσεράκοντα</w:t>
      </w:r>
      <w:r>
        <w:rPr>
          <w:rStyle w:val="FootnoteReference"/>
        </w:rPr>
        <w:footnoteReference w:id="592"/>
      </w:r>
      <w:r w:rsidRPr="00C95D5A">
        <w:rPr>
          <w:lang w:val="el-GR"/>
        </w:rPr>
        <w:t xml:space="preserve"> </w:t>
      </w:r>
      <w:r>
        <w:rPr>
          <w:rStyle w:val="FootnoteReference"/>
        </w:rPr>
        <w:footnoteReference w:id="593"/>
      </w:r>
      <w:r w:rsidRPr="00C95D5A">
        <w:rPr>
          <w:lang w:val="el-GR"/>
        </w:rPr>
        <w:t xml:space="preserve"> </w:t>
      </w:r>
      <w:r w:rsidRPr="004634BC">
        <w:rPr>
          <w:lang w:val="el-GR"/>
        </w:rPr>
        <w:t>δύο</w:t>
      </w:r>
      <w:r>
        <w:rPr>
          <w:rStyle w:val="FootnoteReference"/>
        </w:rPr>
        <w:footnoteReference w:id="594"/>
      </w:r>
      <w:r w:rsidRPr="00C95D5A">
        <w:rPr>
          <w:lang w:val="el-GR"/>
        </w:rPr>
        <w:t xml:space="preserve">. </w:t>
      </w:r>
    </w:p>
    <w:p w:rsidR="00033F40" w:rsidRPr="00033F40" w:rsidRDefault="00033F40" w:rsidP="00033F40">
      <w:pPr>
        <w:tabs>
          <w:tab w:val="left" w:pos="1080"/>
        </w:tabs>
        <w:ind w:left="720" w:right="720"/>
        <w:rPr>
          <w:lang w:val="el-GR"/>
        </w:rPr>
      </w:pPr>
      <w:r w:rsidRPr="00033F40">
        <w:rPr>
          <w:vertAlign w:val="subscript"/>
          <w:lang w:val="el-GR"/>
        </w:rPr>
        <w:lastRenderedPageBreak/>
        <w:t>6</w:t>
      </w:r>
      <w:r w:rsidRPr="00033F40">
        <w:rPr>
          <w:lang w:val="el-GR"/>
        </w:rPr>
        <w:t xml:space="preserve"> </w:t>
      </w:r>
      <w:r w:rsidRPr="004634BC">
        <w:rPr>
          <w:lang w:val="el-GR"/>
        </w:rPr>
        <w:t>καὶ</w:t>
      </w:r>
      <w:r>
        <w:rPr>
          <w:rStyle w:val="FootnoteReference"/>
        </w:rPr>
        <w:footnoteReference w:id="595"/>
      </w:r>
      <w:r w:rsidRPr="00033F40">
        <w:rPr>
          <w:lang w:val="el-GR"/>
        </w:rPr>
        <w:t xml:space="preserve"> </w:t>
      </w:r>
      <w:r w:rsidRPr="004634BC">
        <w:rPr>
          <w:lang w:val="el-GR"/>
        </w:rPr>
        <w:t>ἤνοιξε</w:t>
      </w:r>
      <w:r w:rsidR="002A1BC4" w:rsidRPr="002A1BC4">
        <w:rPr>
          <w:lang w:val="el-GR"/>
        </w:rPr>
        <w:t>(</w:t>
      </w:r>
      <w:r w:rsidR="002A1BC4" w:rsidRPr="004634BC">
        <w:rPr>
          <w:lang w:val="el-GR"/>
        </w:rPr>
        <w:t>ν</w:t>
      </w:r>
      <w:r w:rsidR="002A1BC4" w:rsidRPr="002A1BC4">
        <w:rPr>
          <w:lang w:val="el-GR"/>
        </w:rPr>
        <w:t>)</w:t>
      </w:r>
      <w:r>
        <w:rPr>
          <w:rStyle w:val="FootnoteReference"/>
        </w:rPr>
        <w:footnoteReference w:id="596"/>
      </w:r>
      <w:r w:rsidRPr="00033F40">
        <w:rPr>
          <w:lang w:val="el-GR"/>
        </w:rPr>
        <w:t xml:space="preserve"> </w:t>
      </w:r>
      <w:r w:rsidRPr="004634BC">
        <w:rPr>
          <w:lang w:val="el-GR"/>
        </w:rPr>
        <w:t>τὸ</w:t>
      </w:r>
      <w:r>
        <w:rPr>
          <w:rStyle w:val="FootnoteReference"/>
        </w:rPr>
        <w:footnoteReference w:id="597"/>
      </w:r>
      <w:r w:rsidRPr="00033F40">
        <w:rPr>
          <w:lang w:val="el-GR"/>
        </w:rPr>
        <w:t xml:space="preserve"> </w:t>
      </w:r>
      <w:r w:rsidRPr="004634BC">
        <w:rPr>
          <w:lang w:val="el-GR"/>
        </w:rPr>
        <w:t>στόμα</w:t>
      </w:r>
      <w:r>
        <w:rPr>
          <w:rStyle w:val="FootnoteReference"/>
        </w:rPr>
        <w:footnoteReference w:id="598"/>
      </w:r>
      <w:r w:rsidRPr="00033F40">
        <w:rPr>
          <w:lang w:val="el-GR"/>
        </w:rPr>
        <w:t xml:space="preserve"> </w:t>
      </w:r>
      <w:r w:rsidRPr="004634BC">
        <w:rPr>
          <w:lang w:val="el-GR"/>
        </w:rPr>
        <w:t>αὐτοῦ</w:t>
      </w:r>
      <w:r>
        <w:rPr>
          <w:rStyle w:val="FootnoteReference"/>
        </w:rPr>
        <w:footnoteReference w:id="599"/>
      </w:r>
      <w:r w:rsidRPr="00033F40">
        <w:rPr>
          <w:lang w:val="el-GR"/>
        </w:rPr>
        <w:t xml:space="preserve"> </w:t>
      </w:r>
      <w:r w:rsidRPr="004634BC">
        <w:rPr>
          <w:lang w:val="el-GR"/>
        </w:rPr>
        <w:t>εἰς</w:t>
      </w:r>
      <w:r>
        <w:rPr>
          <w:rStyle w:val="FootnoteReference"/>
        </w:rPr>
        <w:footnoteReference w:id="600"/>
      </w:r>
      <w:r w:rsidRPr="00033F40">
        <w:rPr>
          <w:lang w:val="el-GR"/>
        </w:rPr>
        <w:t xml:space="preserve"> </w:t>
      </w:r>
      <w:r w:rsidRPr="004634BC">
        <w:rPr>
          <w:lang w:val="el-GR"/>
        </w:rPr>
        <w:t>βλασφημίας</w:t>
      </w:r>
      <w:r>
        <w:rPr>
          <w:rStyle w:val="FootnoteReference"/>
        </w:rPr>
        <w:footnoteReference w:id="601"/>
      </w:r>
      <w:r w:rsidRPr="00033F40">
        <w:rPr>
          <w:lang w:val="el-GR"/>
        </w:rPr>
        <w:t xml:space="preserve"> </w:t>
      </w:r>
      <w:r>
        <w:rPr>
          <w:rStyle w:val="FootnoteReference"/>
        </w:rPr>
        <w:footnoteReference w:id="602"/>
      </w:r>
      <w:r w:rsidRPr="00033F40">
        <w:rPr>
          <w:lang w:val="el-GR"/>
        </w:rPr>
        <w:t xml:space="preserve"> </w:t>
      </w:r>
      <w:r w:rsidRPr="004634BC">
        <w:rPr>
          <w:lang w:val="el-GR"/>
        </w:rPr>
        <w:t>πρὸς</w:t>
      </w:r>
      <w:r>
        <w:rPr>
          <w:rStyle w:val="FootnoteReference"/>
        </w:rPr>
        <w:footnoteReference w:id="603"/>
      </w:r>
      <w:r w:rsidRPr="00033F40">
        <w:rPr>
          <w:lang w:val="el-GR"/>
        </w:rPr>
        <w:t xml:space="preserve"> </w:t>
      </w:r>
      <w:r w:rsidRPr="004634BC">
        <w:rPr>
          <w:lang w:val="el-GR"/>
        </w:rPr>
        <w:t>τὸν</w:t>
      </w:r>
      <w:r>
        <w:rPr>
          <w:rStyle w:val="FootnoteReference"/>
        </w:rPr>
        <w:footnoteReference w:id="604"/>
      </w:r>
      <w:r w:rsidRPr="00033F40">
        <w:rPr>
          <w:lang w:val="el-GR"/>
        </w:rPr>
        <w:t xml:space="preserve"> </w:t>
      </w:r>
      <w:r w:rsidRPr="004634BC">
        <w:rPr>
          <w:lang w:val="el-GR"/>
        </w:rPr>
        <w:t>θεόν</w:t>
      </w:r>
      <w:r>
        <w:rPr>
          <w:rStyle w:val="FootnoteReference"/>
        </w:rPr>
        <w:footnoteReference w:id="605"/>
      </w:r>
      <w:r w:rsidRPr="00033F40">
        <w:rPr>
          <w:lang w:val="el-GR"/>
        </w:rPr>
        <w:t xml:space="preserve">, </w:t>
      </w:r>
      <w:r w:rsidRPr="004634BC">
        <w:rPr>
          <w:lang w:val="el-GR"/>
        </w:rPr>
        <w:t>βλασφημῆσαι</w:t>
      </w:r>
      <w:r>
        <w:rPr>
          <w:rStyle w:val="FootnoteReference"/>
        </w:rPr>
        <w:footnoteReference w:id="606"/>
      </w:r>
      <w:r w:rsidRPr="00033F40">
        <w:rPr>
          <w:lang w:val="el-GR"/>
        </w:rPr>
        <w:t xml:space="preserve"> </w:t>
      </w:r>
      <w:r w:rsidRPr="004634BC">
        <w:rPr>
          <w:lang w:val="el-GR"/>
        </w:rPr>
        <w:t>τὸ</w:t>
      </w:r>
      <w:r>
        <w:rPr>
          <w:rStyle w:val="FootnoteReference"/>
        </w:rPr>
        <w:footnoteReference w:id="607"/>
      </w:r>
      <w:r w:rsidRPr="00033F40">
        <w:rPr>
          <w:lang w:val="el-GR"/>
        </w:rPr>
        <w:t xml:space="preserve"> </w:t>
      </w:r>
      <w:r w:rsidRPr="004634BC">
        <w:rPr>
          <w:lang w:val="el-GR"/>
        </w:rPr>
        <w:t>ὄνομα</w:t>
      </w:r>
      <w:r>
        <w:rPr>
          <w:rStyle w:val="FootnoteReference"/>
        </w:rPr>
        <w:footnoteReference w:id="608"/>
      </w:r>
      <w:r w:rsidRPr="00033F40">
        <w:rPr>
          <w:lang w:val="el-GR"/>
        </w:rPr>
        <w:t xml:space="preserve"> </w:t>
      </w:r>
      <w:r w:rsidRPr="004634BC">
        <w:rPr>
          <w:lang w:val="el-GR"/>
        </w:rPr>
        <w:t>αὐτοῦ</w:t>
      </w:r>
      <w:r>
        <w:rPr>
          <w:rStyle w:val="FootnoteReference"/>
        </w:rPr>
        <w:footnoteReference w:id="609"/>
      </w:r>
      <w:r w:rsidRPr="00033F40">
        <w:rPr>
          <w:lang w:val="el-GR"/>
        </w:rPr>
        <w:t xml:space="preserve"> </w:t>
      </w:r>
      <w:r w:rsidRPr="004634BC">
        <w:rPr>
          <w:lang w:val="el-GR"/>
        </w:rPr>
        <w:t>καὶ</w:t>
      </w:r>
      <w:r>
        <w:rPr>
          <w:rStyle w:val="FootnoteReference"/>
        </w:rPr>
        <w:footnoteReference w:id="610"/>
      </w:r>
      <w:r w:rsidRPr="00033F40">
        <w:rPr>
          <w:lang w:val="el-GR"/>
        </w:rPr>
        <w:t xml:space="preserve"> </w:t>
      </w:r>
      <w:r w:rsidRPr="004634BC">
        <w:rPr>
          <w:lang w:val="el-GR"/>
        </w:rPr>
        <w:t>τὴν</w:t>
      </w:r>
      <w:r>
        <w:rPr>
          <w:rStyle w:val="FootnoteReference"/>
        </w:rPr>
        <w:footnoteReference w:id="611"/>
      </w:r>
      <w:r w:rsidRPr="00033F40">
        <w:rPr>
          <w:lang w:val="el-GR"/>
        </w:rPr>
        <w:t xml:space="preserve"> </w:t>
      </w:r>
      <w:r w:rsidRPr="004634BC">
        <w:rPr>
          <w:lang w:val="el-GR"/>
        </w:rPr>
        <w:t>σκηνὴν</w:t>
      </w:r>
      <w:r>
        <w:rPr>
          <w:rStyle w:val="FootnoteReference"/>
        </w:rPr>
        <w:footnoteReference w:id="612"/>
      </w:r>
      <w:r w:rsidRPr="00033F40">
        <w:rPr>
          <w:lang w:val="el-GR"/>
        </w:rPr>
        <w:t xml:space="preserve"> </w:t>
      </w:r>
      <w:r w:rsidRPr="004634BC">
        <w:rPr>
          <w:lang w:val="el-GR"/>
        </w:rPr>
        <w:t>αὐτοῦ</w:t>
      </w:r>
      <w:r>
        <w:rPr>
          <w:rStyle w:val="FootnoteReference"/>
        </w:rPr>
        <w:footnoteReference w:id="613"/>
      </w:r>
      <w:r w:rsidRPr="00033F40">
        <w:rPr>
          <w:lang w:val="el-GR"/>
        </w:rPr>
        <w:t xml:space="preserve">, </w:t>
      </w:r>
      <w:r w:rsidRPr="004634BC">
        <w:rPr>
          <w:lang w:val="el-GR"/>
        </w:rPr>
        <w:lastRenderedPageBreak/>
        <w:t>τοὺς</w:t>
      </w:r>
      <w:r>
        <w:rPr>
          <w:rStyle w:val="FootnoteReference"/>
        </w:rPr>
        <w:footnoteReference w:id="614"/>
      </w:r>
      <w:r w:rsidRPr="00033F40">
        <w:rPr>
          <w:lang w:val="el-GR"/>
        </w:rPr>
        <w:t xml:space="preserve"> </w:t>
      </w:r>
      <w:r w:rsidRPr="004634BC">
        <w:rPr>
          <w:lang w:val="el-GR"/>
        </w:rPr>
        <w:t>ἐν</w:t>
      </w:r>
      <w:r>
        <w:rPr>
          <w:rStyle w:val="FootnoteReference"/>
        </w:rPr>
        <w:footnoteReference w:id="615"/>
      </w:r>
      <w:r w:rsidRPr="00033F40">
        <w:rPr>
          <w:lang w:val="el-GR"/>
        </w:rPr>
        <w:t xml:space="preserve"> </w:t>
      </w:r>
      <w:r w:rsidRPr="004634BC">
        <w:rPr>
          <w:lang w:val="el-GR"/>
        </w:rPr>
        <w:t>τῷ</w:t>
      </w:r>
      <w:r>
        <w:rPr>
          <w:rStyle w:val="FootnoteReference"/>
        </w:rPr>
        <w:footnoteReference w:id="616"/>
      </w:r>
      <w:r w:rsidRPr="00033F40">
        <w:rPr>
          <w:lang w:val="el-GR"/>
        </w:rPr>
        <w:t xml:space="preserve"> </w:t>
      </w:r>
      <w:r w:rsidRPr="004634BC">
        <w:rPr>
          <w:lang w:val="el-GR"/>
        </w:rPr>
        <w:t>οὐρανῷ</w:t>
      </w:r>
      <w:r>
        <w:rPr>
          <w:rStyle w:val="FootnoteReference"/>
        </w:rPr>
        <w:footnoteReference w:id="617"/>
      </w:r>
      <w:r w:rsidRPr="00033F40">
        <w:rPr>
          <w:lang w:val="el-GR"/>
        </w:rPr>
        <w:t xml:space="preserve"> </w:t>
      </w:r>
      <w:r w:rsidRPr="004634BC">
        <w:rPr>
          <w:lang w:val="el-GR"/>
        </w:rPr>
        <w:t>σκηνοῦντας</w:t>
      </w:r>
      <w:r>
        <w:rPr>
          <w:rStyle w:val="FootnoteReference"/>
        </w:rPr>
        <w:footnoteReference w:id="618"/>
      </w:r>
      <w:r w:rsidRPr="00033F40">
        <w:rPr>
          <w:lang w:val="el-GR"/>
        </w:rPr>
        <w:t xml:space="preserve">. </w:t>
      </w:r>
    </w:p>
    <w:p w:rsidR="005A0585" w:rsidRDefault="001D272A" w:rsidP="001D272A">
      <w:pPr>
        <w:tabs>
          <w:tab w:val="left" w:pos="1080"/>
        </w:tabs>
        <w:ind w:left="720" w:right="720"/>
        <w:rPr>
          <w:lang w:val="el-GR"/>
        </w:rPr>
      </w:pPr>
      <w:r w:rsidRPr="001D272A">
        <w:rPr>
          <w:vertAlign w:val="subscript"/>
          <w:lang w:val="el-GR"/>
        </w:rPr>
        <w:t>7</w:t>
      </w:r>
      <w:r w:rsidRPr="001D272A">
        <w:rPr>
          <w:lang w:val="el-GR"/>
        </w:rPr>
        <w:t xml:space="preserve"> </w:t>
      </w:r>
      <w:r w:rsidRPr="004634BC">
        <w:rPr>
          <w:lang w:val="el-GR"/>
        </w:rPr>
        <w:t>καὶ</w:t>
      </w:r>
      <w:r>
        <w:rPr>
          <w:rStyle w:val="FootnoteReference"/>
        </w:rPr>
        <w:footnoteReference w:id="619"/>
      </w:r>
      <w:r w:rsidRPr="001D272A">
        <w:rPr>
          <w:lang w:val="el-GR"/>
        </w:rPr>
        <w:t xml:space="preserve"> </w:t>
      </w:r>
      <w:r w:rsidRPr="004634BC">
        <w:rPr>
          <w:lang w:val="el-GR"/>
        </w:rPr>
        <w:t>ἐδόθη</w:t>
      </w:r>
      <w:r>
        <w:rPr>
          <w:rStyle w:val="FootnoteReference"/>
        </w:rPr>
        <w:footnoteReference w:id="620"/>
      </w:r>
      <w:r w:rsidRPr="001D272A">
        <w:rPr>
          <w:lang w:val="el-GR"/>
        </w:rPr>
        <w:t xml:space="preserve"> </w:t>
      </w:r>
      <w:r w:rsidRPr="004634BC">
        <w:rPr>
          <w:lang w:val="el-GR"/>
        </w:rPr>
        <w:t>αὐτῷ</w:t>
      </w:r>
      <w:r>
        <w:rPr>
          <w:rStyle w:val="FootnoteReference"/>
        </w:rPr>
        <w:footnoteReference w:id="621"/>
      </w:r>
      <w:r w:rsidRPr="001D272A">
        <w:rPr>
          <w:lang w:val="el-GR"/>
        </w:rPr>
        <w:t xml:space="preserve"> </w:t>
      </w:r>
      <w:r w:rsidRPr="004634BC">
        <w:rPr>
          <w:lang w:val="el-GR"/>
        </w:rPr>
        <w:t>ποιῆσαι</w:t>
      </w:r>
      <w:r>
        <w:rPr>
          <w:rStyle w:val="FootnoteReference"/>
        </w:rPr>
        <w:footnoteReference w:id="622"/>
      </w:r>
      <w:r w:rsidRPr="001D272A">
        <w:rPr>
          <w:lang w:val="el-GR"/>
        </w:rPr>
        <w:t xml:space="preserve"> </w:t>
      </w:r>
      <w:r w:rsidRPr="004634BC">
        <w:rPr>
          <w:lang w:val="el-GR"/>
        </w:rPr>
        <w:t>πόλεμον</w:t>
      </w:r>
      <w:r>
        <w:rPr>
          <w:rStyle w:val="FootnoteReference"/>
        </w:rPr>
        <w:footnoteReference w:id="623"/>
      </w:r>
      <w:r w:rsidRPr="001D272A">
        <w:rPr>
          <w:lang w:val="el-GR"/>
        </w:rPr>
        <w:t xml:space="preserve"> </w:t>
      </w:r>
      <w:r w:rsidRPr="004634BC">
        <w:rPr>
          <w:lang w:val="el-GR"/>
        </w:rPr>
        <w:t>μετὰ</w:t>
      </w:r>
      <w:r>
        <w:rPr>
          <w:rStyle w:val="FootnoteReference"/>
        </w:rPr>
        <w:footnoteReference w:id="624"/>
      </w:r>
      <w:r w:rsidRPr="001D272A">
        <w:rPr>
          <w:lang w:val="el-GR"/>
        </w:rPr>
        <w:t xml:space="preserve"> </w:t>
      </w:r>
    </w:p>
    <w:p w:rsidR="005A0585" w:rsidRDefault="005A0585">
      <w:pPr>
        <w:widowControl/>
        <w:spacing w:after="200" w:line="276" w:lineRule="auto"/>
        <w:rPr>
          <w:lang w:val="el-GR"/>
        </w:rPr>
      </w:pPr>
      <w:r>
        <w:rPr>
          <w:lang w:val="el-GR"/>
        </w:rPr>
        <w:br w:type="page"/>
      </w:r>
    </w:p>
    <w:p w:rsidR="00756DA7" w:rsidRDefault="001D272A" w:rsidP="001D272A">
      <w:pPr>
        <w:tabs>
          <w:tab w:val="left" w:pos="1080"/>
        </w:tabs>
        <w:ind w:left="720" w:right="720"/>
        <w:rPr>
          <w:lang w:val="el-GR"/>
        </w:rPr>
      </w:pPr>
      <w:r w:rsidRPr="004634BC">
        <w:rPr>
          <w:lang w:val="el-GR"/>
        </w:rPr>
        <w:lastRenderedPageBreak/>
        <w:t>τῶν</w:t>
      </w:r>
      <w:r>
        <w:rPr>
          <w:rStyle w:val="FootnoteReference"/>
        </w:rPr>
        <w:footnoteReference w:id="625"/>
      </w:r>
      <w:r w:rsidRPr="001D272A">
        <w:rPr>
          <w:lang w:val="el-GR"/>
        </w:rPr>
        <w:t xml:space="preserve"> </w:t>
      </w:r>
      <w:r w:rsidRPr="004634BC">
        <w:rPr>
          <w:lang w:val="el-GR"/>
        </w:rPr>
        <w:t>ἁγίων</w:t>
      </w:r>
      <w:r>
        <w:rPr>
          <w:rStyle w:val="FootnoteReference"/>
        </w:rPr>
        <w:footnoteReference w:id="626"/>
      </w:r>
      <w:r w:rsidRPr="001D272A">
        <w:rPr>
          <w:lang w:val="el-GR"/>
        </w:rPr>
        <w:t xml:space="preserve"> </w:t>
      </w:r>
      <w:r w:rsidRPr="004634BC">
        <w:rPr>
          <w:lang w:val="el-GR"/>
        </w:rPr>
        <w:t>καὶ</w:t>
      </w:r>
      <w:r>
        <w:rPr>
          <w:rStyle w:val="FootnoteReference"/>
        </w:rPr>
        <w:footnoteReference w:id="627"/>
      </w:r>
      <w:r w:rsidRPr="001D272A">
        <w:rPr>
          <w:lang w:val="el-GR"/>
        </w:rPr>
        <w:t xml:space="preserve"> </w:t>
      </w:r>
      <w:r w:rsidRPr="004634BC">
        <w:rPr>
          <w:lang w:val="el-GR"/>
        </w:rPr>
        <w:t>νικῆσαι</w:t>
      </w:r>
      <w:r>
        <w:rPr>
          <w:rStyle w:val="FootnoteReference"/>
        </w:rPr>
        <w:footnoteReference w:id="628"/>
      </w:r>
      <w:r w:rsidRPr="001D272A">
        <w:rPr>
          <w:lang w:val="el-GR"/>
        </w:rPr>
        <w:t xml:space="preserve"> </w:t>
      </w:r>
      <w:r w:rsidRPr="004634BC">
        <w:rPr>
          <w:lang w:val="el-GR"/>
        </w:rPr>
        <w:t>αὐτούς</w:t>
      </w:r>
      <w:r>
        <w:rPr>
          <w:rStyle w:val="FootnoteReference"/>
        </w:rPr>
        <w:footnoteReference w:id="629"/>
      </w:r>
      <w:r w:rsidRPr="001D272A">
        <w:rPr>
          <w:lang w:val="el-GR"/>
        </w:rPr>
        <w:t xml:space="preserve">, </w:t>
      </w:r>
      <w:r w:rsidRPr="004634BC">
        <w:rPr>
          <w:lang w:val="el-GR"/>
        </w:rPr>
        <w:t>καὶ</w:t>
      </w:r>
      <w:r>
        <w:rPr>
          <w:rStyle w:val="FootnoteReference"/>
        </w:rPr>
        <w:footnoteReference w:id="630"/>
      </w:r>
      <w:r w:rsidRPr="001D272A">
        <w:rPr>
          <w:lang w:val="el-GR"/>
        </w:rPr>
        <w:t xml:space="preserve"> </w:t>
      </w:r>
      <w:r w:rsidRPr="004634BC">
        <w:rPr>
          <w:lang w:val="el-GR"/>
        </w:rPr>
        <w:t>ἐδόθη</w:t>
      </w:r>
      <w:r>
        <w:rPr>
          <w:rStyle w:val="FootnoteReference"/>
        </w:rPr>
        <w:footnoteReference w:id="631"/>
      </w:r>
      <w:r w:rsidRPr="001D272A">
        <w:rPr>
          <w:lang w:val="el-GR"/>
        </w:rPr>
        <w:t xml:space="preserve"> </w:t>
      </w:r>
      <w:r w:rsidRPr="004634BC">
        <w:rPr>
          <w:lang w:val="el-GR"/>
        </w:rPr>
        <w:t>αὐτῷ</w:t>
      </w:r>
      <w:r>
        <w:rPr>
          <w:rStyle w:val="FootnoteReference"/>
        </w:rPr>
        <w:footnoteReference w:id="632"/>
      </w:r>
      <w:r w:rsidRPr="001D272A">
        <w:rPr>
          <w:lang w:val="el-GR"/>
        </w:rPr>
        <w:t xml:space="preserve"> </w:t>
      </w:r>
      <w:r w:rsidRPr="004634BC">
        <w:rPr>
          <w:lang w:val="el-GR"/>
        </w:rPr>
        <w:t>ἐξουσία</w:t>
      </w:r>
      <w:r>
        <w:rPr>
          <w:rStyle w:val="FootnoteReference"/>
        </w:rPr>
        <w:footnoteReference w:id="633"/>
      </w:r>
      <w:r w:rsidRPr="001D272A">
        <w:rPr>
          <w:lang w:val="el-GR"/>
        </w:rPr>
        <w:t xml:space="preserve"> </w:t>
      </w:r>
    </w:p>
    <w:p w:rsidR="00756DA7" w:rsidRDefault="00756DA7">
      <w:pPr>
        <w:widowControl/>
        <w:spacing w:after="200" w:line="276" w:lineRule="auto"/>
        <w:rPr>
          <w:lang w:val="el-GR"/>
        </w:rPr>
      </w:pPr>
      <w:r>
        <w:rPr>
          <w:lang w:val="el-GR"/>
        </w:rPr>
        <w:br w:type="page"/>
      </w:r>
    </w:p>
    <w:p w:rsidR="001D272A" w:rsidRPr="001D272A" w:rsidRDefault="001D272A" w:rsidP="001D272A">
      <w:pPr>
        <w:tabs>
          <w:tab w:val="left" w:pos="1080"/>
        </w:tabs>
        <w:ind w:left="720" w:right="720"/>
        <w:rPr>
          <w:lang w:val="el-GR"/>
        </w:rPr>
      </w:pPr>
      <w:r w:rsidRPr="004634BC">
        <w:rPr>
          <w:lang w:val="el-GR"/>
        </w:rPr>
        <w:lastRenderedPageBreak/>
        <w:t>ἐπὶ</w:t>
      </w:r>
      <w:r>
        <w:rPr>
          <w:rStyle w:val="FootnoteReference"/>
        </w:rPr>
        <w:footnoteReference w:id="634"/>
      </w:r>
      <w:r w:rsidRPr="001D272A">
        <w:rPr>
          <w:lang w:val="el-GR"/>
        </w:rPr>
        <w:t xml:space="preserve"> </w:t>
      </w:r>
      <w:r w:rsidRPr="004634BC">
        <w:rPr>
          <w:lang w:val="el-GR"/>
        </w:rPr>
        <w:t>πᾶσαν</w:t>
      </w:r>
      <w:r>
        <w:rPr>
          <w:rStyle w:val="FootnoteReference"/>
        </w:rPr>
        <w:footnoteReference w:id="635"/>
      </w:r>
      <w:r w:rsidRPr="001D272A">
        <w:rPr>
          <w:lang w:val="el-GR"/>
        </w:rPr>
        <w:t xml:space="preserve"> </w:t>
      </w:r>
      <w:r w:rsidRPr="004634BC">
        <w:rPr>
          <w:lang w:val="el-GR"/>
        </w:rPr>
        <w:t>φυλὴν</w:t>
      </w:r>
      <w:r>
        <w:rPr>
          <w:rStyle w:val="FootnoteReference"/>
        </w:rPr>
        <w:footnoteReference w:id="636"/>
      </w:r>
      <w:r w:rsidRPr="001D272A">
        <w:rPr>
          <w:lang w:val="el-GR"/>
        </w:rPr>
        <w:t xml:space="preserve"> </w:t>
      </w:r>
      <w:r w:rsidRPr="004634BC">
        <w:rPr>
          <w:lang w:val="el-GR"/>
        </w:rPr>
        <w:t>καὶ</w:t>
      </w:r>
      <w:r>
        <w:rPr>
          <w:rStyle w:val="FootnoteReference"/>
        </w:rPr>
        <w:footnoteReference w:id="637"/>
      </w:r>
      <w:r w:rsidRPr="001D272A">
        <w:rPr>
          <w:lang w:val="el-GR"/>
        </w:rPr>
        <w:t xml:space="preserve"> </w:t>
      </w:r>
      <w:r w:rsidRPr="004634BC">
        <w:rPr>
          <w:lang w:val="el-GR"/>
        </w:rPr>
        <w:t>λαὸν</w:t>
      </w:r>
      <w:r>
        <w:rPr>
          <w:rStyle w:val="FootnoteReference"/>
        </w:rPr>
        <w:footnoteReference w:id="638"/>
      </w:r>
      <w:r w:rsidRPr="001D272A">
        <w:rPr>
          <w:lang w:val="el-GR"/>
        </w:rPr>
        <w:t xml:space="preserve"> </w:t>
      </w:r>
      <w:r w:rsidRPr="004634BC">
        <w:rPr>
          <w:lang w:val="el-GR"/>
        </w:rPr>
        <w:t>καὶ</w:t>
      </w:r>
      <w:r>
        <w:rPr>
          <w:rStyle w:val="FootnoteReference"/>
        </w:rPr>
        <w:footnoteReference w:id="639"/>
      </w:r>
      <w:r w:rsidRPr="001D272A">
        <w:rPr>
          <w:lang w:val="el-GR"/>
        </w:rPr>
        <w:t xml:space="preserve"> </w:t>
      </w:r>
      <w:r w:rsidRPr="004634BC">
        <w:rPr>
          <w:lang w:val="el-GR"/>
        </w:rPr>
        <w:t>γλῶσσαν</w:t>
      </w:r>
      <w:r>
        <w:rPr>
          <w:rStyle w:val="FootnoteReference"/>
        </w:rPr>
        <w:footnoteReference w:id="640"/>
      </w:r>
      <w:r w:rsidRPr="001D272A">
        <w:rPr>
          <w:lang w:val="el-GR"/>
        </w:rPr>
        <w:t xml:space="preserve"> </w:t>
      </w:r>
      <w:r w:rsidRPr="004634BC">
        <w:rPr>
          <w:lang w:val="el-GR"/>
        </w:rPr>
        <w:t>καὶ</w:t>
      </w:r>
      <w:r>
        <w:rPr>
          <w:rStyle w:val="FootnoteReference"/>
        </w:rPr>
        <w:footnoteReference w:id="641"/>
      </w:r>
      <w:r w:rsidRPr="001D272A">
        <w:rPr>
          <w:lang w:val="el-GR"/>
        </w:rPr>
        <w:t xml:space="preserve"> </w:t>
      </w:r>
      <w:r w:rsidRPr="004634BC">
        <w:rPr>
          <w:lang w:val="el-GR"/>
        </w:rPr>
        <w:t>ἔθνος</w:t>
      </w:r>
      <w:r>
        <w:rPr>
          <w:rStyle w:val="FootnoteReference"/>
        </w:rPr>
        <w:footnoteReference w:id="642"/>
      </w:r>
      <w:r w:rsidRPr="001D272A">
        <w:rPr>
          <w:lang w:val="el-GR"/>
        </w:rPr>
        <w:t xml:space="preserve">. </w:t>
      </w:r>
    </w:p>
    <w:p w:rsidR="00756DA7" w:rsidRDefault="007827C7" w:rsidP="007827C7">
      <w:pPr>
        <w:tabs>
          <w:tab w:val="left" w:pos="1080"/>
        </w:tabs>
        <w:ind w:left="720" w:right="720"/>
        <w:rPr>
          <w:lang w:val="el-GR"/>
        </w:rPr>
      </w:pPr>
      <w:r w:rsidRPr="007827C7">
        <w:rPr>
          <w:vertAlign w:val="subscript"/>
          <w:lang w:val="el-GR"/>
        </w:rPr>
        <w:t>8</w:t>
      </w:r>
      <w:r w:rsidRPr="007827C7">
        <w:rPr>
          <w:lang w:val="el-GR"/>
        </w:rPr>
        <w:t xml:space="preserve"> </w:t>
      </w:r>
      <w:r w:rsidRPr="004634BC">
        <w:rPr>
          <w:lang w:val="el-GR"/>
        </w:rPr>
        <w:t>καὶ</w:t>
      </w:r>
      <w:r>
        <w:rPr>
          <w:rStyle w:val="FootnoteReference"/>
        </w:rPr>
        <w:footnoteReference w:id="643"/>
      </w:r>
      <w:r w:rsidRPr="007827C7">
        <w:rPr>
          <w:lang w:val="el-GR"/>
        </w:rPr>
        <w:t xml:space="preserve"> </w:t>
      </w:r>
      <w:r w:rsidRPr="004634BC">
        <w:rPr>
          <w:lang w:val="el-GR"/>
        </w:rPr>
        <w:t>προσκυνήσουσιν</w:t>
      </w:r>
      <w:r>
        <w:rPr>
          <w:rStyle w:val="FootnoteReference"/>
        </w:rPr>
        <w:footnoteReference w:id="644"/>
      </w:r>
      <w:r w:rsidRPr="007827C7">
        <w:rPr>
          <w:lang w:val="el-GR"/>
        </w:rPr>
        <w:t xml:space="preserve"> </w:t>
      </w:r>
      <w:r w:rsidRPr="004634BC">
        <w:rPr>
          <w:lang w:val="el-GR"/>
        </w:rPr>
        <w:t>αὐτὸν</w:t>
      </w:r>
      <w:r>
        <w:rPr>
          <w:rStyle w:val="FootnoteReference"/>
        </w:rPr>
        <w:footnoteReference w:id="645"/>
      </w:r>
      <w:r w:rsidRPr="007827C7">
        <w:rPr>
          <w:lang w:val="el-GR"/>
        </w:rPr>
        <w:t xml:space="preserve"> </w:t>
      </w:r>
      <w:r>
        <w:rPr>
          <w:rStyle w:val="FootnoteReference"/>
        </w:rPr>
        <w:footnoteReference w:id="646"/>
      </w:r>
      <w:r w:rsidRPr="007827C7">
        <w:rPr>
          <w:lang w:val="el-GR"/>
        </w:rPr>
        <w:t xml:space="preserve"> </w:t>
      </w:r>
      <w:r w:rsidRPr="004634BC">
        <w:rPr>
          <w:lang w:val="el-GR"/>
        </w:rPr>
        <w:t>πάντες</w:t>
      </w:r>
      <w:r>
        <w:rPr>
          <w:rStyle w:val="FootnoteReference"/>
        </w:rPr>
        <w:footnoteReference w:id="647"/>
      </w:r>
      <w:r w:rsidRPr="007827C7">
        <w:rPr>
          <w:lang w:val="el-GR"/>
        </w:rPr>
        <w:t xml:space="preserve"> </w:t>
      </w:r>
      <w:r w:rsidRPr="004634BC">
        <w:rPr>
          <w:lang w:val="el-GR"/>
        </w:rPr>
        <w:t>οἱ</w:t>
      </w:r>
      <w:r>
        <w:rPr>
          <w:rStyle w:val="FootnoteReference"/>
        </w:rPr>
        <w:footnoteReference w:id="648"/>
      </w:r>
      <w:r w:rsidRPr="007827C7">
        <w:rPr>
          <w:lang w:val="el-GR"/>
        </w:rPr>
        <w:t xml:space="preserve"> </w:t>
      </w:r>
      <w:r w:rsidRPr="004634BC">
        <w:rPr>
          <w:lang w:val="el-GR"/>
        </w:rPr>
        <w:lastRenderedPageBreak/>
        <w:t>κατοικοῦντες</w:t>
      </w:r>
      <w:r>
        <w:rPr>
          <w:rStyle w:val="FootnoteReference"/>
        </w:rPr>
        <w:footnoteReference w:id="649"/>
      </w:r>
      <w:r w:rsidRPr="007827C7">
        <w:rPr>
          <w:lang w:val="el-GR"/>
        </w:rPr>
        <w:t xml:space="preserve"> </w:t>
      </w:r>
      <w:r w:rsidRPr="004634BC">
        <w:rPr>
          <w:lang w:val="el-GR"/>
        </w:rPr>
        <w:t>ἐπὶ</w:t>
      </w:r>
      <w:r>
        <w:rPr>
          <w:rStyle w:val="FootnoteReference"/>
        </w:rPr>
        <w:footnoteReference w:id="650"/>
      </w:r>
      <w:r w:rsidRPr="007827C7">
        <w:rPr>
          <w:lang w:val="el-GR"/>
        </w:rPr>
        <w:t xml:space="preserve"> </w:t>
      </w:r>
      <w:r w:rsidRPr="004634BC">
        <w:rPr>
          <w:lang w:val="el-GR"/>
        </w:rPr>
        <w:t>τῆς</w:t>
      </w:r>
      <w:r>
        <w:rPr>
          <w:rStyle w:val="FootnoteReference"/>
        </w:rPr>
        <w:footnoteReference w:id="651"/>
      </w:r>
      <w:r w:rsidRPr="007827C7">
        <w:rPr>
          <w:lang w:val="el-GR"/>
        </w:rPr>
        <w:t xml:space="preserve"> </w:t>
      </w:r>
      <w:r w:rsidRPr="004634BC">
        <w:rPr>
          <w:lang w:val="el-GR"/>
        </w:rPr>
        <w:t>γῆς</w:t>
      </w:r>
      <w:r>
        <w:rPr>
          <w:rStyle w:val="FootnoteReference"/>
        </w:rPr>
        <w:footnoteReference w:id="652"/>
      </w:r>
      <w:r w:rsidRPr="007827C7">
        <w:rPr>
          <w:lang w:val="el-GR"/>
        </w:rPr>
        <w:t xml:space="preserve">, </w:t>
      </w:r>
      <w:r w:rsidRPr="004634BC">
        <w:rPr>
          <w:lang w:val="el-GR"/>
        </w:rPr>
        <w:t>οὗ</w:t>
      </w:r>
      <w:r>
        <w:rPr>
          <w:rStyle w:val="FootnoteReference"/>
        </w:rPr>
        <w:footnoteReference w:id="653"/>
      </w:r>
      <w:r w:rsidRPr="007827C7">
        <w:rPr>
          <w:lang w:val="el-GR"/>
        </w:rPr>
        <w:t xml:space="preserve"> </w:t>
      </w:r>
      <w:r>
        <w:rPr>
          <w:rStyle w:val="FootnoteReference"/>
        </w:rPr>
        <w:footnoteReference w:id="654"/>
      </w:r>
      <w:r w:rsidRPr="007827C7">
        <w:rPr>
          <w:lang w:val="el-GR"/>
        </w:rPr>
        <w:t xml:space="preserve"> </w:t>
      </w:r>
      <w:r w:rsidRPr="004634BC">
        <w:rPr>
          <w:lang w:val="el-GR"/>
        </w:rPr>
        <w:t>οὐ</w:t>
      </w:r>
      <w:r>
        <w:rPr>
          <w:rStyle w:val="FootnoteReference"/>
        </w:rPr>
        <w:footnoteReference w:id="655"/>
      </w:r>
      <w:r w:rsidRPr="007827C7">
        <w:rPr>
          <w:lang w:val="el-GR"/>
        </w:rPr>
        <w:t xml:space="preserve"> </w:t>
      </w:r>
      <w:r w:rsidRPr="004634BC">
        <w:rPr>
          <w:lang w:val="el-GR"/>
        </w:rPr>
        <w:t>γέγραπται</w:t>
      </w:r>
      <w:r>
        <w:rPr>
          <w:rStyle w:val="FootnoteReference"/>
        </w:rPr>
        <w:footnoteReference w:id="656"/>
      </w:r>
      <w:r w:rsidRPr="007827C7">
        <w:rPr>
          <w:lang w:val="el-GR"/>
        </w:rPr>
        <w:t xml:space="preserve"> </w:t>
      </w:r>
      <w:r w:rsidRPr="004634BC">
        <w:rPr>
          <w:lang w:val="el-GR"/>
        </w:rPr>
        <w:t>τὸ</w:t>
      </w:r>
      <w:r>
        <w:rPr>
          <w:rStyle w:val="FootnoteReference"/>
        </w:rPr>
        <w:footnoteReference w:id="657"/>
      </w:r>
      <w:r w:rsidRPr="007827C7">
        <w:rPr>
          <w:lang w:val="el-GR"/>
        </w:rPr>
        <w:t xml:space="preserve"> </w:t>
      </w:r>
      <w:r w:rsidRPr="004634BC">
        <w:rPr>
          <w:lang w:val="el-GR"/>
        </w:rPr>
        <w:t>ὄνομα</w:t>
      </w:r>
      <w:r>
        <w:rPr>
          <w:rStyle w:val="FootnoteReference"/>
        </w:rPr>
        <w:footnoteReference w:id="658"/>
      </w:r>
      <w:r w:rsidRPr="007827C7">
        <w:rPr>
          <w:lang w:val="el-GR"/>
        </w:rPr>
        <w:t xml:space="preserve"> </w:t>
      </w:r>
      <w:r w:rsidRPr="004634BC">
        <w:rPr>
          <w:lang w:val="el-GR"/>
        </w:rPr>
        <w:t>αὐτοῦ</w:t>
      </w:r>
      <w:r>
        <w:rPr>
          <w:rStyle w:val="FootnoteReference"/>
        </w:rPr>
        <w:footnoteReference w:id="659"/>
      </w:r>
      <w:r w:rsidRPr="007827C7">
        <w:rPr>
          <w:lang w:val="el-GR"/>
        </w:rPr>
        <w:t xml:space="preserve"> </w:t>
      </w:r>
      <w:r>
        <w:rPr>
          <w:rStyle w:val="FootnoteReference"/>
        </w:rPr>
        <w:footnoteReference w:id="660"/>
      </w:r>
      <w:r w:rsidRPr="007827C7">
        <w:rPr>
          <w:lang w:val="el-GR"/>
        </w:rPr>
        <w:t xml:space="preserve"> </w:t>
      </w:r>
      <w:r w:rsidRPr="004634BC">
        <w:rPr>
          <w:lang w:val="el-GR"/>
        </w:rPr>
        <w:t>ἐν</w:t>
      </w:r>
      <w:r>
        <w:rPr>
          <w:rStyle w:val="FootnoteReference"/>
        </w:rPr>
        <w:footnoteReference w:id="661"/>
      </w:r>
      <w:r w:rsidRPr="007827C7">
        <w:rPr>
          <w:lang w:val="el-GR"/>
        </w:rPr>
        <w:t xml:space="preserve"> </w:t>
      </w:r>
      <w:r w:rsidRPr="004634BC">
        <w:rPr>
          <w:lang w:val="el-GR"/>
        </w:rPr>
        <w:t>τῷ</w:t>
      </w:r>
      <w:r>
        <w:rPr>
          <w:rStyle w:val="FootnoteReference"/>
        </w:rPr>
        <w:footnoteReference w:id="662"/>
      </w:r>
      <w:r w:rsidRPr="007827C7">
        <w:rPr>
          <w:lang w:val="el-GR"/>
        </w:rPr>
        <w:t xml:space="preserve"> </w:t>
      </w:r>
      <w:r w:rsidRPr="004634BC">
        <w:rPr>
          <w:lang w:val="el-GR"/>
        </w:rPr>
        <w:t>βιβλίῳ</w:t>
      </w:r>
      <w:r>
        <w:rPr>
          <w:rStyle w:val="FootnoteReference"/>
        </w:rPr>
        <w:footnoteReference w:id="663"/>
      </w:r>
      <w:r w:rsidRPr="007827C7">
        <w:rPr>
          <w:lang w:val="el-GR"/>
        </w:rPr>
        <w:t xml:space="preserve"> </w:t>
      </w:r>
    </w:p>
    <w:p w:rsidR="007827C7" w:rsidRPr="007827C7" w:rsidRDefault="007827C7" w:rsidP="007827C7">
      <w:pPr>
        <w:tabs>
          <w:tab w:val="left" w:pos="1080"/>
        </w:tabs>
        <w:ind w:left="720" w:right="720"/>
        <w:rPr>
          <w:lang w:val="el-GR"/>
        </w:rPr>
      </w:pPr>
      <w:r w:rsidRPr="004634BC">
        <w:rPr>
          <w:lang w:val="el-GR"/>
        </w:rPr>
        <w:lastRenderedPageBreak/>
        <w:t>τῆς</w:t>
      </w:r>
      <w:r>
        <w:rPr>
          <w:rStyle w:val="FootnoteReference"/>
        </w:rPr>
        <w:footnoteReference w:id="664"/>
      </w:r>
      <w:r w:rsidRPr="007827C7">
        <w:rPr>
          <w:lang w:val="el-GR"/>
        </w:rPr>
        <w:t xml:space="preserve"> </w:t>
      </w:r>
      <w:r w:rsidRPr="004634BC">
        <w:rPr>
          <w:lang w:val="el-GR"/>
        </w:rPr>
        <w:t>ζωῆς</w:t>
      </w:r>
      <w:r>
        <w:rPr>
          <w:rStyle w:val="FootnoteReference"/>
        </w:rPr>
        <w:footnoteReference w:id="665"/>
      </w:r>
      <w:r w:rsidRPr="007827C7">
        <w:rPr>
          <w:lang w:val="el-GR"/>
        </w:rPr>
        <w:t xml:space="preserve"> </w:t>
      </w:r>
      <w:r w:rsidRPr="004634BC">
        <w:rPr>
          <w:lang w:val="el-GR"/>
        </w:rPr>
        <w:t>τοῦ</w:t>
      </w:r>
      <w:r>
        <w:rPr>
          <w:rStyle w:val="FootnoteReference"/>
        </w:rPr>
        <w:footnoteReference w:id="666"/>
      </w:r>
      <w:r w:rsidRPr="007827C7">
        <w:rPr>
          <w:lang w:val="el-GR"/>
        </w:rPr>
        <w:t xml:space="preserve"> </w:t>
      </w:r>
      <w:r w:rsidRPr="004634BC">
        <w:rPr>
          <w:lang w:val="el-GR"/>
        </w:rPr>
        <w:t>ἀρνίου</w:t>
      </w:r>
      <w:r>
        <w:rPr>
          <w:rStyle w:val="FootnoteReference"/>
        </w:rPr>
        <w:footnoteReference w:id="667"/>
      </w:r>
      <w:r w:rsidRPr="007827C7">
        <w:rPr>
          <w:lang w:val="el-GR"/>
        </w:rPr>
        <w:t xml:space="preserve"> </w:t>
      </w:r>
      <w:r w:rsidRPr="004634BC">
        <w:rPr>
          <w:lang w:val="el-GR"/>
        </w:rPr>
        <w:t>τοῦ</w:t>
      </w:r>
      <w:r>
        <w:rPr>
          <w:rStyle w:val="FootnoteReference"/>
        </w:rPr>
        <w:footnoteReference w:id="668"/>
      </w:r>
      <w:r w:rsidRPr="007827C7">
        <w:rPr>
          <w:lang w:val="el-GR"/>
        </w:rPr>
        <w:t xml:space="preserve"> </w:t>
      </w:r>
      <w:r w:rsidRPr="004634BC">
        <w:rPr>
          <w:lang w:val="el-GR"/>
        </w:rPr>
        <w:t>ἐσφαγμένου</w:t>
      </w:r>
      <w:r>
        <w:rPr>
          <w:rStyle w:val="FootnoteReference"/>
        </w:rPr>
        <w:footnoteReference w:id="669"/>
      </w:r>
      <w:r w:rsidRPr="007827C7">
        <w:rPr>
          <w:lang w:val="el-GR"/>
        </w:rPr>
        <w:t xml:space="preserve"> </w:t>
      </w:r>
      <w:r w:rsidRPr="004634BC">
        <w:rPr>
          <w:lang w:val="el-GR"/>
        </w:rPr>
        <w:t>ἀπὸ</w:t>
      </w:r>
      <w:r>
        <w:rPr>
          <w:rStyle w:val="FootnoteReference"/>
        </w:rPr>
        <w:footnoteReference w:id="670"/>
      </w:r>
      <w:r w:rsidRPr="007827C7">
        <w:rPr>
          <w:lang w:val="el-GR"/>
        </w:rPr>
        <w:t xml:space="preserve"> </w:t>
      </w:r>
      <w:r w:rsidRPr="004634BC">
        <w:rPr>
          <w:lang w:val="el-GR"/>
        </w:rPr>
        <w:t>καταβολῆς</w:t>
      </w:r>
      <w:r>
        <w:rPr>
          <w:rStyle w:val="FootnoteReference"/>
        </w:rPr>
        <w:footnoteReference w:id="671"/>
      </w:r>
      <w:r w:rsidRPr="007827C7">
        <w:rPr>
          <w:lang w:val="el-GR"/>
        </w:rPr>
        <w:t xml:space="preserve"> </w:t>
      </w:r>
      <w:r w:rsidRPr="004634BC">
        <w:rPr>
          <w:lang w:val="el-GR"/>
        </w:rPr>
        <w:t>κόσμου</w:t>
      </w:r>
      <w:r>
        <w:rPr>
          <w:rStyle w:val="FootnoteReference"/>
        </w:rPr>
        <w:footnoteReference w:id="672"/>
      </w:r>
      <w:r w:rsidRPr="007827C7">
        <w:rPr>
          <w:lang w:val="el-GR"/>
        </w:rPr>
        <w:t xml:space="preserve">. </w:t>
      </w:r>
    </w:p>
    <w:p w:rsidR="007C6736" w:rsidRDefault="007C6736" w:rsidP="007C6736">
      <w:pPr>
        <w:tabs>
          <w:tab w:val="left" w:pos="1080"/>
        </w:tabs>
        <w:ind w:left="720" w:right="720"/>
        <w:rPr>
          <w:lang w:val="el-GR"/>
        </w:rPr>
      </w:pPr>
      <w:r w:rsidRPr="007C6736">
        <w:rPr>
          <w:vertAlign w:val="subscript"/>
          <w:lang w:val="el-GR"/>
        </w:rPr>
        <w:t>9</w:t>
      </w:r>
      <w:r w:rsidRPr="004634BC">
        <w:rPr>
          <w:lang w:val="el-GR"/>
        </w:rPr>
        <w:t xml:space="preserve"> εἴ</w:t>
      </w:r>
      <w:r>
        <w:rPr>
          <w:rStyle w:val="FootnoteReference"/>
        </w:rPr>
        <w:footnoteReference w:id="673"/>
      </w:r>
      <w:r w:rsidRPr="004634BC">
        <w:rPr>
          <w:lang w:val="el-GR"/>
        </w:rPr>
        <w:t xml:space="preserve"> τις</w:t>
      </w:r>
      <w:r>
        <w:rPr>
          <w:rStyle w:val="FootnoteReference"/>
        </w:rPr>
        <w:footnoteReference w:id="674"/>
      </w:r>
      <w:r w:rsidRPr="004634BC">
        <w:rPr>
          <w:lang w:val="el-GR"/>
        </w:rPr>
        <w:t xml:space="preserve"> ἔχει</w:t>
      </w:r>
      <w:r>
        <w:rPr>
          <w:rStyle w:val="FootnoteReference"/>
        </w:rPr>
        <w:footnoteReference w:id="675"/>
      </w:r>
      <w:r w:rsidRPr="004634BC">
        <w:rPr>
          <w:lang w:val="el-GR"/>
        </w:rPr>
        <w:t xml:space="preserve"> οὖς</w:t>
      </w:r>
      <w:r>
        <w:rPr>
          <w:rStyle w:val="FootnoteReference"/>
        </w:rPr>
        <w:footnoteReference w:id="676"/>
      </w:r>
      <w:r w:rsidRPr="004634BC">
        <w:rPr>
          <w:lang w:val="el-GR"/>
        </w:rPr>
        <w:t xml:space="preserve"> ἀκουσάτω</w:t>
      </w:r>
      <w:r>
        <w:rPr>
          <w:rStyle w:val="FootnoteReference"/>
        </w:rPr>
        <w:footnoteReference w:id="677"/>
      </w:r>
      <w:r w:rsidRPr="004634BC">
        <w:rPr>
          <w:lang w:val="el-GR"/>
        </w:rPr>
        <w:t xml:space="preserve">. </w:t>
      </w:r>
    </w:p>
    <w:p w:rsidR="00247590" w:rsidRDefault="00E93BD3" w:rsidP="00E93BD3">
      <w:pPr>
        <w:tabs>
          <w:tab w:val="left" w:pos="1080"/>
        </w:tabs>
        <w:ind w:left="720" w:right="720"/>
        <w:rPr>
          <w:lang w:val="el-GR"/>
        </w:rPr>
      </w:pPr>
      <w:r w:rsidRPr="00E93BD3">
        <w:rPr>
          <w:vertAlign w:val="subscript"/>
          <w:lang w:val="el-GR"/>
        </w:rPr>
        <w:lastRenderedPageBreak/>
        <w:t>10</w:t>
      </w:r>
      <w:r w:rsidRPr="00E93BD3">
        <w:rPr>
          <w:lang w:val="el-GR"/>
        </w:rPr>
        <w:t xml:space="preserve"> </w:t>
      </w:r>
      <w:r w:rsidRPr="004634BC">
        <w:rPr>
          <w:lang w:val="el-GR"/>
        </w:rPr>
        <w:t>εἴ</w:t>
      </w:r>
      <w:r>
        <w:rPr>
          <w:rStyle w:val="FootnoteReference"/>
        </w:rPr>
        <w:footnoteReference w:id="678"/>
      </w:r>
      <w:r w:rsidRPr="00E93BD3">
        <w:rPr>
          <w:lang w:val="el-GR"/>
        </w:rPr>
        <w:t xml:space="preserve"> </w:t>
      </w:r>
      <w:r w:rsidRPr="004634BC">
        <w:rPr>
          <w:lang w:val="el-GR"/>
        </w:rPr>
        <w:t>τις</w:t>
      </w:r>
      <w:r>
        <w:rPr>
          <w:rStyle w:val="FootnoteReference"/>
        </w:rPr>
        <w:footnoteReference w:id="679"/>
      </w:r>
      <w:r w:rsidRPr="00E93BD3">
        <w:rPr>
          <w:lang w:val="el-GR"/>
        </w:rPr>
        <w:t xml:space="preserve"> </w:t>
      </w:r>
      <w:r w:rsidRPr="004634BC">
        <w:rPr>
          <w:lang w:val="el-GR"/>
        </w:rPr>
        <w:t>εἰς</w:t>
      </w:r>
      <w:r>
        <w:rPr>
          <w:rStyle w:val="FootnoteReference"/>
        </w:rPr>
        <w:footnoteReference w:id="680"/>
      </w:r>
      <w:r w:rsidRPr="00E93BD3">
        <w:rPr>
          <w:lang w:val="el-GR"/>
        </w:rPr>
        <w:t xml:space="preserve"> </w:t>
      </w:r>
      <w:r w:rsidRPr="004634BC">
        <w:rPr>
          <w:lang w:val="el-GR"/>
        </w:rPr>
        <w:t>αἰχμαλωσίαν</w:t>
      </w:r>
      <w:r>
        <w:rPr>
          <w:rStyle w:val="FootnoteReference"/>
        </w:rPr>
        <w:footnoteReference w:id="681"/>
      </w:r>
      <w:r w:rsidRPr="00E93BD3">
        <w:rPr>
          <w:lang w:val="el-GR"/>
        </w:rPr>
        <w:t xml:space="preserve">, </w:t>
      </w:r>
      <w:r w:rsidRPr="004634BC">
        <w:rPr>
          <w:lang w:val="el-GR"/>
        </w:rPr>
        <w:t>εἰς</w:t>
      </w:r>
      <w:r>
        <w:rPr>
          <w:rStyle w:val="FootnoteReference"/>
        </w:rPr>
        <w:footnoteReference w:id="682"/>
      </w:r>
      <w:r w:rsidRPr="00E93BD3">
        <w:rPr>
          <w:lang w:val="el-GR"/>
        </w:rPr>
        <w:t xml:space="preserve"> </w:t>
      </w:r>
      <w:r w:rsidRPr="004634BC">
        <w:rPr>
          <w:lang w:val="el-GR"/>
        </w:rPr>
        <w:t>αἰχμαλωσίαν</w:t>
      </w:r>
      <w:r>
        <w:rPr>
          <w:rStyle w:val="FootnoteReference"/>
        </w:rPr>
        <w:footnoteReference w:id="683"/>
      </w:r>
      <w:r w:rsidRPr="00E93BD3">
        <w:rPr>
          <w:lang w:val="el-GR"/>
        </w:rPr>
        <w:t xml:space="preserve"> </w:t>
      </w:r>
      <w:r>
        <w:rPr>
          <w:rStyle w:val="FootnoteReference"/>
        </w:rPr>
        <w:footnoteReference w:id="684"/>
      </w:r>
      <w:r w:rsidRPr="00E93BD3">
        <w:rPr>
          <w:lang w:val="el-GR"/>
        </w:rPr>
        <w:t xml:space="preserve"> </w:t>
      </w:r>
      <w:r w:rsidRPr="004634BC">
        <w:rPr>
          <w:lang w:val="el-GR"/>
        </w:rPr>
        <w:t>ὑπάγει</w:t>
      </w:r>
      <w:r>
        <w:rPr>
          <w:rStyle w:val="FootnoteReference"/>
        </w:rPr>
        <w:footnoteReference w:id="685"/>
      </w:r>
      <w:r w:rsidRPr="00E93BD3">
        <w:rPr>
          <w:lang w:val="el-GR"/>
        </w:rPr>
        <w:t xml:space="preserve"> </w:t>
      </w:r>
      <w:r w:rsidRPr="004634BC">
        <w:rPr>
          <w:lang w:val="el-GR"/>
        </w:rPr>
        <w:t>εἴ</w:t>
      </w:r>
      <w:r>
        <w:rPr>
          <w:rStyle w:val="FootnoteReference"/>
        </w:rPr>
        <w:footnoteReference w:id="686"/>
      </w:r>
      <w:r w:rsidRPr="00E93BD3">
        <w:rPr>
          <w:lang w:val="el-GR"/>
        </w:rPr>
        <w:t xml:space="preserve"> </w:t>
      </w:r>
      <w:r w:rsidRPr="004634BC">
        <w:rPr>
          <w:lang w:val="el-GR"/>
        </w:rPr>
        <w:t>τις</w:t>
      </w:r>
      <w:r>
        <w:rPr>
          <w:rStyle w:val="FootnoteReference"/>
        </w:rPr>
        <w:footnoteReference w:id="687"/>
      </w:r>
      <w:r w:rsidRPr="00E93BD3">
        <w:rPr>
          <w:lang w:val="el-GR"/>
        </w:rPr>
        <w:t xml:space="preserve"> </w:t>
      </w:r>
      <w:r w:rsidRPr="004634BC">
        <w:rPr>
          <w:lang w:val="el-GR"/>
        </w:rPr>
        <w:t>ἐν</w:t>
      </w:r>
      <w:r>
        <w:rPr>
          <w:rStyle w:val="FootnoteReference"/>
        </w:rPr>
        <w:footnoteReference w:id="688"/>
      </w:r>
      <w:r w:rsidRPr="00E93BD3">
        <w:rPr>
          <w:lang w:val="el-GR"/>
        </w:rPr>
        <w:t xml:space="preserve"> </w:t>
      </w:r>
      <w:r w:rsidRPr="004634BC">
        <w:rPr>
          <w:lang w:val="el-GR"/>
        </w:rPr>
        <w:t>μαχαίρῃ</w:t>
      </w:r>
      <w:r>
        <w:rPr>
          <w:rStyle w:val="FootnoteReference"/>
        </w:rPr>
        <w:footnoteReference w:id="689"/>
      </w:r>
      <w:r w:rsidR="001273AF" w:rsidRPr="001273AF">
        <w:rPr>
          <w:lang w:val="el-GR"/>
        </w:rPr>
        <w:t xml:space="preserve"> </w:t>
      </w:r>
      <w:r w:rsidR="001273AF">
        <w:rPr>
          <w:rStyle w:val="FootnoteReference"/>
        </w:rPr>
        <w:footnoteReference w:id="690"/>
      </w:r>
      <w:r w:rsidRPr="00E93BD3">
        <w:rPr>
          <w:lang w:val="el-GR"/>
        </w:rPr>
        <w:t xml:space="preserve"> </w:t>
      </w:r>
      <w:r w:rsidRPr="004634BC">
        <w:rPr>
          <w:lang w:val="el-GR"/>
        </w:rPr>
        <w:t>ἀποκτανθῆναι</w:t>
      </w:r>
      <w:r>
        <w:rPr>
          <w:rStyle w:val="FootnoteReference"/>
        </w:rPr>
        <w:footnoteReference w:id="691"/>
      </w:r>
      <w:r w:rsidRPr="00E93BD3">
        <w:rPr>
          <w:lang w:val="el-GR"/>
        </w:rPr>
        <w:t xml:space="preserve"> </w:t>
      </w:r>
      <w:r>
        <w:rPr>
          <w:rStyle w:val="FootnoteReference"/>
        </w:rPr>
        <w:footnoteReference w:id="692"/>
      </w:r>
      <w:r w:rsidRPr="00E93BD3">
        <w:rPr>
          <w:lang w:val="el-GR"/>
        </w:rPr>
        <w:t xml:space="preserve"> </w:t>
      </w:r>
      <w:r w:rsidRPr="004634BC">
        <w:rPr>
          <w:lang w:val="el-GR"/>
        </w:rPr>
        <w:lastRenderedPageBreak/>
        <w:t>αὐτὸν</w:t>
      </w:r>
      <w:r>
        <w:rPr>
          <w:rStyle w:val="FootnoteReference"/>
        </w:rPr>
        <w:footnoteReference w:id="693"/>
      </w:r>
      <w:r w:rsidRPr="00E93BD3">
        <w:rPr>
          <w:lang w:val="el-GR"/>
        </w:rPr>
        <w:t xml:space="preserve"> </w:t>
      </w:r>
      <w:r w:rsidRPr="004634BC">
        <w:rPr>
          <w:lang w:val="el-GR"/>
        </w:rPr>
        <w:t>ἐν</w:t>
      </w:r>
      <w:r>
        <w:rPr>
          <w:rStyle w:val="FootnoteReference"/>
        </w:rPr>
        <w:footnoteReference w:id="694"/>
      </w:r>
      <w:r w:rsidRPr="00E93BD3">
        <w:rPr>
          <w:lang w:val="el-GR"/>
        </w:rPr>
        <w:t xml:space="preserve"> </w:t>
      </w:r>
      <w:r w:rsidRPr="004634BC">
        <w:rPr>
          <w:lang w:val="el-GR"/>
        </w:rPr>
        <w:t>μαχαίρῃ</w:t>
      </w:r>
      <w:r>
        <w:rPr>
          <w:rStyle w:val="FootnoteReference"/>
        </w:rPr>
        <w:footnoteReference w:id="695"/>
      </w:r>
      <w:r w:rsidR="001273AF" w:rsidRPr="001273AF">
        <w:rPr>
          <w:lang w:val="el-GR"/>
        </w:rPr>
        <w:t xml:space="preserve"> </w:t>
      </w:r>
      <w:r w:rsidR="001273AF">
        <w:rPr>
          <w:rStyle w:val="FootnoteReference"/>
        </w:rPr>
        <w:footnoteReference w:id="696"/>
      </w:r>
      <w:r w:rsidRPr="00E93BD3">
        <w:rPr>
          <w:lang w:val="el-GR"/>
        </w:rPr>
        <w:t xml:space="preserve"> </w:t>
      </w:r>
      <w:r w:rsidRPr="004634BC">
        <w:rPr>
          <w:lang w:val="el-GR"/>
        </w:rPr>
        <w:t>ἀποκτανθῆναι</w:t>
      </w:r>
      <w:r>
        <w:rPr>
          <w:rStyle w:val="FootnoteReference"/>
        </w:rPr>
        <w:footnoteReference w:id="697"/>
      </w:r>
      <w:r w:rsidRPr="00E93BD3">
        <w:rPr>
          <w:lang w:val="el-GR"/>
        </w:rPr>
        <w:t xml:space="preserve">. </w:t>
      </w:r>
    </w:p>
    <w:p w:rsidR="00E93BD3" w:rsidRPr="00E93BD3" w:rsidRDefault="00E93BD3" w:rsidP="00E93BD3">
      <w:pPr>
        <w:tabs>
          <w:tab w:val="left" w:pos="1080"/>
        </w:tabs>
        <w:ind w:left="720" w:right="720"/>
        <w:rPr>
          <w:lang w:val="el-GR"/>
        </w:rPr>
      </w:pPr>
      <w:r w:rsidRPr="004634BC">
        <w:rPr>
          <w:lang w:val="el-GR"/>
        </w:rPr>
        <w:t>ὧδέ</w:t>
      </w:r>
      <w:r>
        <w:rPr>
          <w:rStyle w:val="FootnoteReference"/>
        </w:rPr>
        <w:footnoteReference w:id="698"/>
      </w:r>
      <w:r w:rsidRPr="00E93BD3">
        <w:rPr>
          <w:lang w:val="el-GR"/>
        </w:rPr>
        <w:t xml:space="preserve"> </w:t>
      </w:r>
      <w:r w:rsidRPr="004634BC">
        <w:rPr>
          <w:lang w:val="el-GR"/>
        </w:rPr>
        <w:t>ἐστιν</w:t>
      </w:r>
      <w:r>
        <w:rPr>
          <w:rStyle w:val="FootnoteReference"/>
        </w:rPr>
        <w:footnoteReference w:id="699"/>
      </w:r>
      <w:r w:rsidRPr="00E93BD3">
        <w:rPr>
          <w:lang w:val="el-GR"/>
        </w:rPr>
        <w:t xml:space="preserve"> </w:t>
      </w:r>
      <w:r w:rsidRPr="004634BC">
        <w:rPr>
          <w:lang w:val="el-GR"/>
        </w:rPr>
        <w:t>ἡ</w:t>
      </w:r>
      <w:r>
        <w:rPr>
          <w:rStyle w:val="FootnoteReference"/>
        </w:rPr>
        <w:footnoteReference w:id="700"/>
      </w:r>
      <w:r w:rsidRPr="00E93BD3">
        <w:rPr>
          <w:lang w:val="el-GR"/>
        </w:rPr>
        <w:t xml:space="preserve"> </w:t>
      </w:r>
      <w:r w:rsidRPr="004634BC">
        <w:rPr>
          <w:lang w:val="el-GR"/>
        </w:rPr>
        <w:t>ὑπομονὴ</w:t>
      </w:r>
      <w:r>
        <w:rPr>
          <w:rStyle w:val="FootnoteReference"/>
        </w:rPr>
        <w:footnoteReference w:id="701"/>
      </w:r>
      <w:r w:rsidRPr="00E93BD3">
        <w:rPr>
          <w:lang w:val="el-GR"/>
        </w:rPr>
        <w:t xml:space="preserve"> </w:t>
      </w:r>
      <w:r w:rsidRPr="004634BC">
        <w:rPr>
          <w:lang w:val="el-GR"/>
        </w:rPr>
        <w:t>καὶ</w:t>
      </w:r>
      <w:r>
        <w:rPr>
          <w:rStyle w:val="FootnoteReference"/>
        </w:rPr>
        <w:footnoteReference w:id="702"/>
      </w:r>
      <w:r w:rsidRPr="00E93BD3">
        <w:rPr>
          <w:lang w:val="el-GR"/>
        </w:rPr>
        <w:t xml:space="preserve"> </w:t>
      </w:r>
      <w:r w:rsidRPr="004634BC">
        <w:rPr>
          <w:lang w:val="el-GR"/>
        </w:rPr>
        <w:t>ἡ</w:t>
      </w:r>
      <w:r>
        <w:rPr>
          <w:rStyle w:val="FootnoteReference"/>
        </w:rPr>
        <w:footnoteReference w:id="703"/>
      </w:r>
      <w:r w:rsidRPr="00E93BD3">
        <w:rPr>
          <w:lang w:val="el-GR"/>
        </w:rPr>
        <w:t xml:space="preserve"> </w:t>
      </w:r>
      <w:r w:rsidRPr="004634BC">
        <w:rPr>
          <w:lang w:val="el-GR"/>
        </w:rPr>
        <w:t>πίστις</w:t>
      </w:r>
      <w:r>
        <w:rPr>
          <w:rStyle w:val="FootnoteReference"/>
        </w:rPr>
        <w:footnoteReference w:id="704"/>
      </w:r>
      <w:r w:rsidRPr="00E93BD3">
        <w:rPr>
          <w:lang w:val="el-GR"/>
        </w:rPr>
        <w:t xml:space="preserve"> </w:t>
      </w:r>
      <w:r w:rsidRPr="004634BC">
        <w:rPr>
          <w:lang w:val="el-GR"/>
        </w:rPr>
        <w:t>τῶν</w:t>
      </w:r>
      <w:r>
        <w:rPr>
          <w:rStyle w:val="FootnoteReference"/>
        </w:rPr>
        <w:footnoteReference w:id="705"/>
      </w:r>
      <w:r w:rsidRPr="00E93BD3">
        <w:rPr>
          <w:lang w:val="el-GR"/>
        </w:rPr>
        <w:t xml:space="preserve"> </w:t>
      </w:r>
      <w:r w:rsidRPr="004634BC">
        <w:rPr>
          <w:lang w:val="el-GR"/>
        </w:rPr>
        <w:t>ἁγίων</w:t>
      </w:r>
      <w:r>
        <w:rPr>
          <w:rStyle w:val="FootnoteReference"/>
        </w:rPr>
        <w:footnoteReference w:id="706"/>
      </w:r>
      <w:r w:rsidRPr="00E93BD3">
        <w:rPr>
          <w:lang w:val="el-GR"/>
        </w:rPr>
        <w:t xml:space="preserve">. </w:t>
      </w:r>
    </w:p>
    <w:p w:rsidR="00D25D22" w:rsidRDefault="007C056B" w:rsidP="00D25D22">
      <w:pPr>
        <w:tabs>
          <w:tab w:val="left" w:pos="1080"/>
        </w:tabs>
        <w:ind w:left="720" w:right="720"/>
        <w:rPr>
          <w:lang w:val="el-GR"/>
        </w:rPr>
      </w:pPr>
      <w:r w:rsidRPr="007C056B">
        <w:rPr>
          <w:vertAlign w:val="subscript"/>
          <w:lang w:val="el-GR"/>
        </w:rPr>
        <w:lastRenderedPageBreak/>
        <w:t>11</w:t>
      </w:r>
      <w:r w:rsidRPr="007C056B">
        <w:rPr>
          <w:lang w:val="el-GR"/>
        </w:rPr>
        <w:t xml:space="preserve"> </w:t>
      </w:r>
      <w:r w:rsidRPr="004634BC">
        <w:rPr>
          <w:lang w:val="el-GR"/>
        </w:rPr>
        <w:t>καὶ</w:t>
      </w:r>
      <w:r>
        <w:rPr>
          <w:rStyle w:val="FootnoteReference"/>
        </w:rPr>
        <w:footnoteReference w:id="707"/>
      </w:r>
      <w:r w:rsidRPr="007C056B">
        <w:rPr>
          <w:lang w:val="el-GR"/>
        </w:rPr>
        <w:t xml:space="preserve"> </w:t>
      </w:r>
      <w:r w:rsidRPr="004634BC">
        <w:rPr>
          <w:lang w:val="el-GR"/>
        </w:rPr>
        <w:t>εἶδον</w:t>
      </w:r>
      <w:r>
        <w:rPr>
          <w:rStyle w:val="FootnoteReference"/>
        </w:rPr>
        <w:footnoteReference w:id="708"/>
      </w:r>
      <w:r w:rsidRPr="007C056B">
        <w:rPr>
          <w:lang w:val="el-GR"/>
        </w:rPr>
        <w:t xml:space="preserve"> </w:t>
      </w:r>
      <w:r w:rsidRPr="004634BC">
        <w:rPr>
          <w:lang w:val="el-GR"/>
        </w:rPr>
        <w:t>ἄλλο</w:t>
      </w:r>
      <w:r>
        <w:rPr>
          <w:rStyle w:val="FootnoteReference"/>
        </w:rPr>
        <w:footnoteReference w:id="709"/>
      </w:r>
      <w:r w:rsidRPr="007C056B">
        <w:rPr>
          <w:lang w:val="el-GR"/>
        </w:rPr>
        <w:t xml:space="preserve"> </w:t>
      </w:r>
      <w:r w:rsidRPr="004634BC">
        <w:rPr>
          <w:lang w:val="el-GR"/>
        </w:rPr>
        <w:t>θηρίον</w:t>
      </w:r>
      <w:r>
        <w:rPr>
          <w:rStyle w:val="FootnoteReference"/>
        </w:rPr>
        <w:footnoteReference w:id="710"/>
      </w:r>
      <w:r w:rsidRPr="007C056B">
        <w:rPr>
          <w:lang w:val="el-GR"/>
        </w:rPr>
        <w:t xml:space="preserve"> </w:t>
      </w:r>
      <w:r w:rsidRPr="004634BC">
        <w:rPr>
          <w:lang w:val="el-GR"/>
        </w:rPr>
        <w:t>ἀναβαῖνον</w:t>
      </w:r>
      <w:r>
        <w:rPr>
          <w:rStyle w:val="FootnoteReference"/>
        </w:rPr>
        <w:footnoteReference w:id="711"/>
      </w:r>
      <w:r w:rsidRPr="007C056B">
        <w:rPr>
          <w:lang w:val="el-GR"/>
        </w:rPr>
        <w:t xml:space="preserve"> </w:t>
      </w:r>
    </w:p>
    <w:p w:rsidR="00D25D22" w:rsidRDefault="007C056B" w:rsidP="007C056B">
      <w:pPr>
        <w:tabs>
          <w:tab w:val="left" w:pos="1080"/>
        </w:tabs>
        <w:ind w:left="720" w:right="720"/>
        <w:rPr>
          <w:lang w:val="el-GR"/>
        </w:rPr>
      </w:pPr>
      <w:r w:rsidRPr="004634BC">
        <w:rPr>
          <w:lang w:val="el-GR"/>
        </w:rPr>
        <w:t>ἐκ</w:t>
      </w:r>
      <w:r>
        <w:rPr>
          <w:rStyle w:val="FootnoteReference"/>
        </w:rPr>
        <w:footnoteReference w:id="712"/>
      </w:r>
      <w:r w:rsidRPr="007C056B">
        <w:rPr>
          <w:lang w:val="el-GR"/>
        </w:rPr>
        <w:t xml:space="preserve"> </w:t>
      </w:r>
      <w:r w:rsidRPr="004634BC">
        <w:rPr>
          <w:lang w:val="el-GR"/>
        </w:rPr>
        <w:t>τῆς</w:t>
      </w:r>
      <w:r>
        <w:rPr>
          <w:rStyle w:val="FootnoteReference"/>
        </w:rPr>
        <w:footnoteReference w:id="713"/>
      </w:r>
      <w:r w:rsidRPr="007C056B">
        <w:rPr>
          <w:lang w:val="el-GR"/>
        </w:rPr>
        <w:t xml:space="preserve"> </w:t>
      </w:r>
      <w:r w:rsidRPr="004634BC">
        <w:rPr>
          <w:lang w:val="el-GR"/>
        </w:rPr>
        <w:t>γῆς</w:t>
      </w:r>
      <w:r>
        <w:rPr>
          <w:rStyle w:val="FootnoteReference"/>
        </w:rPr>
        <w:footnoteReference w:id="714"/>
      </w:r>
      <w:r w:rsidRPr="007C056B">
        <w:rPr>
          <w:lang w:val="el-GR"/>
        </w:rPr>
        <w:t xml:space="preserve">, </w:t>
      </w:r>
      <w:r w:rsidRPr="004634BC">
        <w:rPr>
          <w:lang w:val="el-GR"/>
        </w:rPr>
        <w:t>καὶ</w:t>
      </w:r>
      <w:r>
        <w:rPr>
          <w:rStyle w:val="FootnoteReference"/>
        </w:rPr>
        <w:footnoteReference w:id="715"/>
      </w:r>
      <w:r w:rsidRPr="007C056B">
        <w:rPr>
          <w:lang w:val="el-GR"/>
        </w:rPr>
        <w:t xml:space="preserve"> </w:t>
      </w:r>
      <w:r w:rsidRPr="004634BC">
        <w:rPr>
          <w:lang w:val="el-GR"/>
        </w:rPr>
        <w:t>εἶχεν</w:t>
      </w:r>
      <w:r>
        <w:rPr>
          <w:rStyle w:val="FootnoteReference"/>
        </w:rPr>
        <w:footnoteReference w:id="716"/>
      </w:r>
      <w:r w:rsidRPr="007C056B">
        <w:rPr>
          <w:lang w:val="el-GR"/>
        </w:rPr>
        <w:t xml:space="preserve"> </w:t>
      </w:r>
      <w:r w:rsidRPr="004634BC">
        <w:rPr>
          <w:lang w:val="el-GR"/>
        </w:rPr>
        <w:t>κέρατα</w:t>
      </w:r>
      <w:r>
        <w:rPr>
          <w:rStyle w:val="FootnoteReference"/>
        </w:rPr>
        <w:footnoteReference w:id="717"/>
      </w:r>
      <w:r w:rsidRPr="007C056B">
        <w:rPr>
          <w:lang w:val="el-GR"/>
        </w:rPr>
        <w:t xml:space="preserve"> </w:t>
      </w:r>
      <w:r w:rsidRPr="004634BC">
        <w:rPr>
          <w:lang w:val="el-GR"/>
        </w:rPr>
        <w:t>δύο</w:t>
      </w:r>
      <w:r>
        <w:rPr>
          <w:rStyle w:val="FootnoteReference"/>
        </w:rPr>
        <w:footnoteReference w:id="718"/>
      </w:r>
      <w:r w:rsidRPr="007C056B">
        <w:rPr>
          <w:lang w:val="el-GR"/>
        </w:rPr>
        <w:t xml:space="preserve"> </w:t>
      </w:r>
    </w:p>
    <w:p w:rsidR="007C056B" w:rsidRPr="007C056B" w:rsidRDefault="007C056B" w:rsidP="007C056B">
      <w:pPr>
        <w:tabs>
          <w:tab w:val="left" w:pos="1080"/>
        </w:tabs>
        <w:ind w:left="720" w:right="720"/>
        <w:rPr>
          <w:lang w:val="el-GR"/>
        </w:rPr>
      </w:pPr>
      <w:r w:rsidRPr="004634BC">
        <w:rPr>
          <w:lang w:val="el-GR"/>
        </w:rPr>
        <w:lastRenderedPageBreak/>
        <w:t>ὅμοια</w:t>
      </w:r>
      <w:r>
        <w:rPr>
          <w:rStyle w:val="FootnoteReference"/>
        </w:rPr>
        <w:footnoteReference w:id="719"/>
      </w:r>
      <w:r w:rsidRPr="007C056B">
        <w:rPr>
          <w:lang w:val="el-GR"/>
        </w:rPr>
        <w:t xml:space="preserve"> </w:t>
      </w:r>
      <w:r w:rsidRPr="004634BC">
        <w:rPr>
          <w:lang w:val="el-GR"/>
        </w:rPr>
        <w:t>ἀρνίῳ</w:t>
      </w:r>
      <w:r>
        <w:rPr>
          <w:rStyle w:val="FootnoteReference"/>
        </w:rPr>
        <w:footnoteReference w:id="720"/>
      </w:r>
      <w:r w:rsidRPr="007C056B">
        <w:rPr>
          <w:lang w:val="el-GR"/>
        </w:rPr>
        <w:t xml:space="preserve">, </w:t>
      </w:r>
      <w:r w:rsidRPr="004634BC">
        <w:rPr>
          <w:lang w:val="el-GR"/>
        </w:rPr>
        <w:t>καὶ</w:t>
      </w:r>
      <w:r>
        <w:rPr>
          <w:rStyle w:val="FootnoteReference"/>
        </w:rPr>
        <w:footnoteReference w:id="721"/>
      </w:r>
      <w:r w:rsidRPr="007C056B">
        <w:rPr>
          <w:lang w:val="el-GR"/>
        </w:rPr>
        <w:t xml:space="preserve"> </w:t>
      </w:r>
      <w:r w:rsidRPr="004634BC">
        <w:rPr>
          <w:lang w:val="el-GR"/>
        </w:rPr>
        <w:t>ἐλάλει</w:t>
      </w:r>
      <w:r>
        <w:rPr>
          <w:rStyle w:val="FootnoteReference"/>
        </w:rPr>
        <w:footnoteReference w:id="722"/>
      </w:r>
      <w:r w:rsidRPr="007C056B">
        <w:rPr>
          <w:lang w:val="el-GR"/>
        </w:rPr>
        <w:t xml:space="preserve"> </w:t>
      </w:r>
      <w:r w:rsidRPr="004634BC">
        <w:rPr>
          <w:lang w:val="el-GR"/>
        </w:rPr>
        <w:t>ὡς</w:t>
      </w:r>
      <w:r>
        <w:rPr>
          <w:rStyle w:val="FootnoteReference"/>
        </w:rPr>
        <w:footnoteReference w:id="723"/>
      </w:r>
      <w:r w:rsidRPr="007C056B">
        <w:rPr>
          <w:lang w:val="el-GR"/>
        </w:rPr>
        <w:t xml:space="preserve"> </w:t>
      </w:r>
      <w:r w:rsidRPr="004634BC">
        <w:rPr>
          <w:lang w:val="el-GR"/>
        </w:rPr>
        <w:t>δράκων</w:t>
      </w:r>
      <w:r>
        <w:rPr>
          <w:rStyle w:val="FootnoteReference"/>
        </w:rPr>
        <w:footnoteReference w:id="724"/>
      </w:r>
      <w:r w:rsidRPr="007C056B">
        <w:rPr>
          <w:lang w:val="el-GR"/>
        </w:rPr>
        <w:t xml:space="preserve">. </w:t>
      </w:r>
    </w:p>
    <w:p w:rsidR="006419D5" w:rsidRDefault="00FD0984" w:rsidP="00FD0984">
      <w:pPr>
        <w:tabs>
          <w:tab w:val="left" w:pos="1080"/>
        </w:tabs>
        <w:ind w:left="720" w:right="720"/>
        <w:rPr>
          <w:lang w:val="el-GR"/>
        </w:rPr>
      </w:pPr>
      <w:r w:rsidRPr="00FD0984">
        <w:rPr>
          <w:vertAlign w:val="subscript"/>
          <w:lang w:val="el-GR"/>
        </w:rPr>
        <w:t>12</w:t>
      </w:r>
      <w:r w:rsidRPr="00FD0984">
        <w:rPr>
          <w:lang w:val="el-GR"/>
        </w:rPr>
        <w:t xml:space="preserve"> </w:t>
      </w:r>
      <w:r w:rsidRPr="004634BC">
        <w:rPr>
          <w:lang w:val="el-GR"/>
        </w:rPr>
        <w:t>καὶ</w:t>
      </w:r>
      <w:r>
        <w:rPr>
          <w:rStyle w:val="FootnoteReference"/>
        </w:rPr>
        <w:footnoteReference w:id="725"/>
      </w:r>
      <w:r w:rsidRPr="00FD0984">
        <w:rPr>
          <w:lang w:val="el-GR"/>
        </w:rPr>
        <w:t xml:space="preserve"> </w:t>
      </w:r>
      <w:r w:rsidRPr="004634BC">
        <w:rPr>
          <w:lang w:val="el-GR"/>
        </w:rPr>
        <w:t>τὴν</w:t>
      </w:r>
      <w:r>
        <w:rPr>
          <w:rStyle w:val="FootnoteReference"/>
        </w:rPr>
        <w:footnoteReference w:id="726"/>
      </w:r>
      <w:r w:rsidRPr="00FD0984">
        <w:rPr>
          <w:lang w:val="el-GR"/>
        </w:rPr>
        <w:t xml:space="preserve"> </w:t>
      </w:r>
      <w:r w:rsidRPr="004634BC">
        <w:rPr>
          <w:lang w:val="el-GR"/>
        </w:rPr>
        <w:t>ἐξουσίαν</w:t>
      </w:r>
      <w:r>
        <w:rPr>
          <w:rStyle w:val="FootnoteReference"/>
        </w:rPr>
        <w:footnoteReference w:id="727"/>
      </w:r>
      <w:r w:rsidRPr="00FD0984">
        <w:rPr>
          <w:lang w:val="el-GR"/>
        </w:rPr>
        <w:t xml:space="preserve"> </w:t>
      </w:r>
      <w:r w:rsidRPr="004634BC">
        <w:rPr>
          <w:lang w:val="el-GR"/>
        </w:rPr>
        <w:t>τοῦ</w:t>
      </w:r>
      <w:r>
        <w:rPr>
          <w:rStyle w:val="FootnoteReference"/>
        </w:rPr>
        <w:footnoteReference w:id="728"/>
      </w:r>
      <w:r w:rsidRPr="00FD0984">
        <w:rPr>
          <w:lang w:val="el-GR"/>
        </w:rPr>
        <w:t xml:space="preserve"> </w:t>
      </w:r>
      <w:r w:rsidRPr="004634BC">
        <w:rPr>
          <w:lang w:val="el-GR"/>
        </w:rPr>
        <w:t>πρώτου</w:t>
      </w:r>
      <w:r>
        <w:rPr>
          <w:rStyle w:val="FootnoteReference"/>
        </w:rPr>
        <w:footnoteReference w:id="729"/>
      </w:r>
      <w:r w:rsidRPr="00FD0984">
        <w:rPr>
          <w:lang w:val="el-GR"/>
        </w:rPr>
        <w:t xml:space="preserve"> </w:t>
      </w:r>
    </w:p>
    <w:p w:rsidR="00E81735" w:rsidRDefault="00FD0984" w:rsidP="00FD0984">
      <w:pPr>
        <w:tabs>
          <w:tab w:val="left" w:pos="1080"/>
        </w:tabs>
        <w:ind w:left="720" w:right="720"/>
        <w:rPr>
          <w:lang w:val="el-GR"/>
        </w:rPr>
      </w:pPr>
      <w:r w:rsidRPr="004634BC">
        <w:rPr>
          <w:lang w:val="el-GR"/>
        </w:rPr>
        <w:t>θηρίου</w:t>
      </w:r>
      <w:r>
        <w:rPr>
          <w:rStyle w:val="FootnoteReference"/>
        </w:rPr>
        <w:footnoteReference w:id="730"/>
      </w:r>
      <w:r w:rsidRPr="00FD0984">
        <w:rPr>
          <w:lang w:val="el-GR"/>
        </w:rPr>
        <w:t xml:space="preserve"> </w:t>
      </w:r>
      <w:r w:rsidRPr="004634BC">
        <w:rPr>
          <w:lang w:val="el-GR"/>
        </w:rPr>
        <w:t>πᾶσαν</w:t>
      </w:r>
      <w:r>
        <w:rPr>
          <w:rStyle w:val="FootnoteReference"/>
        </w:rPr>
        <w:footnoteReference w:id="731"/>
      </w:r>
      <w:r w:rsidRPr="00FD0984">
        <w:rPr>
          <w:lang w:val="el-GR"/>
        </w:rPr>
        <w:t xml:space="preserve"> </w:t>
      </w:r>
      <w:r w:rsidRPr="004634BC">
        <w:rPr>
          <w:lang w:val="el-GR"/>
        </w:rPr>
        <w:t>ποιεῖ</w:t>
      </w:r>
      <w:r>
        <w:rPr>
          <w:rStyle w:val="FootnoteReference"/>
        </w:rPr>
        <w:footnoteReference w:id="732"/>
      </w:r>
      <w:r w:rsidRPr="00FD0984">
        <w:rPr>
          <w:lang w:val="el-GR"/>
        </w:rPr>
        <w:t xml:space="preserve"> </w:t>
      </w:r>
      <w:r w:rsidRPr="004634BC">
        <w:rPr>
          <w:lang w:val="el-GR"/>
        </w:rPr>
        <w:t>ἐνώπιον</w:t>
      </w:r>
      <w:r>
        <w:rPr>
          <w:rStyle w:val="FootnoteReference"/>
        </w:rPr>
        <w:footnoteReference w:id="733"/>
      </w:r>
      <w:r w:rsidRPr="00FD0984">
        <w:rPr>
          <w:lang w:val="el-GR"/>
        </w:rPr>
        <w:t xml:space="preserve"> </w:t>
      </w:r>
      <w:r w:rsidRPr="004634BC">
        <w:rPr>
          <w:lang w:val="el-GR"/>
        </w:rPr>
        <w:t>αὐτοῦ</w:t>
      </w:r>
      <w:r>
        <w:rPr>
          <w:rStyle w:val="FootnoteReference"/>
        </w:rPr>
        <w:footnoteReference w:id="734"/>
      </w:r>
      <w:r w:rsidRPr="00FD0984">
        <w:rPr>
          <w:lang w:val="el-GR"/>
        </w:rPr>
        <w:t xml:space="preserve">. </w:t>
      </w:r>
      <w:r w:rsidRPr="004634BC">
        <w:rPr>
          <w:lang w:val="el-GR"/>
        </w:rPr>
        <w:t>καὶ</w:t>
      </w:r>
      <w:r>
        <w:rPr>
          <w:rStyle w:val="FootnoteReference"/>
        </w:rPr>
        <w:footnoteReference w:id="735"/>
      </w:r>
      <w:r w:rsidRPr="00FD0984">
        <w:rPr>
          <w:lang w:val="el-GR"/>
        </w:rPr>
        <w:t xml:space="preserve"> </w:t>
      </w:r>
      <w:r w:rsidRPr="004634BC">
        <w:rPr>
          <w:lang w:val="el-GR"/>
        </w:rPr>
        <w:lastRenderedPageBreak/>
        <w:t>ποιεῖ</w:t>
      </w:r>
      <w:r>
        <w:rPr>
          <w:rStyle w:val="FootnoteReference"/>
        </w:rPr>
        <w:footnoteReference w:id="736"/>
      </w:r>
      <w:r w:rsidRPr="00FD0984">
        <w:rPr>
          <w:lang w:val="el-GR"/>
        </w:rPr>
        <w:t xml:space="preserve"> </w:t>
      </w:r>
      <w:r>
        <w:rPr>
          <w:rStyle w:val="FootnoteReference"/>
        </w:rPr>
        <w:footnoteReference w:id="737"/>
      </w:r>
      <w:r w:rsidRPr="00FD0984">
        <w:rPr>
          <w:lang w:val="el-GR"/>
        </w:rPr>
        <w:t xml:space="preserve"> </w:t>
      </w:r>
      <w:r w:rsidRPr="004634BC">
        <w:rPr>
          <w:lang w:val="el-GR"/>
        </w:rPr>
        <w:t>τὴν</w:t>
      </w:r>
      <w:r>
        <w:rPr>
          <w:rStyle w:val="FootnoteReference"/>
        </w:rPr>
        <w:footnoteReference w:id="738"/>
      </w:r>
      <w:r w:rsidRPr="00FD0984">
        <w:rPr>
          <w:lang w:val="el-GR"/>
        </w:rPr>
        <w:t xml:space="preserve"> </w:t>
      </w:r>
      <w:r w:rsidRPr="004634BC">
        <w:rPr>
          <w:lang w:val="el-GR"/>
        </w:rPr>
        <w:t>γῆν</w:t>
      </w:r>
      <w:r>
        <w:rPr>
          <w:rStyle w:val="FootnoteReference"/>
        </w:rPr>
        <w:footnoteReference w:id="739"/>
      </w:r>
      <w:r w:rsidRPr="00FD0984">
        <w:rPr>
          <w:lang w:val="el-GR"/>
        </w:rPr>
        <w:t xml:space="preserve"> </w:t>
      </w:r>
      <w:r w:rsidRPr="004634BC">
        <w:rPr>
          <w:lang w:val="el-GR"/>
        </w:rPr>
        <w:t>καὶ</w:t>
      </w:r>
      <w:r>
        <w:rPr>
          <w:rStyle w:val="FootnoteReference"/>
        </w:rPr>
        <w:footnoteReference w:id="740"/>
      </w:r>
      <w:r w:rsidRPr="00FD0984">
        <w:rPr>
          <w:lang w:val="el-GR"/>
        </w:rPr>
        <w:t xml:space="preserve"> </w:t>
      </w:r>
      <w:r w:rsidRPr="004634BC">
        <w:rPr>
          <w:lang w:val="el-GR"/>
        </w:rPr>
        <w:t>τοὺς</w:t>
      </w:r>
      <w:r>
        <w:rPr>
          <w:rStyle w:val="FootnoteReference"/>
        </w:rPr>
        <w:footnoteReference w:id="741"/>
      </w:r>
      <w:r w:rsidRPr="00FD0984">
        <w:rPr>
          <w:lang w:val="el-GR"/>
        </w:rPr>
        <w:t xml:space="preserve"> </w:t>
      </w:r>
      <w:r w:rsidRPr="004634BC">
        <w:rPr>
          <w:lang w:val="el-GR"/>
        </w:rPr>
        <w:t>ἐν</w:t>
      </w:r>
      <w:r>
        <w:rPr>
          <w:rStyle w:val="FootnoteReference"/>
        </w:rPr>
        <w:footnoteReference w:id="742"/>
      </w:r>
      <w:r w:rsidRPr="00FD0984">
        <w:rPr>
          <w:lang w:val="el-GR"/>
        </w:rPr>
        <w:t xml:space="preserve"> </w:t>
      </w:r>
      <w:r w:rsidRPr="004634BC">
        <w:rPr>
          <w:lang w:val="el-GR"/>
        </w:rPr>
        <w:t>αὐτῇ</w:t>
      </w:r>
      <w:r>
        <w:rPr>
          <w:rStyle w:val="FootnoteReference"/>
        </w:rPr>
        <w:footnoteReference w:id="743"/>
      </w:r>
      <w:r w:rsidRPr="00FD0984">
        <w:rPr>
          <w:lang w:val="el-GR"/>
        </w:rPr>
        <w:t xml:space="preserve"> </w:t>
      </w:r>
      <w:r w:rsidRPr="004634BC">
        <w:rPr>
          <w:lang w:val="el-GR"/>
        </w:rPr>
        <w:t>κατοικοῦντας</w:t>
      </w:r>
      <w:r>
        <w:rPr>
          <w:rStyle w:val="FootnoteReference"/>
        </w:rPr>
        <w:footnoteReference w:id="744"/>
      </w:r>
      <w:r w:rsidRPr="00FD0984">
        <w:rPr>
          <w:lang w:val="el-GR"/>
        </w:rPr>
        <w:t xml:space="preserve"> </w:t>
      </w:r>
      <w:r w:rsidRPr="004634BC">
        <w:rPr>
          <w:lang w:val="el-GR"/>
        </w:rPr>
        <w:t>ἵνα</w:t>
      </w:r>
      <w:r>
        <w:rPr>
          <w:rStyle w:val="FootnoteReference"/>
        </w:rPr>
        <w:footnoteReference w:id="745"/>
      </w:r>
      <w:r w:rsidRPr="00FD0984">
        <w:rPr>
          <w:lang w:val="el-GR"/>
        </w:rPr>
        <w:t xml:space="preserve"> </w:t>
      </w:r>
    </w:p>
    <w:p w:rsidR="00FD0984" w:rsidRPr="00FD0984" w:rsidRDefault="00FD0984" w:rsidP="00FD0984">
      <w:pPr>
        <w:tabs>
          <w:tab w:val="left" w:pos="1080"/>
        </w:tabs>
        <w:ind w:left="720" w:right="720"/>
        <w:rPr>
          <w:lang w:val="el-GR"/>
        </w:rPr>
      </w:pPr>
      <w:r w:rsidRPr="004634BC">
        <w:rPr>
          <w:lang w:val="el-GR"/>
        </w:rPr>
        <w:t>προσκυνήσουσιν</w:t>
      </w:r>
      <w:r>
        <w:rPr>
          <w:rStyle w:val="FootnoteReference"/>
        </w:rPr>
        <w:footnoteReference w:id="746"/>
      </w:r>
      <w:r w:rsidRPr="00FD0984">
        <w:rPr>
          <w:lang w:val="el-GR"/>
        </w:rPr>
        <w:t xml:space="preserve"> </w:t>
      </w:r>
      <w:r>
        <w:rPr>
          <w:rStyle w:val="FootnoteReference"/>
        </w:rPr>
        <w:footnoteReference w:id="747"/>
      </w:r>
      <w:r w:rsidRPr="00FD0984">
        <w:rPr>
          <w:lang w:val="el-GR"/>
        </w:rPr>
        <w:t xml:space="preserve"> </w:t>
      </w:r>
      <w:r w:rsidRPr="004634BC">
        <w:rPr>
          <w:lang w:val="el-GR"/>
        </w:rPr>
        <w:t>τὸ</w:t>
      </w:r>
      <w:r>
        <w:rPr>
          <w:rStyle w:val="FootnoteReference"/>
        </w:rPr>
        <w:footnoteReference w:id="748"/>
      </w:r>
      <w:r w:rsidRPr="00FD0984">
        <w:rPr>
          <w:lang w:val="el-GR"/>
        </w:rPr>
        <w:t xml:space="preserve"> </w:t>
      </w:r>
      <w:r w:rsidRPr="004634BC">
        <w:rPr>
          <w:lang w:val="el-GR"/>
        </w:rPr>
        <w:t>θηρίον</w:t>
      </w:r>
      <w:r>
        <w:rPr>
          <w:rStyle w:val="FootnoteReference"/>
        </w:rPr>
        <w:footnoteReference w:id="749"/>
      </w:r>
      <w:r w:rsidRPr="00FD0984">
        <w:rPr>
          <w:lang w:val="el-GR"/>
        </w:rPr>
        <w:t xml:space="preserve"> </w:t>
      </w:r>
      <w:r w:rsidRPr="004634BC">
        <w:rPr>
          <w:lang w:val="el-GR"/>
        </w:rPr>
        <w:t>τὸ</w:t>
      </w:r>
      <w:r>
        <w:rPr>
          <w:rStyle w:val="FootnoteReference"/>
        </w:rPr>
        <w:footnoteReference w:id="750"/>
      </w:r>
      <w:r w:rsidRPr="00FD0984">
        <w:rPr>
          <w:lang w:val="el-GR"/>
        </w:rPr>
        <w:t xml:space="preserve"> </w:t>
      </w:r>
      <w:r w:rsidRPr="004634BC">
        <w:rPr>
          <w:lang w:val="el-GR"/>
        </w:rPr>
        <w:t>πρῶτον</w:t>
      </w:r>
      <w:r>
        <w:rPr>
          <w:rStyle w:val="FootnoteReference"/>
        </w:rPr>
        <w:footnoteReference w:id="751"/>
      </w:r>
      <w:r w:rsidRPr="00FD0984">
        <w:rPr>
          <w:lang w:val="el-GR"/>
        </w:rPr>
        <w:t xml:space="preserve">, </w:t>
      </w:r>
      <w:r w:rsidRPr="004634BC">
        <w:rPr>
          <w:lang w:val="el-GR"/>
        </w:rPr>
        <w:t>οὗ</w:t>
      </w:r>
      <w:r>
        <w:rPr>
          <w:rStyle w:val="FootnoteReference"/>
        </w:rPr>
        <w:footnoteReference w:id="752"/>
      </w:r>
      <w:r w:rsidRPr="00FD0984">
        <w:rPr>
          <w:lang w:val="el-GR"/>
        </w:rPr>
        <w:t xml:space="preserve"> </w:t>
      </w:r>
      <w:r w:rsidRPr="004634BC">
        <w:rPr>
          <w:lang w:val="el-GR"/>
        </w:rPr>
        <w:lastRenderedPageBreak/>
        <w:t>ἐθεραπεύθη</w:t>
      </w:r>
      <w:r>
        <w:rPr>
          <w:rStyle w:val="FootnoteReference"/>
        </w:rPr>
        <w:footnoteReference w:id="753"/>
      </w:r>
      <w:r w:rsidRPr="00FD0984">
        <w:rPr>
          <w:lang w:val="el-GR"/>
        </w:rPr>
        <w:t xml:space="preserve"> </w:t>
      </w:r>
      <w:r w:rsidRPr="004634BC">
        <w:rPr>
          <w:lang w:val="el-GR"/>
        </w:rPr>
        <w:t>ἡ</w:t>
      </w:r>
      <w:r>
        <w:rPr>
          <w:rStyle w:val="FootnoteReference"/>
        </w:rPr>
        <w:footnoteReference w:id="754"/>
      </w:r>
      <w:r w:rsidRPr="00FD0984">
        <w:rPr>
          <w:lang w:val="el-GR"/>
        </w:rPr>
        <w:t xml:space="preserve"> </w:t>
      </w:r>
      <w:r w:rsidRPr="004634BC">
        <w:rPr>
          <w:lang w:val="el-GR"/>
        </w:rPr>
        <w:t>πληγὴ</w:t>
      </w:r>
      <w:r>
        <w:rPr>
          <w:rStyle w:val="FootnoteReference"/>
        </w:rPr>
        <w:footnoteReference w:id="755"/>
      </w:r>
      <w:r w:rsidRPr="00FD0984">
        <w:rPr>
          <w:lang w:val="el-GR"/>
        </w:rPr>
        <w:t xml:space="preserve"> </w:t>
      </w:r>
      <w:r w:rsidRPr="004634BC">
        <w:rPr>
          <w:lang w:val="el-GR"/>
        </w:rPr>
        <w:t>τοῦ</w:t>
      </w:r>
      <w:r>
        <w:rPr>
          <w:rStyle w:val="FootnoteReference"/>
        </w:rPr>
        <w:footnoteReference w:id="756"/>
      </w:r>
      <w:r w:rsidRPr="00FD0984">
        <w:rPr>
          <w:lang w:val="el-GR"/>
        </w:rPr>
        <w:t xml:space="preserve"> </w:t>
      </w:r>
      <w:r w:rsidRPr="004634BC">
        <w:rPr>
          <w:lang w:val="el-GR"/>
        </w:rPr>
        <w:t>θανάτου</w:t>
      </w:r>
      <w:r>
        <w:rPr>
          <w:rStyle w:val="FootnoteReference"/>
        </w:rPr>
        <w:footnoteReference w:id="757"/>
      </w:r>
      <w:r w:rsidRPr="00FD0984">
        <w:rPr>
          <w:lang w:val="el-GR"/>
        </w:rPr>
        <w:t xml:space="preserve"> </w:t>
      </w:r>
      <w:r w:rsidRPr="004634BC">
        <w:rPr>
          <w:lang w:val="el-GR"/>
        </w:rPr>
        <w:t>αὐτοῦ</w:t>
      </w:r>
      <w:r>
        <w:rPr>
          <w:rStyle w:val="FootnoteReference"/>
        </w:rPr>
        <w:footnoteReference w:id="758"/>
      </w:r>
      <w:r w:rsidRPr="00FD0984">
        <w:rPr>
          <w:lang w:val="el-GR"/>
        </w:rPr>
        <w:t xml:space="preserve">. </w:t>
      </w:r>
    </w:p>
    <w:p w:rsidR="0069446C" w:rsidRPr="0069446C" w:rsidRDefault="0069446C" w:rsidP="0069446C">
      <w:pPr>
        <w:tabs>
          <w:tab w:val="left" w:pos="1080"/>
        </w:tabs>
        <w:ind w:left="720" w:right="720"/>
        <w:rPr>
          <w:lang w:val="el-GR"/>
        </w:rPr>
      </w:pPr>
      <w:r w:rsidRPr="0069446C">
        <w:rPr>
          <w:vertAlign w:val="subscript"/>
          <w:lang w:val="el-GR"/>
        </w:rPr>
        <w:t>13</w:t>
      </w:r>
      <w:r w:rsidRPr="0069446C">
        <w:rPr>
          <w:lang w:val="el-GR"/>
        </w:rPr>
        <w:t xml:space="preserve"> </w:t>
      </w:r>
      <w:r w:rsidRPr="004634BC">
        <w:rPr>
          <w:lang w:val="el-GR"/>
        </w:rPr>
        <w:t>καὶ</w:t>
      </w:r>
      <w:r>
        <w:rPr>
          <w:rStyle w:val="FootnoteReference"/>
        </w:rPr>
        <w:footnoteReference w:id="759"/>
      </w:r>
      <w:r w:rsidRPr="0069446C">
        <w:rPr>
          <w:lang w:val="el-GR"/>
        </w:rPr>
        <w:t xml:space="preserve"> </w:t>
      </w:r>
      <w:r w:rsidRPr="004634BC">
        <w:rPr>
          <w:lang w:val="el-GR"/>
        </w:rPr>
        <w:t>ποιεῖ</w:t>
      </w:r>
      <w:r>
        <w:rPr>
          <w:rStyle w:val="FootnoteReference"/>
        </w:rPr>
        <w:footnoteReference w:id="760"/>
      </w:r>
      <w:r w:rsidRPr="0069446C">
        <w:rPr>
          <w:lang w:val="el-GR"/>
        </w:rPr>
        <w:t xml:space="preserve"> </w:t>
      </w:r>
      <w:r w:rsidRPr="004634BC">
        <w:rPr>
          <w:lang w:val="el-GR"/>
        </w:rPr>
        <w:t>σημεῖα</w:t>
      </w:r>
      <w:r>
        <w:rPr>
          <w:rStyle w:val="FootnoteReference"/>
        </w:rPr>
        <w:footnoteReference w:id="761"/>
      </w:r>
      <w:r w:rsidRPr="0069446C">
        <w:rPr>
          <w:lang w:val="el-GR"/>
        </w:rPr>
        <w:t xml:space="preserve"> </w:t>
      </w:r>
      <w:r w:rsidRPr="004634BC">
        <w:rPr>
          <w:lang w:val="el-GR"/>
        </w:rPr>
        <w:t>μεγάλα</w:t>
      </w:r>
      <w:r>
        <w:rPr>
          <w:rStyle w:val="FootnoteReference"/>
        </w:rPr>
        <w:footnoteReference w:id="762"/>
      </w:r>
      <w:r w:rsidRPr="0069446C">
        <w:rPr>
          <w:lang w:val="el-GR"/>
        </w:rPr>
        <w:t xml:space="preserve">, </w:t>
      </w:r>
      <w:r w:rsidRPr="004634BC">
        <w:rPr>
          <w:lang w:val="el-GR"/>
        </w:rPr>
        <w:t>ἵνα</w:t>
      </w:r>
      <w:r>
        <w:rPr>
          <w:rStyle w:val="FootnoteReference"/>
        </w:rPr>
        <w:footnoteReference w:id="763"/>
      </w:r>
      <w:r w:rsidRPr="0069446C">
        <w:rPr>
          <w:lang w:val="el-GR"/>
        </w:rPr>
        <w:t xml:space="preserve"> </w:t>
      </w:r>
      <w:r w:rsidRPr="004634BC">
        <w:rPr>
          <w:lang w:val="el-GR"/>
        </w:rPr>
        <w:t>καὶ</w:t>
      </w:r>
      <w:r>
        <w:rPr>
          <w:rStyle w:val="FootnoteReference"/>
        </w:rPr>
        <w:footnoteReference w:id="764"/>
      </w:r>
      <w:r w:rsidRPr="0069446C">
        <w:rPr>
          <w:lang w:val="el-GR"/>
        </w:rPr>
        <w:t xml:space="preserve"> </w:t>
      </w:r>
      <w:r w:rsidRPr="004634BC">
        <w:rPr>
          <w:lang w:val="el-GR"/>
        </w:rPr>
        <w:t>πῦρ</w:t>
      </w:r>
      <w:r>
        <w:rPr>
          <w:rStyle w:val="FootnoteReference"/>
        </w:rPr>
        <w:footnoteReference w:id="765"/>
      </w:r>
      <w:r w:rsidRPr="0069446C">
        <w:rPr>
          <w:lang w:val="el-GR"/>
        </w:rPr>
        <w:t xml:space="preserve"> </w:t>
      </w:r>
      <w:r w:rsidRPr="004634BC">
        <w:rPr>
          <w:lang w:val="el-GR"/>
        </w:rPr>
        <w:lastRenderedPageBreak/>
        <w:t>ποιῇ</w:t>
      </w:r>
      <w:r>
        <w:rPr>
          <w:rStyle w:val="FootnoteReference"/>
        </w:rPr>
        <w:footnoteReference w:id="766"/>
      </w:r>
      <w:r w:rsidRPr="0069446C">
        <w:rPr>
          <w:lang w:val="el-GR"/>
        </w:rPr>
        <w:t xml:space="preserve"> </w:t>
      </w:r>
      <w:r>
        <w:rPr>
          <w:rStyle w:val="FootnoteReference"/>
        </w:rPr>
        <w:footnoteReference w:id="767"/>
      </w:r>
      <w:r w:rsidRPr="0069446C">
        <w:rPr>
          <w:lang w:val="el-GR"/>
        </w:rPr>
        <w:t xml:space="preserve"> </w:t>
      </w:r>
      <w:r w:rsidRPr="004634BC">
        <w:rPr>
          <w:lang w:val="el-GR"/>
        </w:rPr>
        <w:t>ἐκ</w:t>
      </w:r>
      <w:r>
        <w:rPr>
          <w:rStyle w:val="FootnoteReference"/>
        </w:rPr>
        <w:footnoteReference w:id="768"/>
      </w:r>
      <w:r w:rsidRPr="0069446C">
        <w:rPr>
          <w:lang w:val="el-GR"/>
        </w:rPr>
        <w:t xml:space="preserve"> </w:t>
      </w:r>
      <w:r w:rsidRPr="004634BC">
        <w:rPr>
          <w:lang w:val="el-GR"/>
        </w:rPr>
        <w:t>τοῦ</w:t>
      </w:r>
      <w:r>
        <w:rPr>
          <w:rStyle w:val="FootnoteReference"/>
        </w:rPr>
        <w:footnoteReference w:id="769"/>
      </w:r>
      <w:r w:rsidRPr="0069446C">
        <w:rPr>
          <w:lang w:val="el-GR"/>
        </w:rPr>
        <w:t xml:space="preserve"> </w:t>
      </w:r>
      <w:r w:rsidRPr="004634BC">
        <w:rPr>
          <w:lang w:val="el-GR"/>
        </w:rPr>
        <w:t>οὐρανοῦ</w:t>
      </w:r>
      <w:r>
        <w:rPr>
          <w:rStyle w:val="FootnoteReference"/>
        </w:rPr>
        <w:footnoteReference w:id="770"/>
      </w:r>
      <w:r w:rsidRPr="0069446C">
        <w:rPr>
          <w:lang w:val="el-GR"/>
        </w:rPr>
        <w:t xml:space="preserve"> </w:t>
      </w:r>
      <w:r w:rsidRPr="004634BC">
        <w:rPr>
          <w:lang w:val="el-GR"/>
        </w:rPr>
        <w:t>καταβαίνειν</w:t>
      </w:r>
      <w:r>
        <w:rPr>
          <w:rStyle w:val="FootnoteReference"/>
        </w:rPr>
        <w:footnoteReference w:id="771"/>
      </w:r>
      <w:r w:rsidRPr="0069446C">
        <w:rPr>
          <w:lang w:val="el-GR"/>
        </w:rPr>
        <w:t xml:space="preserve"> </w:t>
      </w:r>
      <w:r w:rsidRPr="004634BC">
        <w:rPr>
          <w:lang w:val="el-GR"/>
        </w:rPr>
        <w:t>εἰς</w:t>
      </w:r>
      <w:r>
        <w:rPr>
          <w:rStyle w:val="FootnoteReference"/>
        </w:rPr>
        <w:footnoteReference w:id="772"/>
      </w:r>
      <w:r w:rsidRPr="0069446C">
        <w:rPr>
          <w:lang w:val="el-GR"/>
        </w:rPr>
        <w:t xml:space="preserve"> </w:t>
      </w:r>
      <w:r>
        <w:rPr>
          <w:rStyle w:val="FootnoteReference"/>
        </w:rPr>
        <w:footnoteReference w:id="773"/>
      </w:r>
      <w:r w:rsidRPr="0069446C">
        <w:rPr>
          <w:lang w:val="el-GR"/>
        </w:rPr>
        <w:t xml:space="preserve"> </w:t>
      </w:r>
      <w:r w:rsidRPr="004634BC">
        <w:rPr>
          <w:lang w:val="el-GR"/>
        </w:rPr>
        <w:t>τὴν</w:t>
      </w:r>
      <w:r>
        <w:rPr>
          <w:rStyle w:val="FootnoteReference"/>
        </w:rPr>
        <w:footnoteReference w:id="774"/>
      </w:r>
      <w:r w:rsidRPr="0069446C">
        <w:rPr>
          <w:lang w:val="el-GR"/>
        </w:rPr>
        <w:t xml:space="preserve"> </w:t>
      </w:r>
      <w:r w:rsidRPr="004634BC">
        <w:rPr>
          <w:lang w:val="el-GR"/>
        </w:rPr>
        <w:t>γῆν</w:t>
      </w:r>
      <w:r>
        <w:rPr>
          <w:rStyle w:val="FootnoteReference"/>
        </w:rPr>
        <w:footnoteReference w:id="775"/>
      </w:r>
      <w:r w:rsidRPr="0069446C">
        <w:rPr>
          <w:lang w:val="el-GR"/>
        </w:rPr>
        <w:t xml:space="preserve"> </w:t>
      </w:r>
      <w:r w:rsidRPr="004634BC">
        <w:rPr>
          <w:lang w:val="el-GR"/>
        </w:rPr>
        <w:t>ἐνώπιον</w:t>
      </w:r>
      <w:r>
        <w:rPr>
          <w:rStyle w:val="FootnoteReference"/>
        </w:rPr>
        <w:footnoteReference w:id="776"/>
      </w:r>
      <w:r w:rsidRPr="0069446C">
        <w:rPr>
          <w:lang w:val="el-GR"/>
        </w:rPr>
        <w:t xml:space="preserve"> </w:t>
      </w:r>
      <w:r w:rsidRPr="004634BC">
        <w:rPr>
          <w:lang w:val="el-GR"/>
        </w:rPr>
        <w:t>τῶν</w:t>
      </w:r>
      <w:r>
        <w:rPr>
          <w:rStyle w:val="FootnoteReference"/>
        </w:rPr>
        <w:footnoteReference w:id="777"/>
      </w:r>
      <w:r w:rsidRPr="0069446C">
        <w:rPr>
          <w:lang w:val="el-GR"/>
        </w:rPr>
        <w:t xml:space="preserve"> </w:t>
      </w:r>
      <w:r w:rsidRPr="004634BC">
        <w:rPr>
          <w:lang w:val="el-GR"/>
        </w:rPr>
        <w:t>ἀνθρώπων</w:t>
      </w:r>
      <w:r>
        <w:rPr>
          <w:rStyle w:val="FootnoteReference"/>
        </w:rPr>
        <w:footnoteReference w:id="778"/>
      </w:r>
      <w:r w:rsidRPr="0069446C">
        <w:rPr>
          <w:lang w:val="el-GR"/>
        </w:rPr>
        <w:t xml:space="preserve">. </w:t>
      </w:r>
    </w:p>
    <w:p w:rsidR="00125913" w:rsidRDefault="007A5B5C" w:rsidP="007A5B5C">
      <w:pPr>
        <w:tabs>
          <w:tab w:val="left" w:pos="1080"/>
        </w:tabs>
        <w:ind w:left="720" w:right="720"/>
        <w:rPr>
          <w:lang w:val="el-GR"/>
        </w:rPr>
      </w:pPr>
      <w:r w:rsidRPr="005577C2">
        <w:rPr>
          <w:vertAlign w:val="subscript"/>
          <w:lang w:val="el-GR"/>
        </w:rPr>
        <w:lastRenderedPageBreak/>
        <w:t>14</w:t>
      </w:r>
      <w:r w:rsidRPr="007A5B5C">
        <w:rPr>
          <w:lang w:val="el-GR"/>
        </w:rPr>
        <w:t xml:space="preserve"> </w:t>
      </w:r>
      <w:r w:rsidRPr="004634BC">
        <w:rPr>
          <w:lang w:val="el-GR"/>
        </w:rPr>
        <w:t>καὶ</w:t>
      </w:r>
      <w:r>
        <w:rPr>
          <w:rStyle w:val="FootnoteReference"/>
        </w:rPr>
        <w:footnoteReference w:id="779"/>
      </w:r>
      <w:r w:rsidRPr="007A5B5C">
        <w:rPr>
          <w:lang w:val="el-GR"/>
        </w:rPr>
        <w:t xml:space="preserve"> </w:t>
      </w:r>
      <w:r w:rsidRPr="004634BC">
        <w:rPr>
          <w:lang w:val="el-GR"/>
        </w:rPr>
        <w:t>πλανᾷ</w:t>
      </w:r>
      <w:r>
        <w:rPr>
          <w:rStyle w:val="FootnoteReference"/>
        </w:rPr>
        <w:footnoteReference w:id="780"/>
      </w:r>
      <w:r w:rsidRPr="007A5B5C">
        <w:rPr>
          <w:lang w:val="el-GR"/>
        </w:rPr>
        <w:t xml:space="preserve"> </w:t>
      </w:r>
      <w:r w:rsidRPr="004634BC">
        <w:rPr>
          <w:lang w:val="el-GR"/>
        </w:rPr>
        <w:t>τοὺς</w:t>
      </w:r>
      <w:r>
        <w:rPr>
          <w:rStyle w:val="FootnoteReference"/>
        </w:rPr>
        <w:footnoteReference w:id="781"/>
      </w:r>
      <w:r w:rsidRPr="007A5B5C">
        <w:rPr>
          <w:lang w:val="el-GR"/>
        </w:rPr>
        <w:t xml:space="preserve"> </w:t>
      </w:r>
      <w:r>
        <w:rPr>
          <w:rStyle w:val="FootnoteReference"/>
        </w:rPr>
        <w:footnoteReference w:id="782"/>
      </w:r>
      <w:r w:rsidRPr="007A5B5C">
        <w:rPr>
          <w:lang w:val="el-GR"/>
        </w:rPr>
        <w:t xml:space="preserve"> </w:t>
      </w:r>
      <w:r w:rsidRPr="004634BC">
        <w:rPr>
          <w:lang w:val="el-GR"/>
        </w:rPr>
        <w:t>κατοικοῦντας</w:t>
      </w:r>
      <w:r>
        <w:rPr>
          <w:rStyle w:val="FootnoteReference"/>
        </w:rPr>
        <w:footnoteReference w:id="783"/>
      </w:r>
      <w:r w:rsidRPr="007A5B5C">
        <w:rPr>
          <w:lang w:val="el-GR"/>
        </w:rPr>
        <w:t xml:space="preserve"> </w:t>
      </w:r>
      <w:r w:rsidRPr="004634BC">
        <w:rPr>
          <w:lang w:val="el-GR"/>
        </w:rPr>
        <w:t>ἐπὶ</w:t>
      </w:r>
      <w:r>
        <w:rPr>
          <w:rStyle w:val="FootnoteReference"/>
        </w:rPr>
        <w:footnoteReference w:id="784"/>
      </w:r>
      <w:r w:rsidRPr="007A5B5C">
        <w:rPr>
          <w:lang w:val="el-GR"/>
        </w:rPr>
        <w:t xml:space="preserve"> </w:t>
      </w:r>
    </w:p>
    <w:p w:rsidR="00247D13" w:rsidRDefault="007A5B5C" w:rsidP="007A5B5C">
      <w:pPr>
        <w:tabs>
          <w:tab w:val="left" w:pos="1080"/>
        </w:tabs>
        <w:ind w:left="720" w:right="720"/>
        <w:rPr>
          <w:lang w:val="el-GR"/>
        </w:rPr>
      </w:pPr>
      <w:r w:rsidRPr="004634BC">
        <w:rPr>
          <w:lang w:val="el-GR"/>
        </w:rPr>
        <w:t>τῆς</w:t>
      </w:r>
      <w:r>
        <w:rPr>
          <w:rStyle w:val="FootnoteReference"/>
        </w:rPr>
        <w:footnoteReference w:id="785"/>
      </w:r>
      <w:r w:rsidRPr="007A5B5C">
        <w:rPr>
          <w:lang w:val="el-GR"/>
        </w:rPr>
        <w:t xml:space="preserve"> </w:t>
      </w:r>
      <w:r w:rsidRPr="004634BC">
        <w:rPr>
          <w:lang w:val="el-GR"/>
        </w:rPr>
        <w:t>γῆς</w:t>
      </w:r>
      <w:r>
        <w:rPr>
          <w:rStyle w:val="FootnoteReference"/>
        </w:rPr>
        <w:footnoteReference w:id="786"/>
      </w:r>
      <w:r w:rsidRPr="007A5B5C">
        <w:rPr>
          <w:lang w:val="el-GR"/>
        </w:rPr>
        <w:t xml:space="preserve"> </w:t>
      </w:r>
      <w:r w:rsidRPr="004634BC">
        <w:rPr>
          <w:lang w:val="el-GR"/>
        </w:rPr>
        <w:t>διὰ</w:t>
      </w:r>
      <w:r>
        <w:rPr>
          <w:rStyle w:val="FootnoteReference"/>
        </w:rPr>
        <w:footnoteReference w:id="787"/>
      </w:r>
      <w:r w:rsidRPr="007A5B5C">
        <w:rPr>
          <w:lang w:val="el-GR"/>
        </w:rPr>
        <w:t xml:space="preserve"> </w:t>
      </w:r>
      <w:r w:rsidRPr="004634BC">
        <w:rPr>
          <w:lang w:val="el-GR"/>
        </w:rPr>
        <w:t>τὰ</w:t>
      </w:r>
      <w:r>
        <w:rPr>
          <w:rStyle w:val="FootnoteReference"/>
        </w:rPr>
        <w:footnoteReference w:id="788"/>
      </w:r>
      <w:r w:rsidRPr="007A5B5C">
        <w:rPr>
          <w:lang w:val="el-GR"/>
        </w:rPr>
        <w:t xml:space="preserve"> </w:t>
      </w:r>
      <w:r w:rsidRPr="004634BC">
        <w:rPr>
          <w:lang w:val="el-GR"/>
        </w:rPr>
        <w:t>σημεῖα</w:t>
      </w:r>
      <w:r>
        <w:rPr>
          <w:rStyle w:val="FootnoteReference"/>
        </w:rPr>
        <w:footnoteReference w:id="789"/>
      </w:r>
      <w:r w:rsidRPr="007A5B5C">
        <w:rPr>
          <w:lang w:val="el-GR"/>
        </w:rPr>
        <w:t xml:space="preserve"> </w:t>
      </w:r>
      <w:r w:rsidRPr="004634BC">
        <w:rPr>
          <w:lang w:val="el-GR"/>
        </w:rPr>
        <w:t>ἃ</w:t>
      </w:r>
      <w:r>
        <w:rPr>
          <w:rStyle w:val="FootnoteReference"/>
        </w:rPr>
        <w:footnoteReference w:id="790"/>
      </w:r>
      <w:r w:rsidRPr="007A5B5C">
        <w:rPr>
          <w:lang w:val="el-GR"/>
        </w:rPr>
        <w:t xml:space="preserve"> </w:t>
      </w:r>
      <w:r w:rsidRPr="004634BC">
        <w:rPr>
          <w:lang w:val="el-GR"/>
        </w:rPr>
        <w:t>ἐδόθη</w:t>
      </w:r>
      <w:r>
        <w:rPr>
          <w:rStyle w:val="FootnoteReference"/>
        </w:rPr>
        <w:footnoteReference w:id="791"/>
      </w:r>
      <w:r w:rsidRPr="007A5B5C">
        <w:rPr>
          <w:lang w:val="el-GR"/>
        </w:rPr>
        <w:t xml:space="preserve"> </w:t>
      </w:r>
      <w:r w:rsidRPr="004634BC">
        <w:rPr>
          <w:lang w:val="el-GR"/>
        </w:rPr>
        <w:t>αὐτῷ</w:t>
      </w:r>
      <w:r>
        <w:rPr>
          <w:rStyle w:val="FootnoteReference"/>
        </w:rPr>
        <w:footnoteReference w:id="792"/>
      </w:r>
      <w:r w:rsidRPr="007A5B5C">
        <w:rPr>
          <w:lang w:val="el-GR"/>
        </w:rPr>
        <w:t xml:space="preserve"> </w:t>
      </w:r>
      <w:r w:rsidRPr="004634BC">
        <w:rPr>
          <w:lang w:val="el-GR"/>
        </w:rPr>
        <w:lastRenderedPageBreak/>
        <w:t>ποιῆσαι</w:t>
      </w:r>
      <w:r>
        <w:rPr>
          <w:rStyle w:val="FootnoteReference"/>
        </w:rPr>
        <w:footnoteReference w:id="793"/>
      </w:r>
      <w:r w:rsidRPr="007A5B5C">
        <w:rPr>
          <w:lang w:val="el-GR"/>
        </w:rPr>
        <w:t xml:space="preserve"> </w:t>
      </w:r>
      <w:r w:rsidRPr="004634BC">
        <w:rPr>
          <w:lang w:val="el-GR"/>
        </w:rPr>
        <w:t>ἐνώπιον</w:t>
      </w:r>
      <w:r>
        <w:rPr>
          <w:rStyle w:val="FootnoteReference"/>
        </w:rPr>
        <w:footnoteReference w:id="794"/>
      </w:r>
      <w:r w:rsidRPr="007A5B5C">
        <w:rPr>
          <w:lang w:val="el-GR"/>
        </w:rPr>
        <w:t xml:space="preserve"> </w:t>
      </w:r>
      <w:r w:rsidRPr="004634BC">
        <w:rPr>
          <w:lang w:val="el-GR"/>
        </w:rPr>
        <w:t>τοῦ</w:t>
      </w:r>
      <w:r>
        <w:rPr>
          <w:rStyle w:val="FootnoteReference"/>
        </w:rPr>
        <w:footnoteReference w:id="795"/>
      </w:r>
      <w:r w:rsidRPr="007A5B5C">
        <w:rPr>
          <w:lang w:val="el-GR"/>
        </w:rPr>
        <w:t xml:space="preserve"> </w:t>
      </w:r>
      <w:r w:rsidRPr="004634BC">
        <w:rPr>
          <w:lang w:val="el-GR"/>
        </w:rPr>
        <w:t>θηρίου</w:t>
      </w:r>
      <w:r>
        <w:rPr>
          <w:rStyle w:val="FootnoteReference"/>
        </w:rPr>
        <w:footnoteReference w:id="796"/>
      </w:r>
      <w:r w:rsidRPr="007A5B5C">
        <w:rPr>
          <w:lang w:val="el-GR"/>
        </w:rPr>
        <w:t xml:space="preserve">, </w:t>
      </w:r>
      <w:r w:rsidRPr="004634BC">
        <w:rPr>
          <w:lang w:val="el-GR"/>
        </w:rPr>
        <w:t>λέγων</w:t>
      </w:r>
      <w:r>
        <w:rPr>
          <w:rStyle w:val="FootnoteReference"/>
        </w:rPr>
        <w:footnoteReference w:id="797"/>
      </w:r>
      <w:r w:rsidRPr="007A5B5C">
        <w:rPr>
          <w:lang w:val="el-GR"/>
        </w:rPr>
        <w:t xml:space="preserve"> </w:t>
      </w:r>
      <w:r w:rsidRPr="004634BC">
        <w:rPr>
          <w:lang w:val="el-GR"/>
        </w:rPr>
        <w:t>τοῖς</w:t>
      </w:r>
      <w:r>
        <w:rPr>
          <w:rStyle w:val="FootnoteReference"/>
        </w:rPr>
        <w:footnoteReference w:id="798"/>
      </w:r>
      <w:r w:rsidRPr="007A5B5C">
        <w:rPr>
          <w:lang w:val="el-GR"/>
        </w:rPr>
        <w:t xml:space="preserve"> </w:t>
      </w:r>
      <w:r w:rsidRPr="004634BC">
        <w:rPr>
          <w:lang w:val="el-GR"/>
        </w:rPr>
        <w:t>κατοικοῦσιν</w:t>
      </w:r>
      <w:r>
        <w:rPr>
          <w:rStyle w:val="FootnoteReference"/>
        </w:rPr>
        <w:footnoteReference w:id="799"/>
      </w:r>
      <w:r w:rsidRPr="007A5B5C">
        <w:rPr>
          <w:lang w:val="el-GR"/>
        </w:rPr>
        <w:t xml:space="preserve"> </w:t>
      </w:r>
    </w:p>
    <w:p w:rsidR="007A5B5C" w:rsidRPr="007A5B5C" w:rsidRDefault="007A5B5C" w:rsidP="007A5B5C">
      <w:pPr>
        <w:tabs>
          <w:tab w:val="left" w:pos="1080"/>
        </w:tabs>
        <w:ind w:left="720" w:right="720"/>
        <w:rPr>
          <w:lang w:val="el-GR"/>
        </w:rPr>
      </w:pPr>
      <w:r w:rsidRPr="004634BC">
        <w:rPr>
          <w:lang w:val="el-GR"/>
        </w:rPr>
        <w:t>ἐπὶ</w:t>
      </w:r>
      <w:r>
        <w:rPr>
          <w:rStyle w:val="FootnoteReference"/>
        </w:rPr>
        <w:footnoteReference w:id="800"/>
      </w:r>
      <w:r w:rsidRPr="007A5B5C">
        <w:rPr>
          <w:lang w:val="el-GR"/>
        </w:rPr>
        <w:t xml:space="preserve"> </w:t>
      </w:r>
      <w:r w:rsidRPr="004634BC">
        <w:rPr>
          <w:lang w:val="el-GR"/>
        </w:rPr>
        <w:t>τῆς</w:t>
      </w:r>
      <w:r>
        <w:rPr>
          <w:rStyle w:val="FootnoteReference"/>
        </w:rPr>
        <w:footnoteReference w:id="801"/>
      </w:r>
      <w:r w:rsidRPr="007A5B5C">
        <w:rPr>
          <w:lang w:val="el-GR"/>
        </w:rPr>
        <w:t xml:space="preserve"> </w:t>
      </w:r>
      <w:r w:rsidRPr="004634BC">
        <w:rPr>
          <w:lang w:val="el-GR"/>
        </w:rPr>
        <w:t>γῆς</w:t>
      </w:r>
      <w:r>
        <w:rPr>
          <w:rStyle w:val="FootnoteReference"/>
        </w:rPr>
        <w:footnoteReference w:id="802"/>
      </w:r>
      <w:r w:rsidRPr="007A5B5C">
        <w:rPr>
          <w:lang w:val="el-GR"/>
        </w:rPr>
        <w:t xml:space="preserve"> </w:t>
      </w:r>
      <w:r w:rsidRPr="004634BC">
        <w:rPr>
          <w:lang w:val="el-GR"/>
        </w:rPr>
        <w:t>ποιῆσαι</w:t>
      </w:r>
      <w:r>
        <w:rPr>
          <w:rStyle w:val="FootnoteReference"/>
        </w:rPr>
        <w:footnoteReference w:id="803"/>
      </w:r>
      <w:r w:rsidRPr="007A5B5C">
        <w:rPr>
          <w:lang w:val="el-GR"/>
        </w:rPr>
        <w:t xml:space="preserve"> </w:t>
      </w:r>
      <w:r w:rsidRPr="004634BC">
        <w:rPr>
          <w:lang w:val="el-GR"/>
        </w:rPr>
        <w:t>εἰκόνα</w:t>
      </w:r>
      <w:r>
        <w:rPr>
          <w:rStyle w:val="FootnoteReference"/>
        </w:rPr>
        <w:footnoteReference w:id="804"/>
      </w:r>
      <w:r w:rsidRPr="007A5B5C">
        <w:rPr>
          <w:lang w:val="el-GR"/>
        </w:rPr>
        <w:t xml:space="preserve"> </w:t>
      </w:r>
      <w:r w:rsidRPr="004634BC">
        <w:rPr>
          <w:lang w:val="el-GR"/>
        </w:rPr>
        <w:t>τῷ</w:t>
      </w:r>
      <w:r>
        <w:rPr>
          <w:rStyle w:val="FootnoteReference"/>
        </w:rPr>
        <w:footnoteReference w:id="805"/>
      </w:r>
      <w:r w:rsidRPr="007A5B5C">
        <w:rPr>
          <w:lang w:val="el-GR"/>
        </w:rPr>
        <w:t xml:space="preserve"> </w:t>
      </w:r>
      <w:r w:rsidRPr="004634BC">
        <w:rPr>
          <w:lang w:val="el-GR"/>
        </w:rPr>
        <w:t>θηρίῳ</w:t>
      </w:r>
      <w:r>
        <w:rPr>
          <w:rStyle w:val="FootnoteReference"/>
        </w:rPr>
        <w:footnoteReference w:id="806"/>
      </w:r>
      <w:r w:rsidRPr="007A5B5C">
        <w:rPr>
          <w:lang w:val="el-GR"/>
        </w:rPr>
        <w:t xml:space="preserve">, </w:t>
      </w:r>
      <w:r w:rsidRPr="004634BC">
        <w:rPr>
          <w:lang w:val="el-GR"/>
        </w:rPr>
        <w:t>ὃς</w:t>
      </w:r>
      <w:r>
        <w:rPr>
          <w:rStyle w:val="FootnoteReference"/>
        </w:rPr>
        <w:footnoteReference w:id="807"/>
      </w:r>
      <w:r w:rsidRPr="007A5B5C">
        <w:rPr>
          <w:lang w:val="el-GR"/>
        </w:rPr>
        <w:t xml:space="preserve"> </w:t>
      </w:r>
      <w:r w:rsidRPr="004634BC">
        <w:rPr>
          <w:lang w:val="el-GR"/>
        </w:rPr>
        <w:lastRenderedPageBreak/>
        <w:t>ἔχει</w:t>
      </w:r>
      <w:r>
        <w:rPr>
          <w:rStyle w:val="FootnoteReference"/>
        </w:rPr>
        <w:footnoteReference w:id="808"/>
      </w:r>
      <w:r w:rsidRPr="007A5B5C">
        <w:rPr>
          <w:lang w:val="el-GR"/>
        </w:rPr>
        <w:t xml:space="preserve"> </w:t>
      </w:r>
      <w:r>
        <w:rPr>
          <w:rStyle w:val="FootnoteReference"/>
        </w:rPr>
        <w:footnoteReference w:id="809"/>
      </w:r>
      <w:r w:rsidRPr="007A5B5C">
        <w:rPr>
          <w:lang w:val="el-GR"/>
        </w:rPr>
        <w:t xml:space="preserve"> </w:t>
      </w:r>
      <w:r w:rsidRPr="004634BC">
        <w:rPr>
          <w:lang w:val="el-GR"/>
        </w:rPr>
        <w:t>τὴν</w:t>
      </w:r>
      <w:r>
        <w:rPr>
          <w:rStyle w:val="FootnoteReference"/>
        </w:rPr>
        <w:footnoteReference w:id="810"/>
      </w:r>
      <w:r w:rsidRPr="007A5B5C">
        <w:rPr>
          <w:lang w:val="el-GR"/>
        </w:rPr>
        <w:t xml:space="preserve"> </w:t>
      </w:r>
      <w:r w:rsidRPr="004634BC">
        <w:rPr>
          <w:lang w:val="el-GR"/>
        </w:rPr>
        <w:t>πληγὴν</w:t>
      </w:r>
      <w:r>
        <w:rPr>
          <w:rStyle w:val="FootnoteReference"/>
        </w:rPr>
        <w:footnoteReference w:id="811"/>
      </w:r>
      <w:r w:rsidRPr="007A5B5C">
        <w:rPr>
          <w:lang w:val="el-GR"/>
        </w:rPr>
        <w:t xml:space="preserve"> </w:t>
      </w:r>
      <w:r w:rsidRPr="004634BC">
        <w:rPr>
          <w:lang w:val="el-GR"/>
        </w:rPr>
        <w:t>τῆς</w:t>
      </w:r>
      <w:r>
        <w:rPr>
          <w:rStyle w:val="FootnoteReference"/>
        </w:rPr>
        <w:footnoteReference w:id="812"/>
      </w:r>
      <w:r w:rsidRPr="007A5B5C">
        <w:rPr>
          <w:lang w:val="el-GR"/>
        </w:rPr>
        <w:t xml:space="preserve"> </w:t>
      </w:r>
      <w:r w:rsidRPr="004634BC">
        <w:rPr>
          <w:lang w:val="el-GR"/>
        </w:rPr>
        <w:t>μαχαίρης</w:t>
      </w:r>
      <w:r>
        <w:rPr>
          <w:rStyle w:val="FootnoteReference"/>
        </w:rPr>
        <w:footnoteReference w:id="813"/>
      </w:r>
      <w:r w:rsidRPr="007A5B5C">
        <w:rPr>
          <w:lang w:val="el-GR"/>
        </w:rPr>
        <w:t xml:space="preserve"> </w:t>
      </w:r>
      <w:r w:rsidRPr="004634BC">
        <w:rPr>
          <w:lang w:val="el-GR"/>
        </w:rPr>
        <w:t>καὶ</w:t>
      </w:r>
      <w:r>
        <w:rPr>
          <w:rStyle w:val="FootnoteReference"/>
        </w:rPr>
        <w:footnoteReference w:id="814"/>
      </w:r>
      <w:r w:rsidRPr="007A5B5C">
        <w:rPr>
          <w:lang w:val="el-GR"/>
        </w:rPr>
        <w:t xml:space="preserve"> </w:t>
      </w:r>
      <w:r w:rsidRPr="004634BC">
        <w:rPr>
          <w:lang w:val="el-GR"/>
        </w:rPr>
        <w:t>ἔζησεν</w:t>
      </w:r>
      <w:r>
        <w:rPr>
          <w:rStyle w:val="FootnoteReference"/>
        </w:rPr>
        <w:footnoteReference w:id="815"/>
      </w:r>
      <w:r w:rsidRPr="007A5B5C">
        <w:rPr>
          <w:lang w:val="el-GR"/>
        </w:rPr>
        <w:t xml:space="preserve"> </w:t>
      </w:r>
      <w:r>
        <w:rPr>
          <w:rStyle w:val="FootnoteReference"/>
        </w:rPr>
        <w:footnoteReference w:id="816"/>
      </w:r>
      <w:r w:rsidRPr="007A5B5C">
        <w:rPr>
          <w:lang w:val="el-GR"/>
        </w:rPr>
        <w:t xml:space="preserve">. </w:t>
      </w:r>
    </w:p>
    <w:p w:rsidR="00623C45" w:rsidRDefault="0003134A" w:rsidP="0003134A">
      <w:pPr>
        <w:tabs>
          <w:tab w:val="left" w:pos="1080"/>
        </w:tabs>
        <w:ind w:left="720" w:right="720"/>
        <w:rPr>
          <w:lang w:val="el-GR"/>
        </w:rPr>
      </w:pPr>
      <w:r w:rsidRPr="000C0059">
        <w:rPr>
          <w:vertAlign w:val="subscript"/>
          <w:lang w:val="el-GR"/>
        </w:rPr>
        <w:t>15</w:t>
      </w:r>
      <w:r w:rsidRPr="0003134A">
        <w:rPr>
          <w:lang w:val="el-GR"/>
        </w:rPr>
        <w:t xml:space="preserve"> </w:t>
      </w:r>
      <w:r w:rsidRPr="004634BC">
        <w:rPr>
          <w:lang w:val="el-GR"/>
        </w:rPr>
        <w:t>καὶ</w:t>
      </w:r>
      <w:r>
        <w:rPr>
          <w:rStyle w:val="FootnoteReference"/>
        </w:rPr>
        <w:footnoteReference w:id="817"/>
      </w:r>
      <w:r w:rsidRPr="0003134A">
        <w:rPr>
          <w:lang w:val="el-GR"/>
        </w:rPr>
        <w:t xml:space="preserve"> </w:t>
      </w:r>
      <w:r w:rsidRPr="004634BC">
        <w:rPr>
          <w:lang w:val="el-GR"/>
        </w:rPr>
        <w:t>ἐδόθη</w:t>
      </w:r>
      <w:r>
        <w:rPr>
          <w:rStyle w:val="FootnoteReference"/>
        </w:rPr>
        <w:footnoteReference w:id="818"/>
      </w:r>
      <w:r w:rsidRPr="0003134A">
        <w:rPr>
          <w:lang w:val="el-GR"/>
        </w:rPr>
        <w:t xml:space="preserve"> </w:t>
      </w:r>
      <w:r w:rsidRPr="004634BC">
        <w:rPr>
          <w:lang w:val="el-GR"/>
        </w:rPr>
        <w:t>αὐτῷ</w:t>
      </w:r>
      <w:r>
        <w:rPr>
          <w:rStyle w:val="FootnoteReference"/>
        </w:rPr>
        <w:footnoteReference w:id="819"/>
      </w:r>
      <w:r w:rsidRPr="0003134A">
        <w:rPr>
          <w:lang w:val="el-GR"/>
        </w:rPr>
        <w:t xml:space="preserve"> </w:t>
      </w:r>
      <w:r>
        <w:rPr>
          <w:rStyle w:val="FootnoteReference"/>
        </w:rPr>
        <w:footnoteReference w:id="820"/>
      </w:r>
      <w:r w:rsidRPr="0003134A">
        <w:rPr>
          <w:lang w:val="el-GR"/>
        </w:rPr>
        <w:t xml:space="preserve"> </w:t>
      </w:r>
      <w:r w:rsidRPr="004634BC">
        <w:rPr>
          <w:lang w:val="el-GR"/>
        </w:rPr>
        <w:t>δοῦναι</w:t>
      </w:r>
      <w:r>
        <w:rPr>
          <w:rStyle w:val="FootnoteReference"/>
        </w:rPr>
        <w:footnoteReference w:id="821"/>
      </w:r>
      <w:r w:rsidRPr="0003134A">
        <w:rPr>
          <w:lang w:val="el-GR"/>
        </w:rPr>
        <w:t xml:space="preserve"> </w:t>
      </w:r>
      <w:r w:rsidRPr="004634BC">
        <w:rPr>
          <w:lang w:val="el-GR"/>
        </w:rPr>
        <w:t>πνεῦμα</w:t>
      </w:r>
      <w:r>
        <w:rPr>
          <w:rStyle w:val="FootnoteReference"/>
        </w:rPr>
        <w:footnoteReference w:id="822"/>
      </w:r>
      <w:r w:rsidRPr="0003134A">
        <w:rPr>
          <w:lang w:val="el-GR"/>
        </w:rPr>
        <w:t xml:space="preserve"> </w:t>
      </w:r>
      <w:r>
        <w:rPr>
          <w:rStyle w:val="FootnoteReference"/>
        </w:rPr>
        <w:footnoteReference w:id="823"/>
      </w:r>
      <w:r w:rsidRPr="0003134A">
        <w:rPr>
          <w:lang w:val="el-GR"/>
        </w:rPr>
        <w:t xml:space="preserve"> </w:t>
      </w:r>
      <w:r w:rsidRPr="004634BC">
        <w:rPr>
          <w:lang w:val="el-GR"/>
        </w:rPr>
        <w:t>τῇ</w:t>
      </w:r>
      <w:r>
        <w:rPr>
          <w:rStyle w:val="FootnoteReference"/>
        </w:rPr>
        <w:footnoteReference w:id="824"/>
      </w:r>
      <w:r w:rsidRPr="0003134A">
        <w:rPr>
          <w:lang w:val="el-GR"/>
        </w:rPr>
        <w:t xml:space="preserve"> </w:t>
      </w:r>
      <w:r w:rsidRPr="004634BC">
        <w:rPr>
          <w:lang w:val="el-GR"/>
        </w:rPr>
        <w:lastRenderedPageBreak/>
        <w:t>εἰκόνι</w:t>
      </w:r>
      <w:r>
        <w:rPr>
          <w:rStyle w:val="FootnoteReference"/>
        </w:rPr>
        <w:footnoteReference w:id="825"/>
      </w:r>
      <w:r w:rsidRPr="0003134A">
        <w:rPr>
          <w:lang w:val="el-GR"/>
        </w:rPr>
        <w:t xml:space="preserve"> </w:t>
      </w:r>
      <w:r w:rsidRPr="004634BC">
        <w:rPr>
          <w:lang w:val="el-GR"/>
        </w:rPr>
        <w:t>τοῦ</w:t>
      </w:r>
      <w:r>
        <w:rPr>
          <w:rStyle w:val="FootnoteReference"/>
        </w:rPr>
        <w:footnoteReference w:id="826"/>
      </w:r>
      <w:r w:rsidRPr="0003134A">
        <w:rPr>
          <w:lang w:val="el-GR"/>
        </w:rPr>
        <w:t xml:space="preserve"> </w:t>
      </w:r>
    </w:p>
    <w:p w:rsidR="003C5941" w:rsidRDefault="0003134A" w:rsidP="0003134A">
      <w:pPr>
        <w:tabs>
          <w:tab w:val="left" w:pos="1080"/>
        </w:tabs>
        <w:ind w:left="720" w:right="720"/>
        <w:rPr>
          <w:lang w:val="el-GR"/>
        </w:rPr>
      </w:pPr>
      <w:r w:rsidRPr="004634BC">
        <w:rPr>
          <w:lang w:val="el-GR"/>
        </w:rPr>
        <w:t>θηρίου</w:t>
      </w:r>
      <w:r>
        <w:rPr>
          <w:rStyle w:val="FootnoteReference"/>
        </w:rPr>
        <w:footnoteReference w:id="827"/>
      </w:r>
      <w:r w:rsidRPr="0003134A">
        <w:rPr>
          <w:lang w:val="el-GR"/>
        </w:rPr>
        <w:t xml:space="preserve">, </w:t>
      </w:r>
      <w:r w:rsidRPr="004634BC">
        <w:rPr>
          <w:lang w:val="el-GR"/>
        </w:rPr>
        <w:t>ἵνα</w:t>
      </w:r>
      <w:r>
        <w:rPr>
          <w:rStyle w:val="FootnoteReference"/>
        </w:rPr>
        <w:footnoteReference w:id="828"/>
      </w:r>
      <w:r w:rsidRPr="0003134A">
        <w:rPr>
          <w:lang w:val="el-GR"/>
        </w:rPr>
        <w:t xml:space="preserve"> </w:t>
      </w:r>
      <w:r w:rsidRPr="004634BC">
        <w:rPr>
          <w:lang w:val="el-GR"/>
        </w:rPr>
        <w:t>καὶ</w:t>
      </w:r>
      <w:r>
        <w:rPr>
          <w:rStyle w:val="FootnoteReference"/>
        </w:rPr>
        <w:footnoteReference w:id="829"/>
      </w:r>
      <w:r w:rsidRPr="0003134A">
        <w:rPr>
          <w:lang w:val="el-GR"/>
        </w:rPr>
        <w:t xml:space="preserve"> </w:t>
      </w:r>
      <w:r w:rsidRPr="004634BC">
        <w:rPr>
          <w:lang w:val="el-GR"/>
        </w:rPr>
        <w:t>λαλήσῃ</w:t>
      </w:r>
      <w:r>
        <w:rPr>
          <w:rStyle w:val="FootnoteReference"/>
        </w:rPr>
        <w:footnoteReference w:id="830"/>
      </w:r>
      <w:r w:rsidRPr="0003134A">
        <w:rPr>
          <w:lang w:val="el-GR"/>
        </w:rPr>
        <w:t xml:space="preserve"> </w:t>
      </w:r>
      <w:r w:rsidRPr="004634BC">
        <w:rPr>
          <w:lang w:val="el-GR"/>
        </w:rPr>
        <w:t>ἡ</w:t>
      </w:r>
      <w:r>
        <w:rPr>
          <w:rStyle w:val="FootnoteReference"/>
        </w:rPr>
        <w:footnoteReference w:id="831"/>
      </w:r>
      <w:r w:rsidRPr="0003134A">
        <w:rPr>
          <w:lang w:val="el-GR"/>
        </w:rPr>
        <w:t xml:space="preserve"> </w:t>
      </w:r>
      <w:r w:rsidRPr="004634BC">
        <w:rPr>
          <w:lang w:val="el-GR"/>
        </w:rPr>
        <w:t>εἰκὼν</w:t>
      </w:r>
      <w:r>
        <w:rPr>
          <w:rStyle w:val="FootnoteReference"/>
        </w:rPr>
        <w:footnoteReference w:id="832"/>
      </w:r>
      <w:r w:rsidRPr="0003134A">
        <w:rPr>
          <w:lang w:val="el-GR"/>
        </w:rPr>
        <w:t xml:space="preserve"> </w:t>
      </w:r>
      <w:r w:rsidRPr="004634BC">
        <w:rPr>
          <w:lang w:val="el-GR"/>
        </w:rPr>
        <w:t>τοῦ</w:t>
      </w:r>
      <w:r>
        <w:rPr>
          <w:rStyle w:val="FootnoteReference"/>
        </w:rPr>
        <w:footnoteReference w:id="833"/>
      </w:r>
      <w:r w:rsidRPr="0003134A">
        <w:rPr>
          <w:lang w:val="el-GR"/>
        </w:rPr>
        <w:t xml:space="preserve"> </w:t>
      </w:r>
      <w:r w:rsidRPr="004634BC">
        <w:rPr>
          <w:lang w:val="el-GR"/>
        </w:rPr>
        <w:t>θηρίου</w:t>
      </w:r>
      <w:r>
        <w:rPr>
          <w:rStyle w:val="FootnoteReference"/>
        </w:rPr>
        <w:footnoteReference w:id="834"/>
      </w:r>
      <w:r w:rsidRPr="0003134A">
        <w:rPr>
          <w:lang w:val="el-GR"/>
        </w:rPr>
        <w:t xml:space="preserve"> </w:t>
      </w:r>
      <w:r w:rsidRPr="004634BC">
        <w:rPr>
          <w:lang w:val="el-GR"/>
        </w:rPr>
        <w:t>καὶ</w:t>
      </w:r>
      <w:r>
        <w:rPr>
          <w:rStyle w:val="FootnoteReference"/>
        </w:rPr>
        <w:footnoteReference w:id="835"/>
      </w:r>
      <w:r w:rsidRPr="0003134A">
        <w:rPr>
          <w:lang w:val="el-GR"/>
        </w:rPr>
        <w:t xml:space="preserve"> </w:t>
      </w:r>
      <w:r w:rsidRPr="004634BC">
        <w:rPr>
          <w:lang w:val="el-GR"/>
        </w:rPr>
        <w:t>ποιήσῃ</w:t>
      </w:r>
      <w:r>
        <w:rPr>
          <w:rStyle w:val="FootnoteReference"/>
        </w:rPr>
        <w:footnoteReference w:id="836"/>
      </w:r>
      <w:r w:rsidRPr="0003134A">
        <w:rPr>
          <w:lang w:val="el-GR"/>
        </w:rPr>
        <w:t xml:space="preserve"> </w:t>
      </w:r>
      <w:r w:rsidRPr="004634BC">
        <w:rPr>
          <w:lang w:val="el-GR"/>
        </w:rPr>
        <w:t>ἵνα</w:t>
      </w:r>
      <w:r>
        <w:rPr>
          <w:rStyle w:val="FootnoteReference"/>
        </w:rPr>
        <w:footnoteReference w:id="837"/>
      </w:r>
      <w:r w:rsidRPr="0003134A">
        <w:rPr>
          <w:lang w:val="el-GR"/>
        </w:rPr>
        <w:t xml:space="preserve"> </w:t>
      </w:r>
      <w:r>
        <w:rPr>
          <w:rStyle w:val="FootnoteReference"/>
        </w:rPr>
        <w:footnoteReference w:id="838"/>
      </w:r>
      <w:r w:rsidRPr="0003134A">
        <w:rPr>
          <w:lang w:val="el-GR"/>
        </w:rPr>
        <w:t xml:space="preserve"> </w:t>
      </w:r>
      <w:r w:rsidRPr="004634BC">
        <w:rPr>
          <w:lang w:val="el-GR"/>
        </w:rPr>
        <w:t>ὅσοι</w:t>
      </w:r>
      <w:r>
        <w:rPr>
          <w:rStyle w:val="FootnoteReference"/>
        </w:rPr>
        <w:footnoteReference w:id="839"/>
      </w:r>
      <w:r w:rsidRPr="0003134A">
        <w:rPr>
          <w:lang w:val="el-GR"/>
        </w:rPr>
        <w:t xml:space="preserve"> </w:t>
      </w:r>
      <w:r w:rsidRPr="004634BC">
        <w:rPr>
          <w:lang w:val="el-GR"/>
        </w:rPr>
        <w:t>ἐὰν</w:t>
      </w:r>
      <w:r>
        <w:rPr>
          <w:rStyle w:val="FootnoteReference"/>
        </w:rPr>
        <w:footnoteReference w:id="840"/>
      </w:r>
      <w:r w:rsidRPr="0003134A">
        <w:rPr>
          <w:lang w:val="el-GR"/>
        </w:rPr>
        <w:t xml:space="preserve"> </w:t>
      </w:r>
      <w:r w:rsidRPr="004634BC">
        <w:rPr>
          <w:lang w:val="el-GR"/>
        </w:rPr>
        <w:t>μὴ</w:t>
      </w:r>
      <w:r>
        <w:rPr>
          <w:rStyle w:val="FootnoteReference"/>
        </w:rPr>
        <w:footnoteReference w:id="841"/>
      </w:r>
      <w:r w:rsidRPr="0003134A">
        <w:rPr>
          <w:lang w:val="el-GR"/>
        </w:rPr>
        <w:t xml:space="preserve"> </w:t>
      </w:r>
      <w:r w:rsidRPr="004634BC">
        <w:rPr>
          <w:lang w:val="el-GR"/>
        </w:rPr>
        <w:lastRenderedPageBreak/>
        <w:t>προσκυνήσωσιν</w:t>
      </w:r>
      <w:r>
        <w:rPr>
          <w:rStyle w:val="FootnoteReference"/>
        </w:rPr>
        <w:footnoteReference w:id="842"/>
      </w:r>
      <w:r w:rsidRPr="0003134A">
        <w:rPr>
          <w:lang w:val="el-GR"/>
        </w:rPr>
        <w:t xml:space="preserve"> </w:t>
      </w:r>
    </w:p>
    <w:p w:rsidR="0003134A" w:rsidRPr="0003134A" w:rsidRDefault="0003134A" w:rsidP="0003134A">
      <w:pPr>
        <w:tabs>
          <w:tab w:val="left" w:pos="1080"/>
        </w:tabs>
        <w:ind w:left="720" w:right="720"/>
        <w:rPr>
          <w:lang w:val="el-GR"/>
        </w:rPr>
      </w:pPr>
      <w:r w:rsidRPr="004634BC">
        <w:rPr>
          <w:lang w:val="el-GR"/>
        </w:rPr>
        <w:t>τῇ</w:t>
      </w:r>
      <w:r>
        <w:rPr>
          <w:rStyle w:val="FootnoteReference"/>
        </w:rPr>
        <w:footnoteReference w:id="843"/>
      </w:r>
      <w:r w:rsidRPr="0003134A">
        <w:rPr>
          <w:lang w:val="el-GR"/>
        </w:rPr>
        <w:t xml:space="preserve"> </w:t>
      </w:r>
      <w:r w:rsidRPr="004634BC">
        <w:rPr>
          <w:lang w:val="el-GR"/>
        </w:rPr>
        <w:t>εἰκόνι</w:t>
      </w:r>
      <w:r>
        <w:rPr>
          <w:rStyle w:val="FootnoteReference"/>
        </w:rPr>
        <w:footnoteReference w:id="844"/>
      </w:r>
      <w:r w:rsidRPr="0003134A">
        <w:rPr>
          <w:lang w:val="el-GR"/>
        </w:rPr>
        <w:t xml:space="preserve"> </w:t>
      </w:r>
      <w:r w:rsidRPr="004634BC">
        <w:rPr>
          <w:lang w:val="el-GR"/>
        </w:rPr>
        <w:t>τοῦ</w:t>
      </w:r>
      <w:r>
        <w:rPr>
          <w:rStyle w:val="FootnoteReference"/>
        </w:rPr>
        <w:footnoteReference w:id="845"/>
      </w:r>
      <w:r w:rsidRPr="0003134A">
        <w:rPr>
          <w:lang w:val="el-GR"/>
        </w:rPr>
        <w:t xml:space="preserve"> </w:t>
      </w:r>
      <w:r w:rsidRPr="004634BC">
        <w:rPr>
          <w:lang w:val="el-GR"/>
        </w:rPr>
        <w:t>θηρίου</w:t>
      </w:r>
      <w:r>
        <w:rPr>
          <w:rStyle w:val="FootnoteReference"/>
        </w:rPr>
        <w:footnoteReference w:id="846"/>
      </w:r>
      <w:r w:rsidRPr="0003134A">
        <w:rPr>
          <w:lang w:val="el-GR"/>
        </w:rPr>
        <w:t xml:space="preserve"> </w:t>
      </w:r>
      <w:r w:rsidRPr="004634BC">
        <w:rPr>
          <w:lang w:val="el-GR"/>
        </w:rPr>
        <w:t>ἀποκτανθῶσιν</w:t>
      </w:r>
      <w:r>
        <w:rPr>
          <w:rStyle w:val="FootnoteReference"/>
        </w:rPr>
        <w:footnoteReference w:id="847"/>
      </w:r>
      <w:r w:rsidRPr="0003134A">
        <w:rPr>
          <w:lang w:val="el-GR"/>
        </w:rPr>
        <w:t xml:space="preserve">. </w:t>
      </w:r>
    </w:p>
    <w:p w:rsidR="00B22D2D" w:rsidRDefault="00985703" w:rsidP="00985703">
      <w:pPr>
        <w:tabs>
          <w:tab w:val="left" w:pos="1080"/>
        </w:tabs>
        <w:ind w:left="720" w:right="720"/>
        <w:rPr>
          <w:lang w:val="el-GR"/>
        </w:rPr>
      </w:pPr>
      <w:r w:rsidRPr="00985703">
        <w:rPr>
          <w:vertAlign w:val="subscript"/>
          <w:lang w:val="el-GR"/>
        </w:rPr>
        <w:t>16</w:t>
      </w:r>
      <w:r w:rsidRPr="00985703">
        <w:rPr>
          <w:lang w:val="el-GR"/>
        </w:rPr>
        <w:t xml:space="preserve"> </w:t>
      </w:r>
      <w:r w:rsidRPr="004634BC">
        <w:rPr>
          <w:lang w:val="el-GR"/>
        </w:rPr>
        <w:t>καὶ</w:t>
      </w:r>
      <w:r>
        <w:rPr>
          <w:rStyle w:val="FootnoteReference"/>
        </w:rPr>
        <w:footnoteReference w:id="848"/>
      </w:r>
      <w:r w:rsidRPr="00985703">
        <w:rPr>
          <w:lang w:val="el-GR"/>
        </w:rPr>
        <w:t xml:space="preserve"> </w:t>
      </w:r>
      <w:r w:rsidRPr="004634BC">
        <w:rPr>
          <w:lang w:val="el-GR"/>
        </w:rPr>
        <w:t>ποιεῖ</w:t>
      </w:r>
      <w:r>
        <w:rPr>
          <w:rStyle w:val="FootnoteReference"/>
        </w:rPr>
        <w:footnoteReference w:id="849"/>
      </w:r>
      <w:r w:rsidRPr="00985703">
        <w:rPr>
          <w:lang w:val="el-GR"/>
        </w:rPr>
        <w:t xml:space="preserve"> </w:t>
      </w:r>
      <w:r w:rsidRPr="004634BC">
        <w:rPr>
          <w:lang w:val="el-GR"/>
        </w:rPr>
        <w:t>πάντας</w:t>
      </w:r>
      <w:r>
        <w:rPr>
          <w:rStyle w:val="FootnoteReference"/>
        </w:rPr>
        <w:footnoteReference w:id="850"/>
      </w:r>
      <w:r w:rsidRPr="00985703">
        <w:rPr>
          <w:lang w:val="el-GR"/>
        </w:rPr>
        <w:t xml:space="preserve">, </w:t>
      </w:r>
      <w:r w:rsidRPr="004634BC">
        <w:rPr>
          <w:lang w:val="el-GR"/>
        </w:rPr>
        <w:t>τοὺς</w:t>
      </w:r>
      <w:r>
        <w:rPr>
          <w:rStyle w:val="FootnoteReference"/>
        </w:rPr>
        <w:footnoteReference w:id="851"/>
      </w:r>
      <w:r w:rsidRPr="00985703">
        <w:rPr>
          <w:lang w:val="el-GR"/>
        </w:rPr>
        <w:t xml:space="preserve"> </w:t>
      </w:r>
      <w:r w:rsidRPr="004634BC">
        <w:rPr>
          <w:lang w:val="el-GR"/>
        </w:rPr>
        <w:t>μικροὺς</w:t>
      </w:r>
      <w:r>
        <w:rPr>
          <w:rStyle w:val="FootnoteReference"/>
        </w:rPr>
        <w:footnoteReference w:id="852"/>
      </w:r>
      <w:r w:rsidRPr="00985703">
        <w:rPr>
          <w:lang w:val="el-GR"/>
        </w:rPr>
        <w:t xml:space="preserve"> </w:t>
      </w:r>
    </w:p>
    <w:p w:rsidR="00985703" w:rsidRPr="00985703" w:rsidRDefault="00985703" w:rsidP="00985703">
      <w:pPr>
        <w:tabs>
          <w:tab w:val="left" w:pos="1080"/>
        </w:tabs>
        <w:ind w:left="720" w:right="720"/>
        <w:rPr>
          <w:lang w:val="el-GR"/>
        </w:rPr>
      </w:pPr>
      <w:r w:rsidRPr="004634BC">
        <w:rPr>
          <w:lang w:val="el-GR"/>
        </w:rPr>
        <w:lastRenderedPageBreak/>
        <w:t>καὶ</w:t>
      </w:r>
      <w:r>
        <w:rPr>
          <w:rStyle w:val="FootnoteReference"/>
        </w:rPr>
        <w:footnoteReference w:id="853"/>
      </w:r>
      <w:r w:rsidRPr="00985703">
        <w:rPr>
          <w:lang w:val="el-GR"/>
        </w:rPr>
        <w:t xml:space="preserve"> </w:t>
      </w:r>
      <w:r w:rsidRPr="004634BC">
        <w:rPr>
          <w:lang w:val="el-GR"/>
        </w:rPr>
        <w:t>τοὺς</w:t>
      </w:r>
      <w:r>
        <w:rPr>
          <w:rStyle w:val="FootnoteReference"/>
        </w:rPr>
        <w:footnoteReference w:id="854"/>
      </w:r>
      <w:r w:rsidRPr="00985703">
        <w:rPr>
          <w:lang w:val="el-GR"/>
        </w:rPr>
        <w:t xml:space="preserve"> </w:t>
      </w:r>
      <w:r w:rsidRPr="004634BC">
        <w:rPr>
          <w:lang w:val="el-GR"/>
        </w:rPr>
        <w:t>μεγάλους</w:t>
      </w:r>
      <w:r>
        <w:rPr>
          <w:rStyle w:val="FootnoteReference"/>
        </w:rPr>
        <w:footnoteReference w:id="855"/>
      </w:r>
      <w:r w:rsidRPr="00985703">
        <w:rPr>
          <w:lang w:val="el-GR"/>
        </w:rPr>
        <w:t xml:space="preserve">, </w:t>
      </w:r>
      <w:r w:rsidRPr="004634BC">
        <w:rPr>
          <w:lang w:val="el-GR"/>
        </w:rPr>
        <w:t>καὶ</w:t>
      </w:r>
      <w:r>
        <w:rPr>
          <w:rStyle w:val="FootnoteReference"/>
        </w:rPr>
        <w:footnoteReference w:id="856"/>
      </w:r>
      <w:r w:rsidRPr="00985703">
        <w:rPr>
          <w:lang w:val="el-GR"/>
        </w:rPr>
        <w:t xml:space="preserve"> </w:t>
      </w:r>
      <w:r w:rsidRPr="004634BC">
        <w:rPr>
          <w:lang w:val="el-GR"/>
        </w:rPr>
        <w:t>τοὺς</w:t>
      </w:r>
      <w:r>
        <w:rPr>
          <w:rStyle w:val="FootnoteReference"/>
        </w:rPr>
        <w:footnoteReference w:id="857"/>
      </w:r>
      <w:r w:rsidRPr="00985703">
        <w:rPr>
          <w:lang w:val="el-GR"/>
        </w:rPr>
        <w:t xml:space="preserve"> </w:t>
      </w:r>
      <w:r w:rsidRPr="004634BC">
        <w:rPr>
          <w:lang w:val="el-GR"/>
        </w:rPr>
        <w:t>πλουσίους</w:t>
      </w:r>
      <w:r>
        <w:rPr>
          <w:rStyle w:val="FootnoteReference"/>
        </w:rPr>
        <w:footnoteReference w:id="858"/>
      </w:r>
      <w:r w:rsidRPr="00985703">
        <w:rPr>
          <w:lang w:val="el-GR"/>
        </w:rPr>
        <w:t xml:space="preserve"> </w:t>
      </w:r>
      <w:r w:rsidRPr="004634BC">
        <w:rPr>
          <w:lang w:val="el-GR"/>
        </w:rPr>
        <w:t>καὶ</w:t>
      </w:r>
      <w:r>
        <w:rPr>
          <w:rStyle w:val="FootnoteReference"/>
        </w:rPr>
        <w:footnoteReference w:id="859"/>
      </w:r>
      <w:r w:rsidRPr="00985703">
        <w:rPr>
          <w:lang w:val="el-GR"/>
        </w:rPr>
        <w:t xml:space="preserve"> </w:t>
      </w:r>
      <w:r w:rsidRPr="004634BC">
        <w:rPr>
          <w:lang w:val="el-GR"/>
        </w:rPr>
        <w:t>τοὺς</w:t>
      </w:r>
      <w:r>
        <w:rPr>
          <w:rStyle w:val="FootnoteReference"/>
        </w:rPr>
        <w:footnoteReference w:id="860"/>
      </w:r>
      <w:r w:rsidRPr="00985703">
        <w:rPr>
          <w:lang w:val="el-GR"/>
        </w:rPr>
        <w:t xml:space="preserve"> </w:t>
      </w:r>
      <w:r w:rsidRPr="004634BC">
        <w:rPr>
          <w:lang w:val="el-GR"/>
        </w:rPr>
        <w:t>πτωχούς</w:t>
      </w:r>
      <w:r>
        <w:rPr>
          <w:rStyle w:val="FootnoteReference"/>
        </w:rPr>
        <w:footnoteReference w:id="861"/>
      </w:r>
      <w:r w:rsidRPr="00985703">
        <w:rPr>
          <w:lang w:val="el-GR"/>
        </w:rPr>
        <w:t xml:space="preserve">, </w:t>
      </w:r>
      <w:r w:rsidRPr="004634BC">
        <w:rPr>
          <w:lang w:val="el-GR"/>
        </w:rPr>
        <w:t>καὶ</w:t>
      </w:r>
      <w:r>
        <w:rPr>
          <w:rStyle w:val="FootnoteReference"/>
        </w:rPr>
        <w:footnoteReference w:id="862"/>
      </w:r>
      <w:r w:rsidRPr="00985703">
        <w:rPr>
          <w:lang w:val="el-GR"/>
        </w:rPr>
        <w:t xml:space="preserve"> </w:t>
      </w:r>
      <w:r w:rsidRPr="004634BC">
        <w:rPr>
          <w:lang w:val="el-GR"/>
        </w:rPr>
        <w:t>τοὺς</w:t>
      </w:r>
      <w:r>
        <w:rPr>
          <w:rStyle w:val="FootnoteReference"/>
        </w:rPr>
        <w:footnoteReference w:id="863"/>
      </w:r>
      <w:r w:rsidRPr="00985703">
        <w:rPr>
          <w:lang w:val="el-GR"/>
        </w:rPr>
        <w:t xml:space="preserve"> </w:t>
      </w:r>
      <w:r w:rsidRPr="004634BC">
        <w:rPr>
          <w:lang w:val="el-GR"/>
        </w:rPr>
        <w:t>ἐλευθέρους</w:t>
      </w:r>
      <w:r>
        <w:rPr>
          <w:rStyle w:val="FootnoteReference"/>
        </w:rPr>
        <w:footnoteReference w:id="864"/>
      </w:r>
      <w:r w:rsidRPr="00985703">
        <w:rPr>
          <w:lang w:val="el-GR"/>
        </w:rPr>
        <w:t xml:space="preserve"> </w:t>
      </w:r>
      <w:r w:rsidRPr="004634BC">
        <w:rPr>
          <w:lang w:val="el-GR"/>
        </w:rPr>
        <w:t>καὶ</w:t>
      </w:r>
      <w:r>
        <w:rPr>
          <w:rStyle w:val="FootnoteReference"/>
        </w:rPr>
        <w:footnoteReference w:id="865"/>
      </w:r>
      <w:r w:rsidRPr="00985703">
        <w:rPr>
          <w:lang w:val="el-GR"/>
        </w:rPr>
        <w:t xml:space="preserve"> </w:t>
      </w:r>
      <w:r w:rsidRPr="004634BC">
        <w:rPr>
          <w:lang w:val="el-GR"/>
        </w:rPr>
        <w:t>τοὺς</w:t>
      </w:r>
      <w:r>
        <w:rPr>
          <w:rStyle w:val="FootnoteReference"/>
        </w:rPr>
        <w:footnoteReference w:id="866"/>
      </w:r>
      <w:r w:rsidRPr="00985703">
        <w:rPr>
          <w:lang w:val="el-GR"/>
        </w:rPr>
        <w:t xml:space="preserve"> </w:t>
      </w:r>
      <w:r w:rsidRPr="004634BC">
        <w:rPr>
          <w:lang w:val="el-GR"/>
        </w:rPr>
        <w:lastRenderedPageBreak/>
        <w:t>δούλους</w:t>
      </w:r>
      <w:r>
        <w:rPr>
          <w:rStyle w:val="FootnoteReference"/>
        </w:rPr>
        <w:footnoteReference w:id="867"/>
      </w:r>
      <w:r w:rsidRPr="00985703">
        <w:rPr>
          <w:lang w:val="el-GR"/>
        </w:rPr>
        <w:t xml:space="preserve">, </w:t>
      </w:r>
      <w:r w:rsidRPr="004634BC">
        <w:rPr>
          <w:lang w:val="el-GR"/>
        </w:rPr>
        <w:t>ἵνα</w:t>
      </w:r>
      <w:r>
        <w:rPr>
          <w:rStyle w:val="FootnoteReference"/>
        </w:rPr>
        <w:footnoteReference w:id="868"/>
      </w:r>
      <w:r w:rsidRPr="00985703">
        <w:rPr>
          <w:lang w:val="el-GR"/>
        </w:rPr>
        <w:t xml:space="preserve"> </w:t>
      </w:r>
      <w:r w:rsidRPr="004634BC">
        <w:rPr>
          <w:lang w:val="el-GR"/>
        </w:rPr>
        <w:t>δῶσιν</w:t>
      </w:r>
      <w:r>
        <w:rPr>
          <w:rStyle w:val="FootnoteReference"/>
        </w:rPr>
        <w:footnoteReference w:id="869"/>
      </w:r>
      <w:r w:rsidRPr="00985703">
        <w:rPr>
          <w:lang w:val="el-GR"/>
        </w:rPr>
        <w:t xml:space="preserve"> </w:t>
      </w:r>
      <w:r>
        <w:rPr>
          <w:rStyle w:val="FootnoteReference"/>
        </w:rPr>
        <w:footnoteReference w:id="870"/>
      </w:r>
      <w:r w:rsidRPr="00985703">
        <w:rPr>
          <w:lang w:val="el-GR"/>
        </w:rPr>
        <w:t xml:space="preserve"> </w:t>
      </w:r>
      <w:r w:rsidRPr="004634BC">
        <w:rPr>
          <w:lang w:val="el-GR"/>
        </w:rPr>
        <w:t>αὐτοῖς</w:t>
      </w:r>
      <w:r>
        <w:rPr>
          <w:rStyle w:val="FootnoteReference"/>
        </w:rPr>
        <w:footnoteReference w:id="871"/>
      </w:r>
      <w:r w:rsidRPr="00985703">
        <w:rPr>
          <w:lang w:val="el-GR"/>
        </w:rPr>
        <w:t xml:space="preserve"> </w:t>
      </w:r>
      <w:r w:rsidRPr="004634BC">
        <w:rPr>
          <w:lang w:val="el-GR"/>
        </w:rPr>
        <w:t>χάραγμα</w:t>
      </w:r>
      <w:r>
        <w:rPr>
          <w:rStyle w:val="FootnoteReference"/>
        </w:rPr>
        <w:footnoteReference w:id="872"/>
      </w:r>
      <w:r w:rsidRPr="00985703">
        <w:rPr>
          <w:lang w:val="el-GR"/>
        </w:rPr>
        <w:t xml:space="preserve"> </w:t>
      </w:r>
      <w:r>
        <w:rPr>
          <w:rStyle w:val="FootnoteReference"/>
        </w:rPr>
        <w:footnoteReference w:id="873"/>
      </w:r>
      <w:r w:rsidRPr="00985703">
        <w:rPr>
          <w:lang w:val="el-GR"/>
        </w:rPr>
        <w:t xml:space="preserve"> </w:t>
      </w:r>
      <w:r w:rsidRPr="004634BC">
        <w:rPr>
          <w:lang w:val="el-GR"/>
        </w:rPr>
        <w:t>ἐπὶ</w:t>
      </w:r>
      <w:r>
        <w:rPr>
          <w:rStyle w:val="FootnoteReference"/>
        </w:rPr>
        <w:footnoteReference w:id="874"/>
      </w:r>
      <w:r w:rsidRPr="00985703">
        <w:rPr>
          <w:lang w:val="el-GR"/>
        </w:rPr>
        <w:t xml:space="preserve"> </w:t>
      </w:r>
      <w:r w:rsidRPr="004634BC">
        <w:rPr>
          <w:lang w:val="el-GR"/>
        </w:rPr>
        <w:t>τῆς</w:t>
      </w:r>
      <w:r>
        <w:rPr>
          <w:rStyle w:val="FootnoteReference"/>
        </w:rPr>
        <w:footnoteReference w:id="875"/>
      </w:r>
      <w:r w:rsidRPr="00985703">
        <w:rPr>
          <w:lang w:val="el-GR"/>
        </w:rPr>
        <w:t xml:space="preserve"> </w:t>
      </w:r>
      <w:r w:rsidRPr="004634BC">
        <w:rPr>
          <w:lang w:val="el-GR"/>
        </w:rPr>
        <w:t>χειρὸς</w:t>
      </w:r>
      <w:r>
        <w:rPr>
          <w:rStyle w:val="FootnoteReference"/>
        </w:rPr>
        <w:footnoteReference w:id="876"/>
      </w:r>
      <w:r w:rsidRPr="00985703">
        <w:rPr>
          <w:lang w:val="el-GR"/>
        </w:rPr>
        <w:t xml:space="preserve"> </w:t>
      </w:r>
      <w:r w:rsidRPr="004634BC">
        <w:rPr>
          <w:lang w:val="el-GR"/>
        </w:rPr>
        <w:t>αὐτῶν</w:t>
      </w:r>
      <w:r>
        <w:rPr>
          <w:rStyle w:val="FootnoteReference"/>
        </w:rPr>
        <w:footnoteReference w:id="877"/>
      </w:r>
      <w:r w:rsidRPr="00985703">
        <w:rPr>
          <w:lang w:val="el-GR"/>
        </w:rPr>
        <w:t xml:space="preserve"> </w:t>
      </w:r>
      <w:r w:rsidRPr="004634BC">
        <w:rPr>
          <w:lang w:val="el-GR"/>
        </w:rPr>
        <w:t>τῆς</w:t>
      </w:r>
      <w:r>
        <w:rPr>
          <w:rStyle w:val="FootnoteReference"/>
        </w:rPr>
        <w:footnoteReference w:id="878"/>
      </w:r>
      <w:r w:rsidRPr="00985703">
        <w:rPr>
          <w:lang w:val="el-GR"/>
        </w:rPr>
        <w:t xml:space="preserve"> </w:t>
      </w:r>
      <w:r w:rsidRPr="004634BC">
        <w:rPr>
          <w:lang w:val="el-GR"/>
        </w:rPr>
        <w:t>δεξιᾶς</w:t>
      </w:r>
      <w:r>
        <w:rPr>
          <w:rStyle w:val="FootnoteReference"/>
        </w:rPr>
        <w:footnoteReference w:id="879"/>
      </w:r>
      <w:r w:rsidRPr="00985703">
        <w:rPr>
          <w:lang w:val="el-GR"/>
        </w:rPr>
        <w:t xml:space="preserve"> </w:t>
      </w:r>
      <w:r w:rsidRPr="004634BC">
        <w:rPr>
          <w:lang w:val="el-GR"/>
        </w:rPr>
        <w:t>ἢ</w:t>
      </w:r>
      <w:r>
        <w:rPr>
          <w:rStyle w:val="FootnoteReference"/>
        </w:rPr>
        <w:footnoteReference w:id="880"/>
      </w:r>
      <w:r w:rsidRPr="00985703">
        <w:rPr>
          <w:lang w:val="el-GR"/>
        </w:rPr>
        <w:t xml:space="preserve"> </w:t>
      </w:r>
      <w:r w:rsidRPr="004634BC">
        <w:rPr>
          <w:lang w:val="el-GR"/>
        </w:rPr>
        <w:t>ἐπὶ</w:t>
      </w:r>
      <w:r>
        <w:rPr>
          <w:rStyle w:val="FootnoteReference"/>
        </w:rPr>
        <w:footnoteReference w:id="881"/>
      </w:r>
      <w:r w:rsidRPr="00985703">
        <w:rPr>
          <w:lang w:val="el-GR"/>
        </w:rPr>
        <w:t xml:space="preserve"> </w:t>
      </w:r>
      <w:r w:rsidRPr="004634BC">
        <w:rPr>
          <w:lang w:val="el-GR"/>
        </w:rPr>
        <w:t>τὸ</w:t>
      </w:r>
      <w:r>
        <w:rPr>
          <w:rStyle w:val="FootnoteReference"/>
        </w:rPr>
        <w:footnoteReference w:id="882"/>
      </w:r>
      <w:r w:rsidRPr="00985703">
        <w:rPr>
          <w:lang w:val="el-GR"/>
        </w:rPr>
        <w:t xml:space="preserve"> </w:t>
      </w:r>
      <w:r w:rsidRPr="004634BC">
        <w:rPr>
          <w:lang w:val="el-GR"/>
        </w:rPr>
        <w:t>μέτωπον</w:t>
      </w:r>
      <w:r>
        <w:rPr>
          <w:rStyle w:val="FootnoteReference"/>
        </w:rPr>
        <w:footnoteReference w:id="883"/>
      </w:r>
      <w:r w:rsidRPr="00985703">
        <w:rPr>
          <w:lang w:val="el-GR"/>
        </w:rPr>
        <w:t xml:space="preserve"> </w:t>
      </w:r>
      <w:r w:rsidRPr="004634BC">
        <w:rPr>
          <w:lang w:val="el-GR"/>
        </w:rPr>
        <w:t>αὐτῶν</w:t>
      </w:r>
      <w:r>
        <w:rPr>
          <w:rStyle w:val="FootnoteReference"/>
        </w:rPr>
        <w:footnoteReference w:id="884"/>
      </w:r>
      <w:r w:rsidRPr="00985703">
        <w:rPr>
          <w:lang w:val="el-GR"/>
        </w:rPr>
        <w:t xml:space="preserve">, </w:t>
      </w:r>
    </w:p>
    <w:p w:rsidR="00B5213D" w:rsidRPr="00B5213D" w:rsidRDefault="00B5213D" w:rsidP="00B5213D">
      <w:pPr>
        <w:tabs>
          <w:tab w:val="left" w:pos="1080"/>
        </w:tabs>
        <w:ind w:left="720" w:right="720"/>
        <w:rPr>
          <w:lang w:val="el-GR"/>
        </w:rPr>
      </w:pPr>
      <w:r w:rsidRPr="00B5213D">
        <w:rPr>
          <w:vertAlign w:val="subscript"/>
          <w:lang w:val="el-GR"/>
        </w:rPr>
        <w:lastRenderedPageBreak/>
        <w:t>17</w:t>
      </w:r>
      <w:r w:rsidRPr="00B5213D">
        <w:rPr>
          <w:lang w:val="el-GR"/>
        </w:rPr>
        <w:t xml:space="preserve"> </w:t>
      </w:r>
      <w:r w:rsidRPr="004634BC">
        <w:rPr>
          <w:lang w:val="el-GR"/>
        </w:rPr>
        <w:t>καὶ</w:t>
      </w:r>
      <w:r>
        <w:rPr>
          <w:rStyle w:val="FootnoteReference"/>
        </w:rPr>
        <w:footnoteReference w:id="885"/>
      </w:r>
      <w:r w:rsidRPr="00B5213D">
        <w:rPr>
          <w:lang w:val="el-GR"/>
        </w:rPr>
        <w:t xml:space="preserve"> </w:t>
      </w:r>
      <w:r w:rsidRPr="004634BC">
        <w:rPr>
          <w:lang w:val="el-GR"/>
        </w:rPr>
        <w:t>ἵνα</w:t>
      </w:r>
      <w:r>
        <w:rPr>
          <w:rStyle w:val="FootnoteReference"/>
        </w:rPr>
        <w:footnoteReference w:id="886"/>
      </w:r>
      <w:r w:rsidRPr="00B5213D">
        <w:rPr>
          <w:lang w:val="el-GR"/>
        </w:rPr>
        <w:t xml:space="preserve"> </w:t>
      </w:r>
      <w:r w:rsidRPr="004634BC">
        <w:rPr>
          <w:lang w:val="el-GR"/>
        </w:rPr>
        <w:t>μή</w:t>
      </w:r>
      <w:r>
        <w:rPr>
          <w:rStyle w:val="FootnoteReference"/>
        </w:rPr>
        <w:footnoteReference w:id="887"/>
      </w:r>
      <w:r w:rsidRPr="00B5213D">
        <w:rPr>
          <w:lang w:val="el-GR"/>
        </w:rPr>
        <w:t xml:space="preserve"> </w:t>
      </w:r>
      <w:r w:rsidRPr="004634BC">
        <w:rPr>
          <w:lang w:val="el-GR"/>
        </w:rPr>
        <w:t>τις</w:t>
      </w:r>
      <w:r>
        <w:rPr>
          <w:rStyle w:val="FootnoteReference"/>
        </w:rPr>
        <w:footnoteReference w:id="888"/>
      </w:r>
      <w:r w:rsidRPr="00B5213D">
        <w:rPr>
          <w:lang w:val="el-GR"/>
        </w:rPr>
        <w:t xml:space="preserve"> </w:t>
      </w:r>
      <w:r w:rsidRPr="004634BC">
        <w:rPr>
          <w:lang w:val="el-GR"/>
        </w:rPr>
        <w:t>δύνηται</w:t>
      </w:r>
      <w:r>
        <w:rPr>
          <w:rStyle w:val="FootnoteReference"/>
        </w:rPr>
        <w:footnoteReference w:id="889"/>
      </w:r>
      <w:r w:rsidRPr="00B5213D">
        <w:rPr>
          <w:lang w:val="el-GR"/>
        </w:rPr>
        <w:t xml:space="preserve"> </w:t>
      </w:r>
      <w:r>
        <w:rPr>
          <w:rStyle w:val="FootnoteReference"/>
        </w:rPr>
        <w:footnoteReference w:id="890"/>
      </w:r>
      <w:r w:rsidRPr="00B5213D">
        <w:rPr>
          <w:lang w:val="el-GR"/>
        </w:rPr>
        <w:t xml:space="preserve"> </w:t>
      </w:r>
      <w:r w:rsidRPr="004634BC">
        <w:rPr>
          <w:lang w:val="el-GR"/>
        </w:rPr>
        <w:t>ἀγοράσαι</w:t>
      </w:r>
      <w:r>
        <w:rPr>
          <w:rStyle w:val="FootnoteReference"/>
        </w:rPr>
        <w:footnoteReference w:id="891"/>
      </w:r>
      <w:r w:rsidRPr="00B5213D">
        <w:rPr>
          <w:lang w:val="el-GR"/>
        </w:rPr>
        <w:t xml:space="preserve"> </w:t>
      </w:r>
      <w:r w:rsidRPr="004634BC">
        <w:rPr>
          <w:lang w:val="el-GR"/>
        </w:rPr>
        <w:t>ἢ</w:t>
      </w:r>
      <w:r>
        <w:rPr>
          <w:rStyle w:val="FootnoteReference"/>
        </w:rPr>
        <w:footnoteReference w:id="892"/>
      </w:r>
      <w:r w:rsidRPr="00B5213D">
        <w:rPr>
          <w:lang w:val="el-GR"/>
        </w:rPr>
        <w:t xml:space="preserve"> </w:t>
      </w:r>
      <w:r w:rsidRPr="004634BC">
        <w:rPr>
          <w:lang w:val="el-GR"/>
        </w:rPr>
        <w:t>πωλῆσαι</w:t>
      </w:r>
      <w:r>
        <w:rPr>
          <w:rStyle w:val="FootnoteReference"/>
        </w:rPr>
        <w:footnoteReference w:id="893"/>
      </w:r>
      <w:r w:rsidRPr="00B5213D">
        <w:rPr>
          <w:lang w:val="el-GR"/>
        </w:rPr>
        <w:t xml:space="preserve"> </w:t>
      </w:r>
      <w:r w:rsidRPr="004634BC">
        <w:rPr>
          <w:lang w:val="el-GR"/>
        </w:rPr>
        <w:t>εἰ</w:t>
      </w:r>
      <w:r>
        <w:rPr>
          <w:rStyle w:val="FootnoteReference"/>
        </w:rPr>
        <w:footnoteReference w:id="894"/>
      </w:r>
      <w:r w:rsidRPr="00B5213D">
        <w:rPr>
          <w:lang w:val="el-GR"/>
        </w:rPr>
        <w:t xml:space="preserve"> </w:t>
      </w:r>
      <w:r w:rsidRPr="004634BC">
        <w:rPr>
          <w:lang w:val="el-GR"/>
        </w:rPr>
        <w:t>μὴ</w:t>
      </w:r>
      <w:r>
        <w:rPr>
          <w:rStyle w:val="FootnoteReference"/>
        </w:rPr>
        <w:footnoteReference w:id="895"/>
      </w:r>
      <w:r w:rsidRPr="00B5213D">
        <w:rPr>
          <w:lang w:val="el-GR"/>
        </w:rPr>
        <w:t xml:space="preserve"> </w:t>
      </w:r>
      <w:r w:rsidRPr="004634BC">
        <w:rPr>
          <w:lang w:val="el-GR"/>
        </w:rPr>
        <w:t>ὁ</w:t>
      </w:r>
      <w:r>
        <w:rPr>
          <w:rStyle w:val="FootnoteReference"/>
        </w:rPr>
        <w:footnoteReference w:id="896"/>
      </w:r>
      <w:r w:rsidRPr="00B5213D">
        <w:rPr>
          <w:lang w:val="el-GR"/>
        </w:rPr>
        <w:t xml:space="preserve"> </w:t>
      </w:r>
      <w:r w:rsidRPr="004634BC">
        <w:rPr>
          <w:lang w:val="el-GR"/>
        </w:rPr>
        <w:t>ἔχων</w:t>
      </w:r>
      <w:r>
        <w:rPr>
          <w:rStyle w:val="FootnoteReference"/>
        </w:rPr>
        <w:footnoteReference w:id="897"/>
      </w:r>
      <w:r w:rsidRPr="00B5213D">
        <w:rPr>
          <w:lang w:val="el-GR"/>
        </w:rPr>
        <w:t xml:space="preserve"> </w:t>
      </w:r>
      <w:r w:rsidRPr="004634BC">
        <w:rPr>
          <w:lang w:val="el-GR"/>
        </w:rPr>
        <w:t>τὸ</w:t>
      </w:r>
      <w:r>
        <w:rPr>
          <w:rStyle w:val="FootnoteReference"/>
        </w:rPr>
        <w:footnoteReference w:id="898"/>
      </w:r>
      <w:r w:rsidRPr="00B5213D">
        <w:rPr>
          <w:lang w:val="el-GR"/>
        </w:rPr>
        <w:t xml:space="preserve"> </w:t>
      </w:r>
      <w:r w:rsidRPr="004634BC">
        <w:rPr>
          <w:lang w:val="el-GR"/>
        </w:rPr>
        <w:t>χάραγμα</w:t>
      </w:r>
      <w:r>
        <w:rPr>
          <w:rStyle w:val="FootnoteReference"/>
        </w:rPr>
        <w:footnoteReference w:id="899"/>
      </w:r>
      <w:r w:rsidRPr="00B5213D">
        <w:rPr>
          <w:lang w:val="el-GR"/>
        </w:rPr>
        <w:t xml:space="preserve">, </w:t>
      </w:r>
      <w:r w:rsidRPr="004634BC">
        <w:rPr>
          <w:lang w:val="el-GR"/>
        </w:rPr>
        <w:t>τὸ</w:t>
      </w:r>
      <w:r>
        <w:rPr>
          <w:rStyle w:val="FootnoteReference"/>
        </w:rPr>
        <w:footnoteReference w:id="900"/>
      </w:r>
      <w:r w:rsidRPr="00B5213D">
        <w:rPr>
          <w:lang w:val="el-GR"/>
        </w:rPr>
        <w:t xml:space="preserve"> </w:t>
      </w:r>
      <w:r w:rsidRPr="004634BC">
        <w:rPr>
          <w:lang w:val="el-GR"/>
        </w:rPr>
        <w:lastRenderedPageBreak/>
        <w:t>ὄνομα</w:t>
      </w:r>
      <w:r>
        <w:rPr>
          <w:rStyle w:val="FootnoteReference"/>
        </w:rPr>
        <w:footnoteReference w:id="901"/>
      </w:r>
      <w:r w:rsidRPr="00B5213D">
        <w:rPr>
          <w:lang w:val="el-GR"/>
        </w:rPr>
        <w:t xml:space="preserve"> </w:t>
      </w:r>
      <w:r w:rsidRPr="004634BC">
        <w:rPr>
          <w:lang w:val="el-GR"/>
        </w:rPr>
        <w:t>τοῦ</w:t>
      </w:r>
      <w:r>
        <w:rPr>
          <w:rStyle w:val="FootnoteReference"/>
        </w:rPr>
        <w:footnoteReference w:id="902"/>
      </w:r>
      <w:r w:rsidRPr="00B5213D">
        <w:rPr>
          <w:lang w:val="el-GR"/>
        </w:rPr>
        <w:t xml:space="preserve"> </w:t>
      </w:r>
      <w:r w:rsidRPr="004634BC">
        <w:rPr>
          <w:lang w:val="el-GR"/>
        </w:rPr>
        <w:t>θηρίου</w:t>
      </w:r>
      <w:r>
        <w:rPr>
          <w:rStyle w:val="FootnoteReference"/>
        </w:rPr>
        <w:footnoteReference w:id="903"/>
      </w:r>
      <w:r w:rsidRPr="00B5213D">
        <w:rPr>
          <w:lang w:val="el-GR"/>
        </w:rPr>
        <w:t xml:space="preserve"> </w:t>
      </w:r>
      <w:r w:rsidRPr="004634BC">
        <w:rPr>
          <w:lang w:val="el-GR"/>
        </w:rPr>
        <w:t>ἢ</w:t>
      </w:r>
      <w:r>
        <w:rPr>
          <w:rStyle w:val="FootnoteReference"/>
        </w:rPr>
        <w:footnoteReference w:id="904"/>
      </w:r>
      <w:r w:rsidRPr="00B5213D">
        <w:rPr>
          <w:lang w:val="el-GR"/>
        </w:rPr>
        <w:t xml:space="preserve"> </w:t>
      </w:r>
      <w:r w:rsidRPr="004634BC">
        <w:rPr>
          <w:lang w:val="el-GR"/>
        </w:rPr>
        <w:t>τὸν</w:t>
      </w:r>
      <w:r>
        <w:rPr>
          <w:rStyle w:val="FootnoteReference"/>
        </w:rPr>
        <w:footnoteReference w:id="905"/>
      </w:r>
      <w:r w:rsidRPr="00B5213D">
        <w:rPr>
          <w:lang w:val="el-GR"/>
        </w:rPr>
        <w:t xml:space="preserve"> </w:t>
      </w:r>
      <w:r w:rsidRPr="004634BC">
        <w:rPr>
          <w:lang w:val="el-GR"/>
        </w:rPr>
        <w:t>ἀριθμὸν</w:t>
      </w:r>
      <w:r>
        <w:rPr>
          <w:rStyle w:val="FootnoteReference"/>
        </w:rPr>
        <w:footnoteReference w:id="906"/>
      </w:r>
      <w:r w:rsidRPr="00B5213D">
        <w:rPr>
          <w:lang w:val="el-GR"/>
        </w:rPr>
        <w:t xml:space="preserve"> </w:t>
      </w:r>
      <w:r w:rsidRPr="004634BC">
        <w:rPr>
          <w:lang w:val="el-GR"/>
        </w:rPr>
        <w:t>τοῦ</w:t>
      </w:r>
      <w:r>
        <w:rPr>
          <w:rStyle w:val="FootnoteReference"/>
        </w:rPr>
        <w:footnoteReference w:id="907"/>
      </w:r>
      <w:r w:rsidRPr="00B5213D">
        <w:rPr>
          <w:lang w:val="el-GR"/>
        </w:rPr>
        <w:t xml:space="preserve"> </w:t>
      </w:r>
      <w:r w:rsidRPr="004634BC">
        <w:rPr>
          <w:lang w:val="el-GR"/>
        </w:rPr>
        <w:t>ὀνόματος</w:t>
      </w:r>
      <w:r>
        <w:rPr>
          <w:rStyle w:val="FootnoteReference"/>
        </w:rPr>
        <w:footnoteReference w:id="908"/>
      </w:r>
      <w:r w:rsidRPr="00B5213D">
        <w:rPr>
          <w:lang w:val="el-GR"/>
        </w:rPr>
        <w:t xml:space="preserve"> </w:t>
      </w:r>
      <w:r w:rsidRPr="004634BC">
        <w:rPr>
          <w:lang w:val="el-GR"/>
        </w:rPr>
        <w:t>αὐτοῦ</w:t>
      </w:r>
      <w:r>
        <w:rPr>
          <w:rStyle w:val="FootnoteReference"/>
        </w:rPr>
        <w:footnoteReference w:id="909"/>
      </w:r>
      <w:r w:rsidRPr="00B5213D">
        <w:rPr>
          <w:lang w:val="el-GR"/>
        </w:rPr>
        <w:t xml:space="preserve">. </w:t>
      </w:r>
    </w:p>
    <w:p w:rsidR="007B147E" w:rsidRDefault="001D73E1" w:rsidP="001D73E1">
      <w:pPr>
        <w:tabs>
          <w:tab w:val="left" w:pos="1080"/>
        </w:tabs>
        <w:ind w:left="720" w:right="720"/>
        <w:rPr>
          <w:lang w:val="el-GR"/>
        </w:rPr>
      </w:pPr>
      <w:r w:rsidRPr="001D73E1">
        <w:rPr>
          <w:vertAlign w:val="subscript"/>
          <w:lang w:val="el-GR"/>
        </w:rPr>
        <w:t>18</w:t>
      </w:r>
      <w:r w:rsidRPr="001D73E1">
        <w:rPr>
          <w:lang w:val="el-GR"/>
        </w:rPr>
        <w:t xml:space="preserve"> </w:t>
      </w:r>
      <w:r w:rsidRPr="004634BC">
        <w:rPr>
          <w:lang w:val="el-GR"/>
        </w:rPr>
        <w:t>ὧδε</w:t>
      </w:r>
      <w:r>
        <w:rPr>
          <w:rStyle w:val="FootnoteReference"/>
        </w:rPr>
        <w:footnoteReference w:id="910"/>
      </w:r>
      <w:r w:rsidRPr="001D73E1">
        <w:rPr>
          <w:lang w:val="el-GR"/>
        </w:rPr>
        <w:t xml:space="preserve"> </w:t>
      </w:r>
      <w:r w:rsidRPr="004634BC">
        <w:rPr>
          <w:lang w:val="el-GR"/>
        </w:rPr>
        <w:t>ἡ</w:t>
      </w:r>
      <w:r>
        <w:rPr>
          <w:rStyle w:val="FootnoteReference"/>
        </w:rPr>
        <w:footnoteReference w:id="911"/>
      </w:r>
      <w:r w:rsidRPr="001D73E1">
        <w:rPr>
          <w:lang w:val="el-GR"/>
        </w:rPr>
        <w:t xml:space="preserve"> </w:t>
      </w:r>
      <w:r w:rsidRPr="004634BC">
        <w:rPr>
          <w:lang w:val="el-GR"/>
        </w:rPr>
        <w:t>σοφία</w:t>
      </w:r>
      <w:r>
        <w:rPr>
          <w:rStyle w:val="FootnoteReference"/>
        </w:rPr>
        <w:footnoteReference w:id="912"/>
      </w:r>
      <w:r w:rsidRPr="001D73E1">
        <w:rPr>
          <w:lang w:val="el-GR"/>
        </w:rPr>
        <w:t xml:space="preserve"> </w:t>
      </w:r>
      <w:r w:rsidRPr="004634BC">
        <w:rPr>
          <w:lang w:val="el-GR"/>
        </w:rPr>
        <w:t>ἐστίν</w:t>
      </w:r>
      <w:r>
        <w:rPr>
          <w:rStyle w:val="FootnoteReference"/>
        </w:rPr>
        <w:footnoteReference w:id="913"/>
      </w:r>
      <w:r w:rsidRPr="001D73E1">
        <w:rPr>
          <w:lang w:val="el-GR"/>
        </w:rPr>
        <w:t xml:space="preserve"> </w:t>
      </w:r>
      <w:r w:rsidRPr="004634BC">
        <w:rPr>
          <w:lang w:val="el-GR"/>
        </w:rPr>
        <w:t>ὁ</w:t>
      </w:r>
      <w:r>
        <w:rPr>
          <w:rStyle w:val="FootnoteReference"/>
        </w:rPr>
        <w:footnoteReference w:id="914"/>
      </w:r>
      <w:r w:rsidRPr="001D73E1">
        <w:rPr>
          <w:lang w:val="el-GR"/>
        </w:rPr>
        <w:t xml:space="preserve"> </w:t>
      </w:r>
      <w:r w:rsidRPr="004634BC">
        <w:rPr>
          <w:lang w:val="el-GR"/>
        </w:rPr>
        <w:t>ἔχων</w:t>
      </w:r>
      <w:r>
        <w:rPr>
          <w:rStyle w:val="FootnoteReference"/>
        </w:rPr>
        <w:footnoteReference w:id="915"/>
      </w:r>
      <w:r w:rsidRPr="001D73E1">
        <w:rPr>
          <w:lang w:val="el-GR"/>
        </w:rPr>
        <w:t xml:space="preserve"> </w:t>
      </w:r>
      <w:r w:rsidRPr="004634BC">
        <w:rPr>
          <w:lang w:val="el-GR"/>
        </w:rPr>
        <w:t>νοῦν</w:t>
      </w:r>
      <w:r>
        <w:rPr>
          <w:rStyle w:val="FootnoteReference"/>
        </w:rPr>
        <w:footnoteReference w:id="916"/>
      </w:r>
      <w:r w:rsidRPr="001D73E1">
        <w:rPr>
          <w:lang w:val="el-GR"/>
        </w:rPr>
        <w:t xml:space="preserve"> </w:t>
      </w:r>
      <w:r w:rsidRPr="004634BC">
        <w:rPr>
          <w:lang w:val="el-GR"/>
        </w:rPr>
        <w:lastRenderedPageBreak/>
        <w:t>ψηφισάτω</w:t>
      </w:r>
      <w:r>
        <w:rPr>
          <w:rStyle w:val="FootnoteReference"/>
        </w:rPr>
        <w:footnoteReference w:id="917"/>
      </w:r>
      <w:r w:rsidRPr="001D73E1">
        <w:rPr>
          <w:lang w:val="el-GR"/>
        </w:rPr>
        <w:t xml:space="preserve"> </w:t>
      </w:r>
      <w:r w:rsidRPr="004634BC">
        <w:rPr>
          <w:lang w:val="el-GR"/>
        </w:rPr>
        <w:t>τὸν</w:t>
      </w:r>
      <w:r>
        <w:rPr>
          <w:rStyle w:val="FootnoteReference"/>
        </w:rPr>
        <w:footnoteReference w:id="918"/>
      </w:r>
      <w:r w:rsidRPr="001D73E1">
        <w:rPr>
          <w:lang w:val="el-GR"/>
        </w:rPr>
        <w:t xml:space="preserve"> </w:t>
      </w:r>
      <w:r w:rsidRPr="004634BC">
        <w:rPr>
          <w:lang w:val="el-GR"/>
        </w:rPr>
        <w:t>ἀριθμὸν</w:t>
      </w:r>
      <w:r>
        <w:rPr>
          <w:rStyle w:val="FootnoteReference"/>
        </w:rPr>
        <w:footnoteReference w:id="919"/>
      </w:r>
      <w:r w:rsidRPr="001D73E1">
        <w:rPr>
          <w:lang w:val="el-GR"/>
        </w:rPr>
        <w:t xml:space="preserve"> </w:t>
      </w:r>
    </w:p>
    <w:p w:rsidR="00ED333B" w:rsidRDefault="001D73E1" w:rsidP="001D73E1">
      <w:pPr>
        <w:tabs>
          <w:tab w:val="left" w:pos="1080"/>
        </w:tabs>
        <w:ind w:left="720" w:right="720"/>
        <w:rPr>
          <w:lang w:val="el-GR"/>
        </w:rPr>
      </w:pPr>
      <w:r w:rsidRPr="004634BC">
        <w:rPr>
          <w:lang w:val="el-GR"/>
        </w:rPr>
        <w:t>τοῦ</w:t>
      </w:r>
      <w:r>
        <w:rPr>
          <w:rStyle w:val="FootnoteReference"/>
        </w:rPr>
        <w:footnoteReference w:id="920"/>
      </w:r>
      <w:r w:rsidRPr="001D73E1">
        <w:rPr>
          <w:lang w:val="el-GR"/>
        </w:rPr>
        <w:t xml:space="preserve"> </w:t>
      </w:r>
      <w:r w:rsidRPr="004634BC">
        <w:rPr>
          <w:lang w:val="el-GR"/>
        </w:rPr>
        <w:t>θηρίου</w:t>
      </w:r>
      <w:r>
        <w:rPr>
          <w:rStyle w:val="FootnoteReference"/>
        </w:rPr>
        <w:footnoteReference w:id="921"/>
      </w:r>
      <w:r w:rsidRPr="001D73E1">
        <w:rPr>
          <w:lang w:val="el-GR"/>
        </w:rPr>
        <w:t xml:space="preserve">, </w:t>
      </w:r>
      <w:r w:rsidRPr="004634BC">
        <w:rPr>
          <w:lang w:val="el-GR"/>
        </w:rPr>
        <w:t>ἀριθμὸς</w:t>
      </w:r>
      <w:r>
        <w:rPr>
          <w:rStyle w:val="FootnoteReference"/>
        </w:rPr>
        <w:footnoteReference w:id="922"/>
      </w:r>
      <w:r w:rsidRPr="001D73E1">
        <w:rPr>
          <w:lang w:val="el-GR"/>
        </w:rPr>
        <w:t xml:space="preserve"> </w:t>
      </w:r>
      <w:r w:rsidRPr="004634BC">
        <w:rPr>
          <w:lang w:val="el-GR"/>
        </w:rPr>
        <w:t>γὰρ</w:t>
      </w:r>
      <w:r>
        <w:rPr>
          <w:rStyle w:val="FootnoteReference"/>
        </w:rPr>
        <w:footnoteReference w:id="923"/>
      </w:r>
      <w:r w:rsidRPr="001D73E1">
        <w:rPr>
          <w:lang w:val="el-GR"/>
        </w:rPr>
        <w:t xml:space="preserve"> </w:t>
      </w:r>
      <w:r w:rsidRPr="004634BC">
        <w:rPr>
          <w:lang w:val="el-GR"/>
        </w:rPr>
        <w:t>ἀνθρώπου</w:t>
      </w:r>
      <w:r>
        <w:rPr>
          <w:rStyle w:val="FootnoteReference"/>
        </w:rPr>
        <w:footnoteReference w:id="924"/>
      </w:r>
      <w:r w:rsidRPr="001D73E1">
        <w:rPr>
          <w:lang w:val="el-GR"/>
        </w:rPr>
        <w:t xml:space="preserve"> </w:t>
      </w:r>
      <w:r w:rsidRPr="004634BC">
        <w:rPr>
          <w:lang w:val="el-GR"/>
        </w:rPr>
        <w:t>ἐστίν</w:t>
      </w:r>
      <w:r>
        <w:rPr>
          <w:rStyle w:val="FootnoteReference"/>
        </w:rPr>
        <w:footnoteReference w:id="925"/>
      </w:r>
      <w:r w:rsidRPr="001D73E1">
        <w:rPr>
          <w:lang w:val="el-GR"/>
        </w:rPr>
        <w:t xml:space="preserve"> </w:t>
      </w:r>
      <w:r w:rsidRPr="004634BC">
        <w:rPr>
          <w:lang w:val="el-GR"/>
        </w:rPr>
        <w:t>καὶ</w:t>
      </w:r>
      <w:r>
        <w:rPr>
          <w:rStyle w:val="FootnoteReference"/>
        </w:rPr>
        <w:footnoteReference w:id="926"/>
      </w:r>
      <w:r w:rsidRPr="001D73E1">
        <w:rPr>
          <w:lang w:val="el-GR"/>
        </w:rPr>
        <w:t xml:space="preserve"> </w:t>
      </w:r>
      <w:r w:rsidRPr="004634BC">
        <w:rPr>
          <w:lang w:val="el-GR"/>
        </w:rPr>
        <w:t>ὁ</w:t>
      </w:r>
      <w:r>
        <w:rPr>
          <w:rStyle w:val="FootnoteReference"/>
        </w:rPr>
        <w:footnoteReference w:id="927"/>
      </w:r>
      <w:r w:rsidRPr="001D73E1">
        <w:rPr>
          <w:lang w:val="el-GR"/>
        </w:rPr>
        <w:t xml:space="preserve"> </w:t>
      </w:r>
      <w:r w:rsidRPr="004634BC">
        <w:rPr>
          <w:lang w:val="el-GR"/>
        </w:rPr>
        <w:t>ἀριθμὸς</w:t>
      </w:r>
      <w:r>
        <w:rPr>
          <w:rStyle w:val="FootnoteReference"/>
        </w:rPr>
        <w:footnoteReference w:id="928"/>
      </w:r>
      <w:r w:rsidRPr="001D73E1">
        <w:rPr>
          <w:lang w:val="el-GR"/>
        </w:rPr>
        <w:t xml:space="preserve"> </w:t>
      </w:r>
    </w:p>
    <w:p w:rsidR="003500DA" w:rsidRDefault="001D73E1" w:rsidP="00F63356">
      <w:pPr>
        <w:tabs>
          <w:tab w:val="left" w:pos="1080"/>
        </w:tabs>
        <w:ind w:left="720" w:right="720"/>
        <w:rPr>
          <w:lang w:val="el-GR"/>
        </w:rPr>
      </w:pPr>
      <w:r w:rsidRPr="004634BC">
        <w:rPr>
          <w:lang w:val="el-GR"/>
        </w:rPr>
        <w:t>αὐτοῦ</w:t>
      </w:r>
      <w:r>
        <w:rPr>
          <w:rStyle w:val="FootnoteReference"/>
        </w:rPr>
        <w:footnoteReference w:id="929"/>
      </w:r>
      <w:r w:rsidRPr="001D73E1">
        <w:rPr>
          <w:lang w:val="el-GR"/>
        </w:rPr>
        <w:t xml:space="preserve"> </w:t>
      </w:r>
      <w:r>
        <w:rPr>
          <w:rStyle w:val="FootnoteReference"/>
        </w:rPr>
        <w:footnoteReference w:id="930"/>
      </w:r>
      <w:r w:rsidRPr="001D73E1">
        <w:rPr>
          <w:lang w:val="el-GR"/>
        </w:rPr>
        <w:t xml:space="preserve"> </w:t>
      </w:r>
      <w:r w:rsidRPr="004634BC">
        <w:rPr>
          <w:lang w:val="el-GR"/>
        </w:rPr>
        <w:t>ἑξακόσιοι</w:t>
      </w:r>
      <w:r>
        <w:rPr>
          <w:rStyle w:val="FootnoteReference"/>
        </w:rPr>
        <w:footnoteReference w:id="931"/>
      </w:r>
      <w:r w:rsidRPr="001D73E1">
        <w:rPr>
          <w:lang w:val="el-GR"/>
        </w:rPr>
        <w:t xml:space="preserve"> </w:t>
      </w:r>
      <w:r w:rsidRPr="004634BC">
        <w:rPr>
          <w:lang w:val="el-GR"/>
        </w:rPr>
        <w:t>ἑξήκοντα</w:t>
      </w:r>
      <w:r>
        <w:rPr>
          <w:rStyle w:val="FootnoteReference"/>
        </w:rPr>
        <w:footnoteReference w:id="932"/>
      </w:r>
      <w:r w:rsidRPr="001D73E1">
        <w:rPr>
          <w:lang w:val="el-GR"/>
        </w:rPr>
        <w:t xml:space="preserve"> </w:t>
      </w:r>
    </w:p>
    <w:p w:rsidR="003500DA" w:rsidRDefault="003500DA">
      <w:pPr>
        <w:widowControl/>
        <w:spacing w:after="200" w:line="276" w:lineRule="auto"/>
        <w:rPr>
          <w:lang w:val="el-GR"/>
        </w:rPr>
      </w:pPr>
      <w:r>
        <w:rPr>
          <w:lang w:val="el-GR"/>
        </w:rPr>
        <w:lastRenderedPageBreak/>
        <w:br w:type="page"/>
      </w:r>
    </w:p>
    <w:p w:rsidR="001D73E1" w:rsidRPr="001D73E1" w:rsidRDefault="001D73E1" w:rsidP="00F63356">
      <w:pPr>
        <w:tabs>
          <w:tab w:val="left" w:pos="1080"/>
        </w:tabs>
        <w:ind w:left="720" w:right="720"/>
        <w:rPr>
          <w:lang w:val="el-GR"/>
        </w:rPr>
      </w:pPr>
      <w:bookmarkStart w:id="0" w:name="_GoBack"/>
      <w:bookmarkEnd w:id="0"/>
      <w:r w:rsidRPr="004634BC">
        <w:rPr>
          <w:lang w:val="el-GR"/>
        </w:rPr>
        <w:lastRenderedPageBreak/>
        <w:t>ἕξ</w:t>
      </w:r>
      <w:r>
        <w:rPr>
          <w:rStyle w:val="FootnoteReference"/>
        </w:rPr>
        <w:footnoteReference w:id="933"/>
      </w:r>
      <w:r w:rsidRPr="001D73E1">
        <w:rPr>
          <w:lang w:val="el-GR"/>
        </w:rPr>
        <w:t xml:space="preserve"> </w:t>
      </w:r>
      <w:r>
        <w:rPr>
          <w:rStyle w:val="FootnoteReference"/>
        </w:rPr>
        <w:footnoteReference w:id="934"/>
      </w:r>
      <w:r w:rsidRPr="001D73E1">
        <w:rPr>
          <w:lang w:val="el-GR"/>
        </w:rPr>
        <w:t xml:space="preserve">. </w:t>
      </w:r>
    </w:p>
    <w:p w:rsidR="00047834" w:rsidRPr="00553D70" w:rsidRDefault="00047834" w:rsidP="00BF4711">
      <w:pPr>
        <w:tabs>
          <w:tab w:val="left" w:pos="1080"/>
        </w:tabs>
        <w:rPr>
          <w:lang w:val="el-GR"/>
        </w:rPr>
      </w:pPr>
    </w:p>
    <w:p w:rsidR="00587D57" w:rsidRDefault="007C7450" w:rsidP="00587D57">
      <w:pPr>
        <w:tabs>
          <w:tab w:val="left" w:pos="1080"/>
        </w:tabs>
      </w:pPr>
      <w:r>
        <w:rPr>
          <w:rStyle w:val="FootnoteReference"/>
        </w:rPr>
        <w:footnoteReference w:id="935"/>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48" w:rsidRDefault="00242548" w:rsidP="0031344D">
      <w:pPr>
        <w:spacing w:after="0"/>
      </w:pPr>
      <w:r>
        <w:separator/>
      </w:r>
    </w:p>
  </w:endnote>
  <w:endnote w:type="continuationSeparator" w:id="0">
    <w:p w:rsidR="00242548" w:rsidRDefault="00242548"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48" w:rsidRDefault="00242548" w:rsidP="0031344D">
      <w:pPr>
        <w:spacing w:after="0"/>
      </w:pPr>
      <w:r>
        <w:separator/>
      </w:r>
    </w:p>
  </w:footnote>
  <w:footnote w:type="continuationSeparator" w:id="0">
    <w:p w:rsidR="00242548" w:rsidRDefault="00242548" w:rsidP="0031344D">
      <w:pPr>
        <w:spacing w:after="0"/>
      </w:pPr>
      <w:r>
        <w:continuationSeparator/>
      </w:r>
    </w:p>
  </w:footnote>
  <w:footnote w:id="1">
    <w:p w:rsidR="002C2AFE" w:rsidRPr="00FF6797" w:rsidRDefault="002C2AFE" w:rsidP="00866D4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
    <w:p w:rsidR="002C2AFE" w:rsidRDefault="002C2AFE" w:rsidP="00866D48">
      <w:pPr>
        <w:pStyle w:val="Endnote"/>
      </w:pPr>
      <w:r>
        <w:rPr>
          <w:rStyle w:val="FootnoteReference"/>
        </w:rPr>
        <w:footnoteRef/>
      </w:r>
      <w:r>
        <w:t xml:space="preserve"> </w:t>
      </w:r>
      <w:r w:rsidRPr="004634BC">
        <w:rPr>
          <w:lang w:val="el-GR"/>
        </w:rPr>
        <w:t>σημεῖον</w:t>
      </w:r>
      <w:r>
        <w:t xml:space="preserve">: noun, neuter nominative or accusative singular of </w:t>
      </w:r>
      <w:r w:rsidRPr="004634BC">
        <w:rPr>
          <w:lang w:val="el-GR"/>
        </w:rPr>
        <w:t>σημεῖον</w:t>
      </w:r>
      <w:r>
        <w:t xml:space="preserve">, </w:t>
      </w:r>
      <w:r w:rsidRPr="004634BC">
        <w:rPr>
          <w:lang w:val="el-GR"/>
        </w:rPr>
        <w:t>ου</w:t>
      </w:r>
      <w:r>
        <w:t xml:space="preserve">, </w:t>
      </w:r>
      <w:r w:rsidRPr="00841C33">
        <w:t>τ</w:t>
      </w:r>
      <w:r>
        <w:rPr>
          <w:rFonts w:cs="Times New Roman"/>
        </w:rPr>
        <w:t>ό</w:t>
      </w:r>
      <w:r>
        <w:t>: a sign.</w:t>
      </w:r>
    </w:p>
  </w:footnote>
  <w:footnote w:id="3">
    <w:p w:rsidR="002C2AFE" w:rsidRPr="008C5104" w:rsidRDefault="002C2AFE" w:rsidP="00866D48">
      <w:pPr>
        <w:pStyle w:val="Endnote"/>
      </w:pPr>
      <w:r>
        <w:rPr>
          <w:rStyle w:val="FootnoteReference"/>
        </w:rPr>
        <w:footnoteRef/>
      </w:r>
      <w:r w:rsidRPr="008C5104">
        <w:t xml:space="preserve"> </w:t>
      </w:r>
      <w:r>
        <w:rPr>
          <w:lang w:val="el-GR"/>
        </w:rPr>
        <w:t>μέγα</w:t>
      </w:r>
      <w:r w:rsidRPr="008C5104">
        <w:t xml:space="preserve">: </w:t>
      </w:r>
      <w:r>
        <w:t xml:space="preserve">adjective, neuter nominative or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
    <w:p w:rsidR="002C2AFE" w:rsidRDefault="002C2AFE" w:rsidP="00866D48">
      <w:pPr>
        <w:pStyle w:val="Endnote"/>
      </w:pPr>
      <w:r>
        <w:rPr>
          <w:rStyle w:val="FootnoteReference"/>
        </w:rPr>
        <w:footnoteRef/>
      </w:r>
      <w:r>
        <w:t xml:space="preserve"> </w:t>
      </w:r>
      <w:r w:rsidRPr="004634BC">
        <w:rPr>
          <w:lang w:val="el-GR"/>
        </w:rPr>
        <w:t>ὤφθη</w:t>
      </w:r>
      <w:r>
        <w:t xml:space="preserve">: verb, third person singular, aorist passive indicative of </w:t>
      </w:r>
      <w:r>
        <w:rPr>
          <w:rFonts w:cs="Times New Roman"/>
        </w:rPr>
        <w:t>ὁράω</w:t>
      </w:r>
      <w:r>
        <w:t>: to see.</w:t>
      </w:r>
    </w:p>
  </w:footnote>
  <w:footnote w:id="5">
    <w:p w:rsidR="002C2AFE" w:rsidRDefault="002C2AFE" w:rsidP="00866D48">
      <w:pPr>
        <w:pStyle w:val="Endnote"/>
      </w:pPr>
      <w:r>
        <w:rPr>
          <w:rStyle w:val="FootnoteReference"/>
        </w:rPr>
        <w:footnoteRef/>
      </w:r>
      <w:r>
        <w:t xml:space="preserve"> </w:t>
      </w:r>
      <w:r w:rsidRPr="00841C33">
        <w:t>ἐν</w:t>
      </w:r>
      <w:r>
        <w:t xml:space="preserve">: preposition </w:t>
      </w:r>
      <w:r w:rsidRPr="00841C33">
        <w:t>ἐν</w:t>
      </w:r>
      <w:r>
        <w:t>: in.</w:t>
      </w:r>
    </w:p>
  </w:footnote>
  <w:footnote w:id="6">
    <w:p w:rsidR="002C2AFE" w:rsidRDefault="002C2AFE" w:rsidP="00866D48">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
    <w:p w:rsidR="002C2AFE" w:rsidRDefault="002C2AFE" w:rsidP="00866D48">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8">
    <w:p w:rsidR="002C2AFE" w:rsidRPr="008C5104" w:rsidRDefault="002C2AFE" w:rsidP="00866D48">
      <w:pPr>
        <w:pStyle w:val="Endnote"/>
      </w:pPr>
      <w:r>
        <w:rPr>
          <w:rStyle w:val="FootnoteReference"/>
        </w:rPr>
        <w:footnoteRef/>
      </w:r>
      <w:r w:rsidRPr="008C5104">
        <w:t xml:space="preserve"> </w:t>
      </w:r>
      <w:r w:rsidRPr="004634BC">
        <w:rPr>
          <w:lang w:val="el-GR"/>
        </w:rPr>
        <w:t>γυνὴ</w:t>
      </w:r>
      <w:r w:rsidRPr="008C5104">
        <w:t xml:space="preserve">: </w:t>
      </w:r>
      <w:r>
        <w:t xml:space="preserve">noun, feminine nominative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9">
    <w:p w:rsidR="002C2AFE" w:rsidRDefault="002C2AFE" w:rsidP="00866D48">
      <w:pPr>
        <w:pStyle w:val="Endnote"/>
      </w:pPr>
      <w:r>
        <w:rPr>
          <w:rStyle w:val="FootnoteReference"/>
        </w:rPr>
        <w:footnoteRef/>
      </w:r>
      <w:r>
        <w:t xml:space="preserve"> </w:t>
      </w:r>
      <w:r w:rsidRPr="004634BC">
        <w:rPr>
          <w:lang w:val="el-GR"/>
        </w:rPr>
        <w:t>περιβεβλημένη</w:t>
      </w:r>
      <w:r>
        <w:t xml:space="preserve">: participle, nominative feminine singular, perfect passive of </w:t>
      </w:r>
      <w:r w:rsidRPr="004634BC">
        <w:rPr>
          <w:lang w:val="el-GR"/>
        </w:rPr>
        <w:t>περιβ</w:t>
      </w:r>
      <w:r>
        <w:rPr>
          <w:rFonts w:cs="Times New Roman"/>
          <w:lang w:val="el-GR"/>
        </w:rPr>
        <w:t>άλ</w:t>
      </w:r>
      <w:r w:rsidRPr="004634BC">
        <w:rPr>
          <w:lang w:val="el-GR"/>
        </w:rPr>
        <w:t>λ</w:t>
      </w:r>
      <w:r w:rsidRPr="00841C33">
        <w:t>ω</w:t>
      </w:r>
      <w:r>
        <w:t>: to cast or throw around; clothe, dress, gown.</w:t>
      </w:r>
    </w:p>
  </w:footnote>
  <w:footnote w:id="10">
    <w:p w:rsidR="002C2AFE" w:rsidRDefault="002C2AFE" w:rsidP="00866D48">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1">
    <w:p w:rsidR="002C2AFE" w:rsidRPr="008C5104" w:rsidRDefault="002C2AFE" w:rsidP="00866D48">
      <w:pPr>
        <w:pStyle w:val="Endnote"/>
      </w:pPr>
      <w:r>
        <w:rPr>
          <w:rStyle w:val="FootnoteReference"/>
        </w:rPr>
        <w:footnoteRef/>
      </w:r>
      <w:r w:rsidRPr="008C5104">
        <w:t xml:space="preserve"> </w:t>
      </w:r>
      <w:r w:rsidRPr="004634BC">
        <w:rPr>
          <w:lang w:val="el-GR"/>
        </w:rPr>
        <w:t>ἥλιον</w:t>
      </w:r>
      <w:r w:rsidRPr="008C5104">
        <w:t xml:space="preserve">: </w:t>
      </w:r>
      <w:r>
        <w:t xml:space="preserve">noun, masculine accusative singular of </w:t>
      </w:r>
      <w:r w:rsidRPr="00841C33">
        <w:t>ἥλιος</w:t>
      </w:r>
      <w:r>
        <w:t xml:space="preserve">, </w:t>
      </w:r>
      <w:r>
        <w:rPr>
          <w:rFonts w:cs="Times New Roman"/>
        </w:rPr>
        <w:t>ου</w:t>
      </w:r>
      <w:r>
        <w:t xml:space="preserve">, </w:t>
      </w:r>
      <w:r w:rsidRPr="00841C33">
        <w:t>ὁ</w:t>
      </w:r>
      <w:r>
        <w:t>: sun; sunlight.</w:t>
      </w:r>
    </w:p>
  </w:footnote>
  <w:footnote w:id="12">
    <w:p w:rsidR="002C2AFE" w:rsidRPr="00FF6797" w:rsidRDefault="002C2AFE" w:rsidP="00866D4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3">
    <w:p w:rsidR="002C2AFE" w:rsidRDefault="002C2AFE" w:rsidP="00866D48">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4">
    <w:p w:rsidR="002C2AFE" w:rsidRPr="008C5104" w:rsidRDefault="002C2AFE" w:rsidP="00866D48">
      <w:pPr>
        <w:pStyle w:val="Endnote"/>
      </w:pPr>
      <w:r>
        <w:rPr>
          <w:rStyle w:val="FootnoteReference"/>
        </w:rPr>
        <w:footnoteRef/>
      </w:r>
      <w:r w:rsidRPr="008C5104">
        <w:t xml:space="preserve"> </w:t>
      </w:r>
      <w:r w:rsidRPr="004634BC">
        <w:rPr>
          <w:lang w:val="el-GR"/>
        </w:rPr>
        <w:t>σελήνη</w:t>
      </w:r>
      <w:r w:rsidRPr="008C5104">
        <w:t xml:space="preserve">: </w:t>
      </w:r>
      <w:r>
        <w:t xml:space="preserve">noun, feminine nominative singular of </w:t>
      </w:r>
      <w:r w:rsidRPr="004634BC">
        <w:rPr>
          <w:lang w:val="el-GR"/>
        </w:rPr>
        <w:t>σελήνη</w:t>
      </w:r>
      <w:r>
        <w:t>,</w:t>
      </w:r>
      <w:r w:rsidRPr="00FD32C1">
        <w:t xml:space="preserve"> </w:t>
      </w:r>
      <w:r w:rsidRPr="004634BC">
        <w:rPr>
          <w:lang w:val="el-GR"/>
        </w:rPr>
        <w:t>η</w:t>
      </w:r>
      <w:r w:rsidRPr="00841C33">
        <w:t>ς</w:t>
      </w:r>
      <w:r>
        <w:t xml:space="preserve">, </w:t>
      </w:r>
      <w:r>
        <w:rPr>
          <w:rFonts w:cs="Times New Roman"/>
        </w:rPr>
        <w:t>ἡ</w:t>
      </w:r>
      <w:r>
        <w:t>: moon.</w:t>
      </w:r>
    </w:p>
  </w:footnote>
  <w:footnote w:id="15">
    <w:p w:rsidR="002C2AFE" w:rsidRPr="00FF6797" w:rsidRDefault="002C2AFE" w:rsidP="00866D48">
      <w:pPr>
        <w:pStyle w:val="Endnote"/>
      </w:pPr>
      <w:r>
        <w:rPr>
          <w:rStyle w:val="FootnoteReference"/>
        </w:rPr>
        <w:footnoteRef/>
      </w:r>
      <w:r w:rsidRPr="008C5104">
        <w:t xml:space="preserve"> </w:t>
      </w:r>
      <w:r w:rsidRPr="004634BC">
        <w:rPr>
          <w:lang w:val="el-GR"/>
        </w:rPr>
        <w:t>ὑποκάτω</w:t>
      </w:r>
      <w:r w:rsidRPr="008C5104">
        <w:t xml:space="preserve">: </w:t>
      </w:r>
      <w:r>
        <w:t xml:space="preserve">adverb of </w:t>
      </w:r>
      <w:r w:rsidRPr="004634BC">
        <w:rPr>
          <w:lang w:val="el-GR"/>
        </w:rPr>
        <w:t>ὑποκάτω</w:t>
      </w:r>
      <w:r>
        <w:t>: under; beneath; underneath.</w:t>
      </w:r>
    </w:p>
  </w:footnote>
  <w:footnote w:id="16">
    <w:p w:rsidR="002C2AFE" w:rsidRDefault="002C2AFE" w:rsidP="00866D4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7">
    <w:p w:rsidR="002C2AFE" w:rsidRPr="008C5104" w:rsidRDefault="002C2AFE" w:rsidP="00866D48">
      <w:pPr>
        <w:pStyle w:val="Endnote"/>
      </w:pPr>
      <w:r>
        <w:rPr>
          <w:rStyle w:val="FootnoteReference"/>
        </w:rPr>
        <w:footnoteRef/>
      </w:r>
      <w:r w:rsidRPr="008C5104">
        <w:t xml:space="preserve"> </w:t>
      </w:r>
      <w:r w:rsidRPr="004634BC">
        <w:rPr>
          <w:lang w:val="el-GR"/>
        </w:rPr>
        <w:t>ποδῶν</w:t>
      </w:r>
      <w:r w:rsidRPr="008C5104">
        <w:t xml:space="preserve">: </w:t>
      </w:r>
      <w:r>
        <w:t xml:space="preserve">noun, masculine genitive plural of </w:t>
      </w:r>
      <w:r w:rsidRPr="00841C33">
        <w:t>πο</w:t>
      </w:r>
      <w:r>
        <w:rPr>
          <w:rFonts w:cs="Times New Roman"/>
        </w:rPr>
        <w:t>ύ</w:t>
      </w:r>
      <w:r w:rsidRPr="00841C33">
        <w:t>ς</w:t>
      </w:r>
      <w:r>
        <w:t xml:space="preserve">, </w:t>
      </w:r>
      <w:r w:rsidRPr="00841C33">
        <w:t>ποδός</w:t>
      </w:r>
      <w:r>
        <w:t xml:space="preserve">, </w:t>
      </w:r>
      <w:r w:rsidRPr="00841C33">
        <w:t>ὁ</w:t>
      </w:r>
      <w:r>
        <w:t>: foot.</w:t>
      </w:r>
    </w:p>
  </w:footnote>
  <w:footnote w:id="18">
    <w:p w:rsidR="002C2AFE" w:rsidRDefault="002C2AFE" w:rsidP="00866D48">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19">
    <w:p w:rsidR="002C2AFE" w:rsidRPr="00FF6797" w:rsidRDefault="002C2AFE" w:rsidP="00866D4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
    <w:p w:rsidR="002C2AFE" w:rsidRDefault="002C2AFE" w:rsidP="00866D4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1">
    <w:p w:rsidR="002C2AFE" w:rsidRDefault="002C2AFE" w:rsidP="00866D48">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2">
    <w:p w:rsidR="002C2AFE" w:rsidRPr="008C5104" w:rsidRDefault="002C2AFE" w:rsidP="00866D48">
      <w:pPr>
        <w:pStyle w:val="Endnote"/>
      </w:pPr>
      <w:r>
        <w:rPr>
          <w:rStyle w:val="FootnoteReference"/>
        </w:rPr>
        <w:footnoteRef/>
      </w:r>
      <w:r w:rsidRPr="008C5104">
        <w:t xml:space="preserve"> </w:t>
      </w:r>
      <w:r w:rsidRPr="004634BC">
        <w:rPr>
          <w:lang w:val="el-GR"/>
        </w:rPr>
        <w:t>κεφαλῆς</w:t>
      </w:r>
      <w:r w:rsidRPr="008C5104">
        <w:t xml:space="preserve">: </w:t>
      </w:r>
      <w:r>
        <w:t xml:space="preserve">noun, feminine genitive singular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23">
    <w:p w:rsidR="002C2AFE" w:rsidRDefault="002C2AFE" w:rsidP="00866D48">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24">
    <w:p w:rsidR="002C2AFE" w:rsidRDefault="002C2AFE" w:rsidP="00866D48">
      <w:pPr>
        <w:pStyle w:val="Endnote"/>
      </w:pPr>
      <w:r>
        <w:rPr>
          <w:rStyle w:val="FootnoteReference"/>
        </w:rPr>
        <w:footnoteRef/>
      </w:r>
      <w:r>
        <w:t xml:space="preserve"> </w:t>
      </w:r>
      <w:r w:rsidRPr="004634BC">
        <w:rPr>
          <w:lang w:val="el-GR"/>
        </w:rPr>
        <w:t>στέφανος</w:t>
      </w:r>
      <w:r>
        <w:t>: noun, masculine nominative singular of στέφανος, ου, ὁ: crown; wreath.</w:t>
      </w:r>
    </w:p>
  </w:footnote>
  <w:footnote w:id="25">
    <w:p w:rsidR="002C2AFE" w:rsidRPr="008C5104" w:rsidRDefault="002C2AFE" w:rsidP="00866D48">
      <w:pPr>
        <w:pStyle w:val="Endnote"/>
      </w:pPr>
      <w:r>
        <w:rPr>
          <w:rStyle w:val="FootnoteReference"/>
        </w:rPr>
        <w:footnoteRef/>
      </w:r>
      <w:r w:rsidRPr="008C5104">
        <w:t xml:space="preserve"> </w:t>
      </w:r>
      <w:r w:rsidRPr="004634BC">
        <w:rPr>
          <w:lang w:val="el-GR"/>
        </w:rPr>
        <w:t>ἀστέρων</w:t>
      </w:r>
      <w:r w:rsidRPr="008C5104">
        <w:t xml:space="preserve">: </w:t>
      </w:r>
      <w:r>
        <w:t xml:space="preserve">noun, masculine genitive plural of </w:t>
      </w:r>
      <w:r w:rsidRPr="00841C33">
        <w:t>ἀστ</w:t>
      </w:r>
      <w:r>
        <w:rPr>
          <w:rFonts w:cs="Times New Roman"/>
        </w:rPr>
        <w:t>ή</w:t>
      </w:r>
      <w:r w:rsidRPr="00841C33">
        <w:t>ρ</w:t>
      </w:r>
      <w:r>
        <w:t xml:space="preserve">, </w:t>
      </w:r>
      <w:r w:rsidRPr="00841C33">
        <w:t>έρος</w:t>
      </w:r>
      <w:r>
        <w:t xml:space="preserve">, </w:t>
      </w:r>
      <w:r w:rsidRPr="00841C33">
        <w:t>ὁ</w:t>
      </w:r>
      <w:r>
        <w:t>: star.</w:t>
      </w:r>
    </w:p>
  </w:footnote>
  <w:footnote w:id="26">
    <w:p w:rsidR="002C2AFE" w:rsidRDefault="002C2AFE" w:rsidP="00866D48">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27">
    <w:p w:rsidR="002C2AFE" w:rsidRPr="00FF6797" w:rsidRDefault="002C2AFE" w:rsidP="000D6CF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8">
    <w:p w:rsidR="002C2AFE" w:rsidRDefault="002C2AFE" w:rsidP="000D6CF5">
      <w:pPr>
        <w:pStyle w:val="Endnote"/>
      </w:pPr>
      <w:r>
        <w:rPr>
          <w:rStyle w:val="FootnoteReference"/>
        </w:rPr>
        <w:footnoteRef/>
      </w:r>
      <w:r>
        <w:t xml:space="preserve"> </w:t>
      </w:r>
      <w:r w:rsidRPr="00841C33">
        <w:t>ἐν</w:t>
      </w:r>
      <w:r>
        <w:t xml:space="preserve">: preposition </w:t>
      </w:r>
      <w:r w:rsidRPr="00841C33">
        <w:t>ἐν</w:t>
      </w:r>
      <w:r>
        <w:t>: in.</w:t>
      </w:r>
    </w:p>
  </w:footnote>
  <w:footnote w:id="29">
    <w:p w:rsidR="002C2AFE" w:rsidRPr="00DA2FF2" w:rsidRDefault="002C2AFE" w:rsidP="000D6CF5">
      <w:pPr>
        <w:pStyle w:val="Endnote"/>
      </w:pPr>
      <w:r>
        <w:rPr>
          <w:rStyle w:val="FootnoteReference"/>
        </w:rPr>
        <w:footnoteRef/>
      </w:r>
      <w:r w:rsidRPr="008C5104">
        <w:t xml:space="preserve"> </w:t>
      </w:r>
      <w:r w:rsidRPr="004634BC">
        <w:rPr>
          <w:lang w:val="el-GR"/>
        </w:rPr>
        <w:t>γαστρὶ</w:t>
      </w:r>
      <w:r>
        <w:t xml:space="preserve">: noun, feminine nominative singular of </w:t>
      </w:r>
      <w:r w:rsidRPr="004634BC">
        <w:rPr>
          <w:lang w:val="el-GR"/>
        </w:rPr>
        <w:t>γαστ</w:t>
      </w:r>
      <w:r>
        <w:rPr>
          <w:rFonts w:cs="Times New Roman"/>
          <w:lang w:val="el-GR"/>
        </w:rPr>
        <w:t>ήρ</w:t>
      </w:r>
      <w:r>
        <w:rPr>
          <w:rFonts w:cs="Times New Roman"/>
        </w:rPr>
        <w:t xml:space="preserve">, </w:t>
      </w:r>
      <w:r>
        <w:rPr>
          <w:rFonts w:cs="Times New Roman"/>
          <w:lang w:val="el-GR"/>
        </w:rPr>
        <w:t>τρος</w:t>
      </w:r>
      <w:r w:rsidRPr="00C140DC">
        <w:t xml:space="preserve"> </w:t>
      </w:r>
      <w:r w:rsidRPr="004634BC">
        <w:rPr>
          <w:lang w:val="el-GR"/>
        </w:rPr>
        <w:t>κοιλία</w:t>
      </w:r>
      <w:r>
        <w:t xml:space="preserve">, </w:t>
      </w:r>
      <w:r>
        <w:rPr>
          <w:rFonts w:cs="Times New Roman"/>
        </w:rPr>
        <w:t>ἡ</w:t>
      </w:r>
      <w:r>
        <w:t>: stomach; belly; womb.</w:t>
      </w:r>
    </w:p>
  </w:footnote>
  <w:footnote w:id="30">
    <w:p w:rsidR="002C2AFE" w:rsidRPr="008C5104" w:rsidRDefault="002C2AFE" w:rsidP="000D6CF5">
      <w:pPr>
        <w:pStyle w:val="Endnote"/>
      </w:pPr>
      <w:r>
        <w:rPr>
          <w:rStyle w:val="FootnoteReference"/>
        </w:rPr>
        <w:footnoteRef/>
      </w:r>
      <w:r w:rsidRPr="008C5104">
        <w:t xml:space="preserve"> </w:t>
      </w:r>
      <w:r w:rsidRPr="004634BC">
        <w:rPr>
          <w:lang w:val="el-GR"/>
        </w:rPr>
        <w:t>ἔχουσα</w:t>
      </w:r>
      <w:r w:rsidRPr="008C5104">
        <w:t xml:space="preserve">: </w:t>
      </w:r>
      <w:r>
        <w:t xml:space="preserve">participle, nominative feminine singular, present active of </w:t>
      </w:r>
      <w:r w:rsidRPr="00841C33">
        <w:t>ἔ</w:t>
      </w:r>
      <w:r>
        <w:t>χω:</w:t>
      </w:r>
      <w:r w:rsidRPr="00081ED5">
        <w:t xml:space="preserve"> </w:t>
      </w:r>
      <w:r>
        <w:t>to hold; have.</w:t>
      </w:r>
    </w:p>
  </w:footnote>
  <w:footnote w:id="31">
    <w:p w:rsidR="002C2AFE" w:rsidRPr="00FF6797" w:rsidRDefault="002C2AFE" w:rsidP="000D6CF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
    <w:p w:rsidR="002C2AFE" w:rsidRPr="00ED66E9" w:rsidRDefault="002C2AFE" w:rsidP="000D6CF5">
      <w:pPr>
        <w:pStyle w:val="Endnote"/>
      </w:pPr>
      <w:r>
        <w:rPr>
          <w:rStyle w:val="FootnoteReference"/>
        </w:rPr>
        <w:footnoteRef/>
      </w:r>
      <w:r>
        <w:t xml:space="preserve"> </w:t>
      </w:r>
      <w:r w:rsidRPr="004634BC">
        <w:rPr>
          <w:lang w:val="el-GR"/>
        </w:rPr>
        <w:t>κράζει</w:t>
      </w:r>
      <w:r>
        <w:t xml:space="preserve">: verb, third person singular, present active indicative of </w:t>
      </w:r>
      <w:r w:rsidRPr="004634BC">
        <w:rPr>
          <w:lang w:val="el-GR"/>
        </w:rPr>
        <w:t>κρ</w:t>
      </w:r>
      <w:r>
        <w:rPr>
          <w:rFonts w:cs="Times New Roman"/>
        </w:rPr>
        <w:t>ά</w:t>
      </w:r>
      <w:r w:rsidRPr="004634BC">
        <w:rPr>
          <w:lang w:val="el-GR"/>
        </w:rPr>
        <w:t>ζ</w:t>
      </w:r>
      <w:r>
        <w:rPr>
          <w:rFonts w:cs="Times New Roman"/>
        </w:rPr>
        <w:t>ω</w:t>
      </w:r>
      <w:r>
        <w:t>: to cry out; shout; exclaim.</w:t>
      </w:r>
    </w:p>
  </w:footnote>
  <w:footnote w:id="33">
    <w:p w:rsidR="002C2AFE" w:rsidRDefault="002C2AFE" w:rsidP="000D6CF5">
      <w:pPr>
        <w:pStyle w:val="Endnote"/>
      </w:pPr>
      <w:r>
        <w:rPr>
          <w:rStyle w:val="FootnoteReference"/>
        </w:rPr>
        <w:footnoteRef/>
      </w:r>
      <w:r>
        <w:t xml:space="preserve"> The Byzantine text has, </w:t>
      </w:r>
      <w:r w:rsidRPr="00A71EFF">
        <w:t>ἔκραζεν</w:t>
      </w:r>
      <w:r>
        <w:t xml:space="preserve">, instead of, </w:t>
      </w:r>
      <w:r w:rsidRPr="00A71EFF">
        <w:t xml:space="preserve">καὶ </w:t>
      </w:r>
      <w:r w:rsidRPr="004634BC">
        <w:rPr>
          <w:lang w:val="el-GR"/>
        </w:rPr>
        <w:t>κράζει</w:t>
      </w:r>
      <w:r>
        <w:t xml:space="preserve">.  </w:t>
      </w:r>
      <w:r w:rsidRPr="00075F2D">
        <w:t>W</w:t>
      </w:r>
      <w:r>
        <w:t xml:space="preserve">estcott and </w:t>
      </w:r>
      <w:r w:rsidRPr="00075F2D">
        <w:t>H</w:t>
      </w:r>
      <w:r>
        <w:t xml:space="preserve">ort, </w:t>
      </w:r>
      <w:r w:rsidRPr="00075F2D">
        <w:t xml:space="preserve">NIV </w:t>
      </w:r>
      <w:r>
        <w:t>have,</w:t>
      </w:r>
      <w:r w:rsidRPr="00075F2D">
        <w:t xml:space="preserve"> </w:t>
      </w:r>
      <w:r w:rsidRPr="004634BC">
        <w:rPr>
          <w:lang w:val="el-GR"/>
        </w:rPr>
        <w:t>κράζει</w:t>
      </w:r>
      <w:r>
        <w:t xml:space="preserve">, without, </w:t>
      </w:r>
      <w:r w:rsidRPr="00A71EFF">
        <w:t>καὶ</w:t>
      </w:r>
      <w:r>
        <w:t>.</w:t>
      </w:r>
    </w:p>
  </w:footnote>
  <w:footnote w:id="34">
    <w:p w:rsidR="002C2AFE" w:rsidRPr="008C5104" w:rsidRDefault="002C2AFE" w:rsidP="000D6CF5">
      <w:pPr>
        <w:pStyle w:val="Endnote"/>
      </w:pPr>
      <w:r>
        <w:rPr>
          <w:rStyle w:val="FootnoteReference"/>
        </w:rPr>
        <w:footnoteRef/>
      </w:r>
      <w:r w:rsidRPr="008C5104">
        <w:t xml:space="preserve"> </w:t>
      </w:r>
      <w:r w:rsidRPr="004634BC">
        <w:rPr>
          <w:lang w:val="el-GR"/>
        </w:rPr>
        <w:t>ὠδίνουσα</w:t>
      </w:r>
      <w:r w:rsidRPr="008C5104">
        <w:t xml:space="preserve">: </w:t>
      </w:r>
      <w:r>
        <w:t xml:space="preserve">participle, nominative feminine singular, present active of </w:t>
      </w:r>
      <w:r w:rsidRPr="004634BC">
        <w:rPr>
          <w:lang w:val="el-GR"/>
        </w:rPr>
        <w:t>ὠδίν</w:t>
      </w:r>
      <w:r>
        <w:t>ω:</w:t>
      </w:r>
      <w:r w:rsidRPr="00081ED5">
        <w:t xml:space="preserve"> </w:t>
      </w:r>
      <w:r>
        <w:t>to travail; give birth; have birth pangs.</w:t>
      </w:r>
    </w:p>
  </w:footnote>
  <w:footnote w:id="35">
    <w:p w:rsidR="002C2AFE" w:rsidRPr="00FF6797" w:rsidRDefault="002C2AFE" w:rsidP="000D6CF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
    <w:p w:rsidR="002C2AFE" w:rsidRPr="008C5104" w:rsidRDefault="002C2AFE" w:rsidP="000D6CF5">
      <w:pPr>
        <w:pStyle w:val="Endnote"/>
      </w:pPr>
      <w:r>
        <w:rPr>
          <w:rStyle w:val="FootnoteReference"/>
        </w:rPr>
        <w:footnoteRef/>
      </w:r>
      <w:r w:rsidRPr="008C5104">
        <w:t xml:space="preserve"> </w:t>
      </w:r>
      <w:r w:rsidRPr="004634BC">
        <w:rPr>
          <w:lang w:val="el-GR"/>
        </w:rPr>
        <w:t>βασανιζομένη</w:t>
      </w:r>
      <w:r w:rsidRPr="008C5104">
        <w:t xml:space="preserve">: </w:t>
      </w:r>
      <w:r>
        <w:t xml:space="preserve">participle, nominative feminine singular, present passive of </w:t>
      </w:r>
      <w:r w:rsidRPr="004634BC">
        <w:rPr>
          <w:lang w:val="el-GR"/>
        </w:rPr>
        <w:t>βασαν</w:t>
      </w:r>
      <w:r>
        <w:rPr>
          <w:rFonts w:cs="Times New Roman"/>
          <w:lang w:val="el-GR"/>
        </w:rPr>
        <w:t>ίζω</w:t>
      </w:r>
      <w:r>
        <w:t>: to afflict; examine; test; torment; torture;</w:t>
      </w:r>
      <w:r w:rsidRPr="00081ED5">
        <w:t xml:space="preserve"> </w:t>
      </w:r>
      <w:r>
        <w:t>travail; give birth; have birth pangs; agonize; take pains; traumatize; be in rigor.</w:t>
      </w:r>
    </w:p>
  </w:footnote>
  <w:footnote w:id="37">
    <w:p w:rsidR="002C2AFE" w:rsidRDefault="002C2AFE" w:rsidP="000D6CF5">
      <w:pPr>
        <w:pStyle w:val="Endnote"/>
      </w:pPr>
      <w:r>
        <w:rPr>
          <w:rStyle w:val="FootnoteReference"/>
        </w:rPr>
        <w:footnoteRef/>
      </w:r>
      <w:r>
        <w:t xml:space="preserve"> </w:t>
      </w:r>
      <w:r w:rsidRPr="004634BC">
        <w:rPr>
          <w:lang w:val="el-GR"/>
        </w:rPr>
        <w:t>τεκεῖν</w:t>
      </w:r>
      <w:r>
        <w:t xml:space="preserve">: verb, present active infinitive of </w:t>
      </w:r>
      <w:r w:rsidRPr="004634BC">
        <w:rPr>
          <w:lang w:val="el-GR"/>
        </w:rPr>
        <w:t>τ</w:t>
      </w:r>
      <w:r>
        <w:rPr>
          <w:rFonts w:cs="Times New Roman"/>
          <w:lang w:val="el-GR"/>
        </w:rPr>
        <w:t>ί</w:t>
      </w:r>
      <w:r w:rsidRPr="004634BC">
        <w:rPr>
          <w:lang w:val="el-GR"/>
        </w:rPr>
        <w:t>κτ</w:t>
      </w:r>
      <w:r>
        <w:rPr>
          <w:rFonts w:cs="Times New Roman"/>
          <w:lang w:val="el-GR"/>
        </w:rPr>
        <w:t>ω</w:t>
      </w:r>
      <w:r>
        <w:t>: to give birth.</w:t>
      </w:r>
    </w:p>
  </w:footnote>
  <w:footnote w:id="38">
    <w:p w:rsidR="002C2AFE" w:rsidRPr="00FF6797" w:rsidRDefault="002C2AFE" w:rsidP="0042186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9">
    <w:p w:rsidR="002C2AFE" w:rsidRDefault="002C2AFE" w:rsidP="0042186F">
      <w:pPr>
        <w:pStyle w:val="Endnote"/>
      </w:pPr>
      <w:r>
        <w:rPr>
          <w:rStyle w:val="FootnoteReference"/>
        </w:rPr>
        <w:footnoteRef/>
      </w:r>
      <w:r>
        <w:t xml:space="preserve"> </w:t>
      </w:r>
      <w:r w:rsidRPr="004634BC">
        <w:rPr>
          <w:lang w:val="el-GR"/>
        </w:rPr>
        <w:t>ὤφθη</w:t>
      </w:r>
      <w:r>
        <w:t xml:space="preserve">: verb, third person singular, aorist passive indicative of </w:t>
      </w:r>
      <w:r>
        <w:rPr>
          <w:rFonts w:cs="Times New Roman"/>
        </w:rPr>
        <w:t>ὁράω</w:t>
      </w:r>
      <w:r>
        <w:t>: to see.</w:t>
      </w:r>
    </w:p>
  </w:footnote>
  <w:footnote w:id="40">
    <w:p w:rsidR="002C2AFE" w:rsidRDefault="002C2AFE" w:rsidP="0042186F">
      <w:pPr>
        <w:pStyle w:val="Endnote"/>
      </w:pPr>
      <w:r>
        <w:rPr>
          <w:rStyle w:val="FootnoteReference"/>
        </w:rPr>
        <w:footnoteRef/>
      </w:r>
      <w:r>
        <w:t xml:space="preserve"> </w:t>
      </w:r>
      <w:r w:rsidRPr="00195B5E">
        <w:t>ἄλλο</w:t>
      </w:r>
      <w:r>
        <w:t>: adjective, neuter nominative or accusative singular</w:t>
      </w:r>
      <w:r w:rsidRPr="00195B5E">
        <w:t xml:space="preserve"> </w:t>
      </w:r>
      <w:r>
        <w:t xml:space="preserve">of </w:t>
      </w:r>
      <w:r w:rsidRPr="00195B5E">
        <w:t>ἄλλο</w:t>
      </w:r>
      <w:r>
        <w:rPr>
          <w:rFonts w:cs="Times New Roman"/>
        </w:rPr>
        <w:t>ς</w:t>
      </w:r>
      <w:r>
        <w:t xml:space="preserve">, </w:t>
      </w:r>
      <w:r>
        <w:rPr>
          <w:rFonts w:cs="Times New Roman"/>
        </w:rPr>
        <w:t>η</w:t>
      </w:r>
      <w:r>
        <w:t xml:space="preserve">, </w:t>
      </w:r>
      <w:r w:rsidRPr="00195B5E">
        <w:t>ο</w:t>
      </w:r>
      <w:r>
        <w:t>: other; another, some other; the rest.</w:t>
      </w:r>
    </w:p>
  </w:footnote>
  <w:footnote w:id="41">
    <w:p w:rsidR="002C2AFE" w:rsidRDefault="002C2AFE" w:rsidP="0042186F">
      <w:pPr>
        <w:pStyle w:val="Endnote"/>
      </w:pPr>
      <w:r>
        <w:rPr>
          <w:rStyle w:val="FootnoteReference"/>
        </w:rPr>
        <w:footnoteRef/>
      </w:r>
      <w:r>
        <w:t xml:space="preserve"> </w:t>
      </w:r>
      <w:r w:rsidRPr="004634BC">
        <w:rPr>
          <w:lang w:val="el-GR"/>
        </w:rPr>
        <w:t>σημεῖον</w:t>
      </w:r>
      <w:r>
        <w:t xml:space="preserve">: noun, neuter nominative or accusative singular of </w:t>
      </w:r>
      <w:r w:rsidRPr="004634BC">
        <w:rPr>
          <w:lang w:val="el-GR"/>
        </w:rPr>
        <w:t>σημεῖον</w:t>
      </w:r>
      <w:r>
        <w:t xml:space="preserve">, </w:t>
      </w:r>
      <w:r w:rsidRPr="004634BC">
        <w:rPr>
          <w:lang w:val="el-GR"/>
        </w:rPr>
        <w:t>ου</w:t>
      </w:r>
      <w:r>
        <w:t xml:space="preserve">, </w:t>
      </w:r>
      <w:r w:rsidRPr="00841C33">
        <w:t>τ</w:t>
      </w:r>
      <w:r>
        <w:rPr>
          <w:rFonts w:cs="Times New Roman"/>
        </w:rPr>
        <w:t>ό</w:t>
      </w:r>
      <w:r>
        <w:t>: a sign.</w:t>
      </w:r>
    </w:p>
  </w:footnote>
  <w:footnote w:id="42">
    <w:p w:rsidR="002C2AFE" w:rsidRDefault="002C2AFE" w:rsidP="0042186F">
      <w:pPr>
        <w:pStyle w:val="Endnote"/>
      </w:pPr>
      <w:r>
        <w:rPr>
          <w:rStyle w:val="FootnoteReference"/>
        </w:rPr>
        <w:footnoteRef/>
      </w:r>
      <w:r>
        <w:t xml:space="preserve"> </w:t>
      </w:r>
      <w:r w:rsidRPr="00841C33">
        <w:t>ἐν</w:t>
      </w:r>
      <w:r>
        <w:t xml:space="preserve">: preposition </w:t>
      </w:r>
      <w:r w:rsidRPr="00841C33">
        <w:t>ἐν</w:t>
      </w:r>
      <w:r>
        <w:t>: in.</w:t>
      </w:r>
    </w:p>
  </w:footnote>
  <w:footnote w:id="43">
    <w:p w:rsidR="002C2AFE" w:rsidRDefault="002C2AFE" w:rsidP="0042186F">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44">
    <w:p w:rsidR="002C2AFE" w:rsidRDefault="002C2AFE" w:rsidP="0042186F">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45">
    <w:p w:rsidR="002C2AFE" w:rsidRPr="00FF6797" w:rsidRDefault="002C2AFE" w:rsidP="0042186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6">
    <w:p w:rsidR="002C2AFE" w:rsidRDefault="002C2AFE" w:rsidP="0042186F">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47">
    <w:p w:rsidR="002C2AFE" w:rsidRDefault="002C2AFE" w:rsidP="0042186F">
      <w:pPr>
        <w:pStyle w:val="Endnote"/>
      </w:pPr>
      <w:r>
        <w:rPr>
          <w:rStyle w:val="FootnoteReference"/>
        </w:rPr>
        <w:footnoteRef/>
      </w:r>
      <w:r>
        <w:t xml:space="preserve"> </w:t>
      </w:r>
      <w:r w:rsidRPr="004634BC">
        <w:rPr>
          <w:lang w:val="el-GR"/>
        </w:rPr>
        <w:t>δράκων</w:t>
      </w:r>
      <w:r>
        <w:t xml:space="preserve">: noun, masculine nominative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48">
    <w:p w:rsidR="002C2AFE" w:rsidRPr="008C5104" w:rsidRDefault="002C2AFE" w:rsidP="0042186F">
      <w:pPr>
        <w:pStyle w:val="Endnote"/>
      </w:pPr>
      <w:r>
        <w:rPr>
          <w:rStyle w:val="FootnoteReference"/>
        </w:rPr>
        <w:footnoteRef/>
      </w:r>
      <w:r w:rsidRPr="008C5104">
        <w:t xml:space="preserve"> </w:t>
      </w:r>
      <w:r w:rsidRPr="004634BC">
        <w:rPr>
          <w:lang w:val="el-GR"/>
        </w:rPr>
        <w:t>μέγας</w:t>
      </w:r>
      <w:r w:rsidRPr="008C5104">
        <w:t xml:space="preserve">: </w:t>
      </w:r>
      <w:r>
        <w:t xml:space="preserve">adjective, masculine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9">
    <w:p w:rsidR="002C2AFE" w:rsidRPr="008F5121" w:rsidRDefault="002C2AFE" w:rsidP="0042186F">
      <w:pPr>
        <w:pStyle w:val="Endnote"/>
        <w:rPr>
          <w:lang w:bidi="he-IL"/>
        </w:rPr>
      </w:pPr>
      <w:r>
        <w:rPr>
          <w:rStyle w:val="FootnoteReference"/>
        </w:rPr>
        <w:footnoteRef/>
      </w:r>
      <w:r w:rsidRPr="008F5121">
        <w:t xml:space="preserve"> </w:t>
      </w:r>
      <w:r w:rsidRPr="004634BC">
        <w:rPr>
          <w:lang w:val="el-GR"/>
        </w:rPr>
        <w:t>πυρρός</w:t>
      </w:r>
      <w:r w:rsidRPr="008F5121">
        <w:t xml:space="preserve">: </w:t>
      </w:r>
      <w:r>
        <w:t xml:space="preserve">adjective, nominative masculine singular of </w:t>
      </w:r>
      <w:r w:rsidRPr="004634BC">
        <w:rPr>
          <w:lang w:val="el-GR"/>
        </w:rPr>
        <w:t>πυρρός</w:t>
      </w:r>
      <w:r>
        <w:t xml:space="preserve">, </w:t>
      </w:r>
      <w:r w:rsidRPr="004634BC">
        <w:rPr>
          <w:lang w:val="el-GR"/>
        </w:rPr>
        <w:t>α</w:t>
      </w:r>
      <w:r>
        <w:t xml:space="preserve">, </w:t>
      </w:r>
      <w:r>
        <w:rPr>
          <w:lang w:val="el-GR"/>
        </w:rPr>
        <w:t>ο</w:t>
      </w:r>
      <w:r w:rsidRPr="004634BC">
        <w:rPr>
          <w:lang w:val="el-GR"/>
        </w:rPr>
        <w:t>ν</w:t>
      </w:r>
      <w:r>
        <w:rPr>
          <w:lang w:bidi="he-IL"/>
        </w:rPr>
        <w:t>: fire-red; fire colored; fiery-red; red.</w:t>
      </w:r>
    </w:p>
  </w:footnote>
  <w:footnote w:id="50">
    <w:p w:rsidR="002C2AFE" w:rsidRDefault="002C2AFE" w:rsidP="0042186F">
      <w:pPr>
        <w:pStyle w:val="Endnote"/>
      </w:pPr>
      <w:r>
        <w:rPr>
          <w:rStyle w:val="FootnoteReference"/>
        </w:rPr>
        <w:footnoteRef/>
      </w:r>
      <w:r>
        <w:t xml:space="preserve"> The Byzantine text, Tregelles, and Aland have, </w:t>
      </w:r>
      <w:r w:rsidRPr="00E44DF7">
        <w:t xml:space="preserve">πυρὸς </w:t>
      </w:r>
      <w:r>
        <w:t xml:space="preserve">or </w:t>
      </w:r>
      <w:r w:rsidRPr="00E44DF7">
        <w:t>πυρρὸς μέγας</w:t>
      </w:r>
      <w:r>
        <w:t xml:space="preserve">, instead of, </w:t>
      </w:r>
      <w:r w:rsidRPr="004634BC">
        <w:rPr>
          <w:lang w:val="el-GR"/>
        </w:rPr>
        <w:t>πυρρός</w:t>
      </w:r>
      <w:r w:rsidRPr="00E44DF7">
        <w:t xml:space="preserve"> μέγας</w:t>
      </w:r>
      <w:r>
        <w:t>.</w:t>
      </w:r>
    </w:p>
  </w:footnote>
  <w:footnote w:id="51">
    <w:p w:rsidR="002C2AFE" w:rsidRPr="008C5104" w:rsidRDefault="002C2AFE" w:rsidP="0042186F">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52">
    <w:p w:rsidR="002C2AFE" w:rsidRPr="008C5104" w:rsidRDefault="002C2AFE" w:rsidP="0042186F">
      <w:pPr>
        <w:pStyle w:val="Endnote"/>
      </w:pPr>
      <w:r>
        <w:rPr>
          <w:rStyle w:val="FootnoteReference"/>
        </w:rPr>
        <w:footnoteRef/>
      </w:r>
      <w:r w:rsidRPr="008C5104">
        <w:t xml:space="preserve"> </w:t>
      </w:r>
      <w:r w:rsidRPr="004634BC">
        <w:rPr>
          <w:lang w:val="el-GR"/>
        </w:rPr>
        <w:t>κεφαλὰς</w:t>
      </w:r>
      <w:r w:rsidRPr="008C5104">
        <w:t xml:space="preserve">: </w:t>
      </w:r>
      <w:r>
        <w:t xml:space="preserve">noun, feminine accusative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53">
    <w:p w:rsidR="002C2AFE" w:rsidRDefault="002C2AFE" w:rsidP="0042186F">
      <w:pPr>
        <w:pStyle w:val="Endnote"/>
      </w:pPr>
      <w:r>
        <w:rPr>
          <w:rStyle w:val="FootnoteReference"/>
        </w:rPr>
        <w:footnoteRef/>
      </w:r>
      <w:r>
        <w:t xml:space="preserve"> ἑπτὰ: adjective, neuter indeclensionate numeral ἑπτά, οί, αί, τά: seven.</w:t>
      </w:r>
    </w:p>
  </w:footnote>
  <w:footnote w:id="54">
    <w:p w:rsidR="002C2AFE" w:rsidRPr="00FF6797" w:rsidRDefault="002C2AFE" w:rsidP="0042186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5">
    <w:p w:rsidR="002C2AFE" w:rsidRDefault="002C2AFE" w:rsidP="0042186F">
      <w:pPr>
        <w:pStyle w:val="Endnote"/>
      </w:pPr>
      <w:r>
        <w:rPr>
          <w:rStyle w:val="FootnoteReference"/>
        </w:rPr>
        <w:footnoteRef/>
      </w:r>
      <w:r>
        <w:t xml:space="preserve"> </w:t>
      </w:r>
      <w:r w:rsidRPr="004634BC">
        <w:rPr>
          <w:lang w:val="el-GR"/>
        </w:rPr>
        <w:t>κέρατα</w:t>
      </w:r>
      <w:r>
        <w:t xml:space="preserve">: noun, neuter nominative or accusative plural of </w:t>
      </w:r>
      <w:r>
        <w:rPr>
          <w:lang w:val="el-GR"/>
        </w:rPr>
        <w:t>κέρα</w:t>
      </w:r>
      <w:r w:rsidRPr="00195B5E">
        <w:t>ς</w:t>
      </w:r>
      <w:r>
        <w:rPr>
          <w:rFonts w:cs="Times New Roman"/>
        </w:rPr>
        <w:t>,</w:t>
      </w:r>
      <w:r>
        <w:t xml:space="preserve"> </w:t>
      </w:r>
      <w:r>
        <w:rPr>
          <w:lang w:val="el-GR"/>
        </w:rPr>
        <w:t>α</w:t>
      </w:r>
      <w:r>
        <w:t>τ</w:t>
      </w:r>
      <w:r w:rsidRPr="00841C33">
        <w:t>ο</w:t>
      </w:r>
      <w:r w:rsidRPr="00195B5E">
        <w:t>ς</w:t>
      </w:r>
      <w:r>
        <w:t xml:space="preserve">, </w:t>
      </w:r>
      <w:r w:rsidRPr="00841C33">
        <w:t>τ</w:t>
      </w:r>
      <w:r>
        <w:rPr>
          <w:rFonts w:cs="Times New Roman"/>
        </w:rPr>
        <w:t>ό</w:t>
      </w:r>
      <w:r>
        <w:t>: horn.</w:t>
      </w:r>
    </w:p>
  </w:footnote>
  <w:footnote w:id="56">
    <w:p w:rsidR="002C2AFE" w:rsidRDefault="002C2AFE" w:rsidP="0042186F">
      <w:pPr>
        <w:pStyle w:val="Endnote"/>
      </w:pPr>
      <w:r>
        <w:rPr>
          <w:rStyle w:val="FootnoteReference"/>
        </w:rPr>
        <w:footnoteRef/>
      </w:r>
      <w:r>
        <w:t xml:space="preserve"> </w:t>
      </w:r>
      <w:r w:rsidRPr="00195B5E">
        <w:t>δέκα</w:t>
      </w:r>
      <w:r>
        <w:t xml:space="preserve">: adjective, neuter indeclensionate numeral </w:t>
      </w:r>
      <w:r w:rsidRPr="00195B5E">
        <w:t>δέκα</w:t>
      </w:r>
      <w:r>
        <w:t>, οί, αί, τά: ten.</w:t>
      </w:r>
    </w:p>
  </w:footnote>
  <w:footnote w:id="57">
    <w:p w:rsidR="002C2AFE" w:rsidRPr="00FF6797" w:rsidRDefault="002C2AFE" w:rsidP="0042186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8">
    <w:p w:rsidR="002C2AFE" w:rsidRDefault="002C2AFE" w:rsidP="0042186F">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9">
    <w:p w:rsidR="002C2AFE" w:rsidRDefault="002C2AFE" w:rsidP="0042186F">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60">
    <w:p w:rsidR="002C2AFE" w:rsidRPr="008C5104" w:rsidRDefault="002C2AFE" w:rsidP="0042186F">
      <w:pPr>
        <w:pStyle w:val="Endnote"/>
      </w:pPr>
      <w:r>
        <w:rPr>
          <w:rStyle w:val="FootnoteReference"/>
        </w:rPr>
        <w:footnoteRef/>
      </w:r>
      <w:r w:rsidRPr="008C5104">
        <w:t xml:space="preserve"> </w:t>
      </w:r>
      <w:r w:rsidRPr="004634BC">
        <w:rPr>
          <w:lang w:val="el-GR"/>
        </w:rPr>
        <w:t>κεφαλὰς</w:t>
      </w:r>
      <w:r w:rsidRPr="008C5104">
        <w:t xml:space="preserve">: </w:t>
      </w:r>
      <w:r>
        <w:t xml:space="preserve">noun, feminine accusative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61">
    <w:p w:rsidR="002C2AFE" w:rsidRDefault="002C2AFE" w:rsidP="0042186F">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2">
    <w:p w:rsidR="002C2AFE" w:rsidRDefault="002C2AFE" w:rsidP="0042186F">
      <w:pPr>
        <w:pStyle w:val="Endnote"/>
      </w:pPr>
      <w:r>
        <w:rPr>
          <w:rStyle w:val="FootnoteReference"/>
        </w:rPr>
        <w:footnoteRef/>
      </w:r>
      <w:r>
        <w:t xml:space="preserve"> ἑπτὰ: adjective, neuter indeclensionate numeral ἑπτά, οί, αί, τά: seven.</w:t>
      </w:r>
    </w:p>
  </w:footnote>
  <w:footnote w:id="63">
    <w:p w:rsidR="002C2AFE" w:rsidRDefault="002C2AFE" w:rsidP="0042186F">
      <w:pPr>
        <w:pStyle w:val="Endnote"/>
      </w:pPr>
      <w:r>
        <w:rPr>
          <w:rStyle w:val="FootnoteReference"/>
        </w:rPr>
        <w:footnoteRef/>
      </w:r>
      <w:r>
        <w:t xml:space="preserve"> </w:t>
      </w:r>
      <w:r w:rsidRPr="004634BC">
        <w:rPr>
          <w:lang w:val="el-GR"/>
        </w:rPr>
        <w:t>διαδήματα</w:t>
      </w:r>
      <w:r>
        <w:t xml:space="preserve">: noun, neuter nominative plural of </w:t>
      </w:r>
      <w:r w:rsidRPr="004634BC">
        <w:rPr>
          <w:lang w:val="el-GR"/>
        </w:rPr>
        <w:t>δι</w:t>
      </w:r>
      <w:r>
        <w:t>ά</w:t>
      </w:r>
      <w:r w:rsidRPr="004634BC">
        <w:rPr>
          <w:lang w:val="el-GR"/>
        </w:rPr>
        <w:t>δ</w:t>
      </w:r>
      <w:r>
        <w:rPr>
          <w:rFonts w:cs="Times New Roman"/>
          <w:lang w:val="el-GR"/>
        </w:rPr>
        <w:t>η</w:t>
      </w:r>
      <w:r w:rsidRPr="004634BC">
        <w:rPr>
          <w:lang w:val="el-GR"/>
        </w:rPr>
        <w:t>μα</w:t>
      </w:r>
      <w:r>
        <w:t>, α</w:t>
      </w:r>
      <w:r w:rsidRPr="004634BC">
        <w:rPr>
          <w:lang w:val="el-GR"/>
        </w:rPr>
        <w:t>τ</w:t>
      </w:r>
      <w:r>
        <w:t xml:space="preserve">ος, </w:t>
      </w:r>
      <w:r w:rsidRPr="00841C33">
        <w:t>τ</w:t>
      </w:r>
      <w:r>
        <w:rPr>
          <w:rFonts w:cs="Times New Roman"/>
        </w:rPr>
        <w:t>ό</w:t>
      </w:r>
      <w:r>
        <w:t>: a diadem; an insignia of rule; a wreath.</w:t>
      </w:r>
    </w:p>
  </w:footnote>
  <w:footnote w:id="64">
    <w:p w:rsidR="002C2AFE" w:rsidRPr="00FF6797" w:rsidRDefault="002C2AFE" w:rsidP="003B0D0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5">
    <w:p w:rsidR="002C2AFE" w:rsidRDefault="002C2AFE" w:rsidP="003B0D0B">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6">
    <w:p w:rsidR="002C2AFE" w:rsidRDefault="002C2AFE" w:rsidP="003B0D0B">
      <w:pPr>
        <w:pStyle w:val="Endnote"/>
      </w:pPr>
      <w:r>
        <w:rPr>
          <w:rStyle w:val="FootnoteReference"/>
        </w:rPr>
        <w:footnoteRef/>
      </w:r>
      <w:r>
        <w:t xml:space="preserve"> </w:t>
      </w:r>
      <w:r w:rsidRPr="004634BC">
        <w:rPr>
          <w:lang w:val="el-GR"/>
        </w:rPr>
        <w:t>οὐρὰ</w:t>
      </w:r>
      <w:r>
        <w:t xml:space="preserve">: noun, feminine nominative singular of </w:t>
      </w:r>
      <w:r w:rsidRPr="004634BC">
        <w:rPr>
          <w:lang w:val="el-GR"/>
        </w:rPr>
        <w:t>οὐρ</w:t>
      </w:r>
      <w:r>
        <w:rPr>
          <w:rFonts w:cs="Times New Roman"/>
          <w:lang w:val="el-GR"/>
        </w:rPr>
        <w:t>ά</w:t>
      </w:r>
      <w:r>
        <w:rPr>
          <w:rFonts w:cs="Times New Roman"/>
        </w:rPr>
        <w:t xml:space="preserve">, </w:t>
      </w:r>
      <w:r>
        <w:rPr>
          <w:rFonts w:cs="Times New Roman"/>
          <w:lang w:val="el-GR"/>
        </w:rPr>
        <w:t>ᾶ</w:t>
      </w:r>
      <w:r w:rsidRPr="004634BC">
        <w:rPr>
          <w:lang w:val="el-GR"/>
        </w:rPr>
        <w:t>ς</w:t>
      </w:r>
      <w:r>
        <w:t xml:space="preserve">, </w:t>
      </w:r>
      <w:r w:rsidRPr="004634BC">
        <w:rPr>
          <w:lang w:val="el-GR"/>
        </w:rPr>
        <w:t>ο</w:t>
      </w:r>
      <w:r>
        <w:t>υ,</w:t>
      </w:r>
      <w:r w:rsidRPr="002D4FE9">
        <w:t xml:space="preserve"> </w:t>
      </w:r>
      <w:r>
        <w:rPr>
          <w:rFonts w:cs="Times New Roman"/>
        </w:rPr>
        <w:t>ἡ</w:t>
      </w:r>
      <w:r>
        <w:t>: a tail.</w:t>
      </w:r>
    </w:p>
  </w:footnote>
  <w:footnote w:id="67">
    <w:p w:rsidR="002C2AFE" w:rsidRDefault="002C2AFE" w:rsidP="003B0D0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8">
    <w:p w:rsidR="002C2AFE" w:rsidRDefault="002C2AFE" w:rsidP="003B0D0B">
      <w:pPr>
        <w:pStyle w:val="Endnote"/>
      </w:pPr>
      <w:r>
        <w:rPr>
          <w:rStyle w:val="FootnoteReference"/>
        </w:rPr>
        <w:footnoteRef/>
      </w:r>
      <w:r>
        <w:t xml:space="preserve"> </w:t>
      </w:r>
      <w:r w:rsidRPr="004634BC">
        <w:rPr>
          <w:lang w:val="el-GR"/>
        </w:rPr>
        <w:t>σύρει</w:t>
      </w:r>
      <w:r>
        <w:t xml:space="preserve">: verb, third person singular, present indicative active of </w:t>
      </w:r>
      <w:r w:rsidRPr="004634BC">
        <w:rPr>
          <w:lang w:val="el-GR"/>
        </w:rPr>
        <w:t>σύρ</w:t>
      </w:r>
      <w:r>
        <w:t>ω: to drag or draw; to arrest and accuse in court; to sweep (?).</w:t>
      </w:r>
    </w:p>
  </w:footnote>
  <w:footnote w:id="69">
    <w:p w:rsidR="002C2AFE" w:rsidRDefault="002C2AFE" w:rsidP="003B0D0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0">
    <w:p w:rsidR="002C2AFE" w:rsidRPr="008C5104" w:rsidRDefault="002C2AFE" w:rsidP="003B0D0B">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71">
    <w:p w:rsidR="002C2AFE" w:rsidRDefault="002C2AFE" w:rsidP="003B0D0B">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2">
    <w:p w:rsidR="002C2AFE" w:rsidRPr="008C5104" w:rsidRDefault="002C2AFE" w:rsidP="003B0D0B">
      <w:pPr>
        <w:pStyle w:val="Endnote"/>
      </w:pPr>
      <w:r>
        <w:rPr>
          <w:rStyle w:val="FootnoteReference"/>
        </w:rPr>
        <w:footnoteRef/>
      </w:r>
      <w:r w:rsidRPr="008C5104">
        <w:t xml:space="preserve"> </w:t>
      </w:r>
      <w:r w:rsidRPr="004634BC">
        <w:rPr>
          <w:lang w:val="el-GR"/>
        </w:rPr>
        <w:t>ἀστέρων</w:t>
      </w:r>
      <w:r w:rsidRPr="008C5104">
        <w:t xml:space="preserve">: </w:t>
      </w:r>
      <w:r>
        <w:t xml:space="preserve">noun, masculine genitive plural of </w:t>
      </w:r>
      <w:r w:rsidRPr="00841C33">
        <w:t>ἀστ</w:t>
      </w:r>
      <w:r>
        <w:rPr>
          <w:rFonts w:cs="Times New Roman"/>
        </w:rPr>
        <w:t>ή</w:t>
      </w:r>
      <w:r w:rsidRPr="00841C33">
        <w:t>ρ</w:t>
      </w:r>
      <w:r>
        <w:t xml:space="preserve">, </w:t>
      </w:r>
      <w:r w:rsidRPr="00841C33">
        <w:t>έρος</w:t>
      </w:r>
      <w:r>
        <w:t xml:space="preserve">, </w:t>
      </w:r>
      <w:r w:rsidRPr="00841C33">
        <w:t>ὁ</w:t>
      </w:r>
      <w:r>
        <w:t>: star.</w:t>
      </w:r>
    </w:p>
  </w:footnote>
  <w:footnote w:id="73">
    <w:p w:rsidR="002C2AFE" w:rsidRPr="008C5104" w:rsidRDefault="002C2AFE" w:rsidP="003B0D0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4">
    <w:p w:rsidR="002C2AFE" w:rsidRDefault="002C2AFE" w:rsidP="003B0D0B">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75">
    <w:p w:rsidR="002C2AFE" w:rsidRPr="00FF6797" w:rsidRDefault="002C2AFE" w:rsidP="003B0D0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6">
    <w:p w:rsidR="002C2AFE" w:rsidRDefault="002C2AFE" w:rsidP="003B0D0B">
      <w:pPr>
        <w:pStyle w:val="Endnote"/>
      </w:pPr>
      <w:r>
        <w:rPr>
          <w:rStyle w:val="FootnoteReference"/>
        </w:rPr>
        <w:footnoteRef/>
      </w:r>
      <w:r>
        <w:t xml:space="preserve"> </w:t>
      </w:r>
      <w:r w:rsidRPr="004634BC">
        <w:rPr>
          <w:lang w:val="el-GR"/>
        </w:rPr>
        <w:t>ἔβαλεν</w:t>
      </w:r>
      <w:r>
        <w:t xml:space="preserve">: verb, third person singular, aorist indicative active of </w:t>
      </w:r>
      <w:r w:rsidRPr="00195B5E">
        <w:t>βάλλ</w:t>
      </w:r>
      <w:r>
        <w:t>ω: to throw.</w:t>
      </w:r>
    </w:p>
  </w:footnote>
  <w:footnote w:id="77">
    <w:p w:rsidR="002C2AFE" w:rsidRDefault="002C2AFE" w:rsidP="003B0D0B">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78">
    <w:p w:rsidR="002C2AFE" w:rsidRDefault="002C2AFE" w:rsidP="003B0D0B">
      <w:pPr>
        <w:pStyle w:val="Endnote"/>
      </w:pPr>
      <w:r>
        <w:rPr>
          <w:rStyle w:val="FootnoteReference"/>
        </w:rPr>
        <w:footnoteRef/>
      </w:r>
      <w:r>
        <w:t xml:space="preserve"> </w:t>
      </w:r>
      <w:r w:rsidRPr="00841C33">
        <w:t>εἰς</w:t>
      </w:r>
      <w:r>
        <w:t xml:space="preserve">: preposition </w:t>
      </w:r>
      <w:r w:rsidRPr="00841C33">
        <w:t>εἰς</w:t>
      </w:r>
      <w:r>
        <w:t>: into.</w:t>
      </w:r>
    </w:p>
  </w:footnote>
  <w:footnote w:id="79">
    <w:p w:rsidR="002C2AFE" w:rsidRDefault="002C2AFE" w:rsidP="003B0D0B">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80">
    <w:p w:rsidR="002C2AFE" w:rsidRDefault="002C2AFE" w:rsidP="003B0D0B">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81">
    <w:p w:rsidR="002C2AFE" w:rsidRPr="00FF6797" w:rsidRDefault="002C2AFE" w:rsidP="003B0D0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2">
    <w:p w:rsidR="002C2AFE" w:rsidRDefault="002C2AFE" w:rsidP="003B0D0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3">
    <w:p w:rsidR="002C2AFE" w:rsidRDefault="002C2AFE" w:rsidP="003B0D0B">
      <w:pPr>
        <w:pStyle w:val="Endnote"/>
      </w:pPr>
      <w:r>
        <w:rPr>
          <w:rStyle w:val="FootnoteReference"/>
        </w:rPr>
        <w:footnoteRef/>
      </w:r>
      <w:r>
        <w:t xml:space="preserve"> </w:t>
      </w:r>
      <w:r w:rsidRPr="004634BC">
        <w:rPr>
          <w:lang w:val="el-GR"/>
        </w:rPr>
        <w:t>δράκων</w:t>
      </w:r>
      <w:r>
        <w:t xml:space="preserve">: noun, masculine nominative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84">
    <w:p w:rsidR="002C2AFE" w:rsidRDefault="002C2AFE" w:rsidP="003B0D0B">
      <w:pPr>
        <w:pStyle w:val="Endnote"/>
      </w:pPr>
      <w:r>
        <w:rPr>
          <w:rStyle w:val="FootnoteReference"/>
        </w:rPr>
        <w:footnoteRef/>
      </w:r>
      <w:r>
        <w:t xml:space="preserve"> </w:t>
      </w:r>
      <w:r w:rsidRPr="004634BC">
        <w:rPr>
          <w:lang w:val="el-GR"/>
        </w:rPr>
        <w:t>ἕστηκεν</w:t>
      </w:r>
      <w:r>
        <w:t xml:space="preserve">: verb, third person singular, perfect indicative active of </w:t>
      </w:r>
      <w:r>
        <w:rPr>
          <w:rFonts w:cs="Times New Roman"/>
          <w:lang w:val="el-GR"/>
        </w:rPr>
        <w:t>ἵ</w:t>
      </w:r>
      <w:r w:rsidRPr="004634BC">
        <w:rPr>
          <w:lang w:val="el-GR"/>
        </w:rPr>
        <w:t>στη</w:t>
      </w:r>
      <w:r>
        <w:rPr>
          <w:rFonts w:cs="Times New Roman"/>
          <w:lang w:val="el-GR"/>
        </w:rPr>
        <w:t>μι</w:t>
      </w:r>
      <w:r>
        <w:t>: to stand.</w:t>
      </w:r>
    </w:p>
  </w:footnote>
  <w:footnote w:id="85">
    <w:p w:rsidR="002C2AFE" w:rsidRDefault="002C2AFE" w:rsidP="003B0D0B">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86">
    <w:p w:rsidR="002C2AFE" w:rsidRDefault="002C2AFE" w:rsidP="003B0D0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7">
    <w:p w:rsidR="002C2AFE" w:rsidRPr="008C5104" w:rsidRDefault="002C2AFE" w:rsidP="003B0D0B">
      <w:pPr>
        <w:pStyle w:val="Endnote"/>
      </w:pPr>
      <w:r>
        <w:rPr>
          <w:rStyle w:val="FootnoteReference"/>
        </w:rPr>
        <w:footnoteRef/>
      </w:r>
      <w:r w:rsidRPr="008C5104">
        <w:t xml:space="preserve"> </w:t>
      </w:r>
      <w:r w:rsidRPr="004634BC">
        <w:rPr>
          <w:lang w:val="el-GR"/>
        </w:rPr>
        <w:t>γυναικὸς</w:t>
      </w:r>
      <w:r w:rsidRPr="008C5104">
        <w:t xml:space="preserve">: </w:t>
      </w:r>
      <w:r>
        <w:t xml:space="preserve">noun, feminine genitive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88">
    <w:p w:rsidR="002C2AFE" w:rsidRDefault="002C2AFE" w:rsidP="003B0D0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9">
    <w:p w:rsidR="002C2AFE" w:rsidRDefault="002C2AFE" w:rsidP="003B0D0B">
      <w:pPr>
        <w:pStyle w:val="Endnote"/>
      </w:pPr>
      <w:r>
        <w:rPr>
          <w:rStyle w:val="FootnoteReference"/>
        </w:rPr>
        <w:footnoteRef/>
      </w:r>
      <w:r>
        <w:t xml:space="preserve"> </w:t>
      </w:r>
      <w:r w:rsidRPr="004634BC">
        <w:rPr>
          <w:lang w:val="el-GR"/>
        </w:rPr>
        <w:t>μελλούσης</w:t>
      </w:r>
      <w:r>
        <w:t>: participle, genitive feminine singular, present active of μέλλ</w:t>
      </w:r>
      <w:r>
        <w:rPr>
          <w:rFonts w:cs="Times New Roman"/>
        </w:rPr>
        <w:t>ω</w:t>
      </w:r>
      <w:r>
        <w:t>: to be about to be.</w:t>
      </w:r>
    </w:p>
  </w:footnote>
  <w:footnote w:id="90">
    <w:p w:rsidR="002C2AFE" w:rsidRDefault="002C2AFE" w:rsidP="003B0D0B">
      <w:pPr>
        <w:pStyle w:val="Endnote"/>
      </w:pPr>
      <w:r>
        <w:rPr>
          <w:rStyle w:val="FootnoteReference"/>
        </w:rPr>
        <w:footnoteRef/>
      </w:r>
      <w:r>
        <w:t xml:space="preserve"> </w:t>
      </w:r>
      <w:r w:rsidRPr="004634BC">
        <w:rPr>
          <w:lang w:val="el-GR"/>
        </w:rPr>
        <w:t>τεκεῖν</w:t>
      </w:r>
      <w:r>
        <w:t xml:space="preserve">: verb, present active infinitive of </w:t>
      </w:r>
      <w:r w:rsidRPr="004634BC">
        <w:rPr>
          <w:lang w:val="el-GR"/>
        </w:rPr>
        <w:t>τ</w:t>
      </w:r>
      <w:r>
        <w:rPr>
          <w:rFonts w:cs="Times New Roman"/>
          <w:lang w:val="el-GR"/>
        </w:rPr>
        <w:t>ί</w:t>
      </w:r>
      <w:r w:rsidRPr="004634BC">
        <w:rPr>
          <w:lang w:val="el-GR"/>
        </w:rPr>
        <w:t>κτ</w:t>
      </w:r>
      <w:r>
        <w:rPr>
          <w:rFonts w:cs="Times New Roman"/>
          <w:lang w:val="el-GR"/>
        </w:rPr>
        <w:t>ω</w:t>
      </w:r>
      <w:r>
        <w:t>: to give birth.</w:t>
      </w:r>
    </w:p>
  </w:footnote>
  <w:footnote w:id="91">
    <w:p w:rsidR="002C2AFE" w:rsidRPr="00FF6797" w:rsidRDefault="002C2AFE" w:rsidP="003B0D0B">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92">
    <w:p w:rsidR="002C2AFE" w:rsidRPr="00FF6797" w:rsidRDefault="002C2AFE" w:rsidP="003B0D0B">
      <w:pPr>
        <w:pStyle w:val="Endnote"/>
      </w:pPr>
      <w:r>
        <w:rPr>
          <w:rStyle w:val="FootnoteReference"/>
        </w:rPr>
        <w:footnoteRef/>
      </w:r>
      <w:r w:rsidRPr="008C5104">
        <w:t xml:space="preserve"> </w:t>
      </w:r>
      <w:r w:rsidRPr="004634BC">
        <w:rPr>
          <w:lang w:val="el-GR"/>
        </w:rPr>
        <w:t>ὅ</w:t>
      </w:r>
      <w:r>
        <w:rPr>
          <w:lang w:val="el-GR"/>
        </w:rPr>
        <w:t>ταν</w:t>
      </w:r>
      <w:r w:rsidRPr="008C5104">
        <w:t xml:space="preserve">: </w:t>
      </w:r>
      <w:r>
        <w:t xml:space="preserve">conjunction </w:t>
      </w:r>
      <w:r w:rsidRPr="004634BC">
        <w:rPr>
          <w:lang w:val="el-GR"/>
        </w:rPr>
        <w:t>ὅ</w:t>
      </w:r>
      <w:r>
        <w:rPr>
          <w:lang w:val="el-GR"/>
        </w:rPr>
        <w:t>ταν</w:t>
      </w:r>
      <w:r>
        <w:t>: when; whenever.</w:t>
      </w:r>
    </w:p>
  </w:footnote>
  <w:footnote w:id="93">
    <w:p w:rsidR="002C2AFE" w:rsidRDefault="002C2AFE" w:rsidP="003B0D0B">
      <w:pPr>
        <w:pStyle w:val="Endnote"/>
      </w:pPr>
      <w:r>
        <w:rPr>
          <w:rStyle w:val="FootnoteReference"/>
        </w:rPr>
        <w:footnoteRef/>
      </w:r>
      <w:r>
        <w:t xml:space="preserve"> </w:t>
      </w:r>
      <w:r w:rsidRPr="004634BC">
        <w:rPr>
          <w:lang w:val="el-GR"/>
        </w:rPr>
        <w:t>τέκῃ</w:t>
      </w:r>
      <w:r>
        <w:t xml:space="preserve">: verb, third person singular, aorist subjunctive active of </w:t>
      </w:r>
      <w:r w:rsidRPr="004634BC">
        <w:rPr>
          <w:lang w:val="el-GR"/>
        </w:rPr>
        <w:t>τ</w:t>
      </w:r>
      <w:r>
        <w:rPr>
          <w:rFonts w:cs="Times New Roman"/>
          <w:lang w:val="el-GR"/>
        </w:rPr>
        <w:t>ί</w:t>
      </w:r>
      <w:r w:rsidRPr="004634BC">
        <w:rPr>
          <w:lang w:val="el-GR"/>
        </w:rPr>
        <w:t>κτ</w:t>
      </w:r>
      <w:r>
        <w:rPr>
          <w:rFonts w:cs="Times New Roman"/>
          <w:lang w:val="el-GR"/>
        </w:rPr>
        <w:t>ω</w:t>
      </w:r>
      <w:r>
        <w:t>: to give birth.</w:t>
      </w:r>
    </w:p>
  </w:footnote>
  <w:footnote w:id="94">
    <w:p w:rsidR="002C2AFE" w:rsidRDefault="002C2AFE" w:rsidP="003B0D0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5">
    <w:p w:rsidR="002C2AFE" w:rsidRDefault="002C2AFE" w:rsidP="003B0D0B">
      <w:pPr>
        <w:pStyle w:val="Endnote"/>
      </w:pPr>
      <w:r>
        <w:rPr>
          <w:rStyle w:val="FootnoteReference"/>
        </w:rPr>
        <w:footnoteRef/>
      </w:r>
      <w:r>
        <w:t xml:space="preserve"> </w:t>
      </w:r>
      <w:r w:rsidRPr="004634BC">
        <w:rPr>
          <w:lang w:val="el-GR"/>
        </w:rPr>
        <w:t>τέκνον</w:t>
      </w:r>
      <w:r>
        <w:t xml:space="preserve">: noun, neuter nominative singular of </w:t>
      </w:r>
      <w:r w:rsidRPr="004634BC">
        <w:rPr>
          <w:lang w:val="el-GR"/>
        </w:rPr>
        <w:t>τέκνον</w:t>
      </w:r>
      <w:r>
        <w:t xml:space="preserve">, </w:t>
      </w:r>
      <w:r w:rsidRPr="004634BC">
        <w:rPr>
          <w:lang w:val="el-GR"/>
        </w:rPr>
        <w:t>ο</w:t>
      </w:r>
      <w:r>
        <w:t>υ,</w:t>
      </w:r>
      <w:r>
        <w:rPr>
          <w:rFonts w:cs="Times New Roman"/>
        </w:rPr>
        <w:t xml:space="preserve"> </w:t>
      </w:r>
      <w:r w:rsidRPr="00841C33">
        <w:t>τ</w:t>
      </w:r>
      <w:r>
        <w:rPr>
          <w:rFonts w:cs="Times New Roman"/>
        </w:rPr>
        <w:t>ό</w:t>
      </w:r>
      <w:r>
        <w:t>: a birth-ling; child prior to puberty; descendant; young servant.</w:t>
      </w:r>
    </w:p>
  </w:footnote>
  <w:footnote w:id="96">
    <w:p w:rsidR="002C2AFE" w:rsidRDefault="002C2AFE" w:rsidP="003B0D0B">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97">
    <w:p w:rsidR="002C2AFE" w:rsidRPr="00ED66E9" w:rsidRDefault="002C2AFE" w:rsidP="003B0D0B">
      <w:pPr>
        <w:pStyle w:val="Endnote"/>
      </w:pPr>
      <w:r>
        <w:rPr>
          <w:rStyle w:val="FootnoteReference"/>
        </w:rPr>
        <w:footnoteRef/>
      </w:r>
      <w:r>
        <w:t xml:space="preserve"> </w:t>
      </w:r>
      <w:r w:rsidRPr="004634BC">
        <w:rPr>
          <w:lang w:val="el-GR"/>
        </w:rPr>
        <w:t>καταφάγῃ</w:t>
      </w:r>
      <w:r>
        <w:t xml:space="preserve">: verb, third person singular, aorist active subjunctive of </w:t>
      </w:r>
      <w:r w:rsidRPr="004634BC">
        <w:rPr>
          <w:lang w:val="el-GR"/>
        </w:rPr>
        <w:t>κατε</w:t>
      </w:r>
      <w:r>
        <w:rPr>
          <w:rFonts w:cs="Times New Roman"/>
          <w:lang w:val="el-GR"/>
        </w:rPr>
        <w:t>σθίω</w:t>
      </w:r>
      <w:r>
        <w:t>:</w:t>
      </w:r>
      <w:r w:rsidRPr="00081ED5">
        <w:t xml:space="preserve"> </w:t>
      </w:r>
      <w:r>
        <w:t>to eat down (or up?); devour; consume.</w:t>
      </w:r>
    </w:p>
  </w:footnote>
  <w:footnote w:id="98">
    <w:p w:rsidR="002C2AFE" w:rsidRPr="00FF6797" w:rsidRDefault="002C2AFE" w:rsidP="007A11B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9">
    <w:p w:rsidR="002C2AFE" w:rsidRDefault="002C2AFE" w:rsidP="007A11B8">
      <w:pPr>
        <w:pStyle w:val="Endnote"/>
      </w:pPr>
      <w:r>
        <w:rPr>
          <w:rStyle w:val="FootnoteReference"/>
        </w:rPr>
        <w:footnoteRef/>
      </w:r>
      <w:r>
        <w:t xml:space="preserve"> </w:t>
      </w:r>
      <w:r w:rsidRPr="004634BC">
        <w:rPr>
          <w:lang w:val="el-GR"/>
        </w:rPr>
        <w:t>ἔτεκεν</w:t>
      </w:r>
      <w:r>
        <w:t xml:space="preserve">: verb, third person singular, aorist indicative active of </w:t>
      </w:r>
      <w:r w:rsidRPr="004634BC">
        <w:rPr>
          <w:lang w:val="el-GR"/>
        </w:rPr>
        <w:t>τ</w:t>
      </w:r>
      <w:r>
        <w:rPr>
          <w:rFonts w:cs="Times New Roman"/>
          <w:lang w:val="el-GR"/>
        </w:rPr>
        <w:t>ί</w:t>
      </w:r>
      <w:r w:rsidRPr="004634BC">
        <w:rPr>
          <w:lang w:val="el-GR"/>
        </w:rPr>
        <w:t>κτ</w:t>
      </w:r>
      <w:r>
        <w:rPr>
          <w:rFonts w:cs="Times New Roman"/>
          <w:lang w:val="el-GR"/>
        </w:rPr>
        <w:t>ω</w:t>
      </w:r>
      <w:r>
        <w:t>: to give birth.</w:t>
      </w:r>
    </w:p>
  </w:footnote>
  <w:footnote w:id="100">
    <w:p w:rsidR="002C2AFE" w:rsidRDefault="002C2AFE" w:rsidP="007A11B8">
      <w:pPr>
        <w:pStyle w:val="Endnote"/>
      </w:pPr>
      <w:r>
        <w:rPr>
          <w:rStyle w:val="FootnoteReference"/>
        </w:rPr>
        <w:footnoteRef/>
      </w:r>
      <w:r>
        <w:t xml:space="preserve"> </w:t>
      </w:r>
      <w:r w:rsidRPr="004634BC">
        <w:rPr>
          <w:lang w:val="el-GR"/>
        </w:rPr>
        <w:t>υἱόν</w:t>
      </w:r>
      <w:r>
        <w:t xml:space="preserve">: noun, masculine accusative singular of </w:t>
      </w:r>
      <w:r w:rsidRPr="00841C33">
        <w:t>υἱὸς</w:t>
      </w:r>
      <w:r>
        <w:t xml:space="preserve">, </w:t>
      </w:r>
      <w:r w:rsidRPr="00841C33">
        <w:t>οῦ</w:t>
      </w:r>
      <w:r>
        <w:t xml:space="preserve">, </w:t>
      </w:r>
      <w:r w:rsidRPr="00841C33">
        <w:t>ὁ</w:t>
      </w:r>
      <w:r>
        <w:t>: son; child</w:t>
      </w:r>
    </w:p>
  </w:footnote>
  <w:footnote w:id="101">
    <w:p w:rsidR="002C2AFE" w:rsidRDefault="002C2AFE" w:rsidP="007A11B8">
      <w:pPr>
        <w:pStyle w:val="Endnote"/>
      </w:pPr>
      <w:r>
        <w:rPr>
          <w:rStyle w:val="FootnoteReference"/>
        </w:rPr>
        <w:footnoteRef/>
      </w:r>
      <w:r>
        <w:t xml:space="preserve"> </w:t>
      </w:r>
      <w:r w:rsidRPr="004634BC">
        <w:rPr>
          <w:lang w:val="el-GR"/>
        </w:rPr>
        <w:t>ἄρσεν</w:t>
      </w:r>
      <w:r>
        <w:t xml:space="preserve">: noun, neuter nominative or accusative singular of </w:t>
      </w:r>
      <w:r w:rsidRPr="004634BC">
        <w:rPr>
          <w:lang w:val="el-GR"/>
        </w:rPr>
        <w:t>ἄρσην</w:t>
      </w:r>
      <w:r>
        <w:t>,</w:t>
      </w:r>
      <w:r w:rsidRPr="00841C33">
        <w:t xml:space="preserve"> </w:t>
      </w:r>
      <w:r w:rsidRPr="004634BC">
        <w:rPr>
          <w:lang w:val="el-GR"/>
        </w:rPr>
        <w:t>ἄρσεν</w:t>
      </w:r>
      <w:r>
        <w:t xml:space="preserve">, </w:t>
      </w:r>
      <w:r>
        <w:rPr>
          <w:rFonts w:cs="Times New Roman"/>
        </w:rPr>
        <w:t>ενος</w:t>
      </w:r>
      <w:r>
        <w:t xml:space="preserve">, </w:t>
      </w:r>
      <w:r w:rsidRPr="00841C33">
        <w:t>ὁ</w:t>
      </w:r>
      <w:r>
        <w:t xml:space="preserve">, </w:t>
      </w:r>
      <w:r w:rsidRPr="00841C33">
        <w:t>τ</w:t>
      </w:r>
      <w:r>
        <w:rPr>
          <w:rFonts w:cs="Times New Roman"/>
        </w:rPr>
        <w:t>ό</w:t>
      </w:r>
      <w:r>
        <w:t>: a male.  Note the glaring disassociation between gender and sex in Greek.</w:t>
      </w:r>
    </w:p>
  </w:footnote>
  <w:footnote w:id="102">
    <w:p w:rsidR="002C2AFE" w:rsidRDefault="002C2AFE" w:rsidP="007A11B8">
      <w:pPr>
        <w:pStyle w:val="Endnote"/>
      </w:pPr>
      <w:r>
        <w:rPr>
          <w:rStyle w:val="FootnoteReference"/>
        </w:rPr>
        <w:footnoteRef/>
      </w:r>
      <w:r>
        <w:t xml:space="preserve"> The Byzantine text has, </w:t>
      </w:r>
      <w:r w:rsidRPr="00D6433E">
        <w:rPr>
          <w:lang w:val="el-GR"/>
        </w:rPr>
        <w:t>ἄρρενα</w:t>
      </w:r>
      <w:r>
        <w:t xml:space="preserve">, an alternate spelling or word with the same meaning, instead of, </w:t>
      </w:r>
      <w:r w:rsidRPr="004634BC">
        <w:rPr>
          <w:lang w:val="el-GR"/>
        </w:rPr>
        <w:t>ἄρσεν</w:t>
      </w:r>
      <w:r>
        <w:t>.</w:t>
      </w:r>
    </w:p>
  </w:footnote>
  <w:footnote w:id="103">
    <w:p w:rsidR="002C2AFE" w:rsidRDefault="002C2AFE" w:rsidP="007A11B8">
      <w:pPr>
        <w:pStyle w:val="Endnote"/>
      </w:pPr>
      <w:r>
        <w:rPr>
          <w:rStyle w:val="FootnoteReference"/>
        </w:rPr>
        <w:footnoteRef/>
      </w:r>
      <w:r>
        <w:t xml:space="preserve"> </w:t>
      </w:r>
      <w:r w:rsidRPr="00195B5E">
        <w:t>ὃς</w:t>
      </w:r>
      <w:r>
        <w:t xml:space="preserve">: relative pronoun, nominative and accusative neuter singular of </w:t>
      </w:r>
      <w:r>
        <w:rPr>
          <w:rFonts w:cs="Times New Roman"/>
        </w:rPr>
        <w:t>ὅς, ἥ</w:t>
      </w:r>
      <w:r>
        <w:t xml:space="preserve">, </w:t>
      </w:r>
      <w:r>
        <w:rPr>
          <w:rFonts w:cs="Times New Roman"/>
        </w:rPr>
        <w:t>ὅ: what, which, who.</w:t>
      </w:r>
    </w:p>
  </w:footnote>
  <w:footnote w:id="104">
    <w:p w:rsidR="002C2AFE" w:rsidRDefault="002C2AFE" w:rsidP="007A11B8">
      <w:pPr>
        <w:pStyle w:val="Endnote"/>
      </w:pPr>
      <w:r>
        <w:rPr>
          <w:rStyle w:val="FootnoteReference"/>
        </w:rPr>
        <w:footnoteRef/>
      </w:r>
      <w:r>
        <w:t xml:space="preserve"> </w:t>
      </w:r>
      <w:r w:rsidRPr="00841C33">
        <w:t>μέλλει</w:t>
      </w:r>
      <w:r>
        <w:t xml:space="preserve">: verb, third person singular, present indicative active of </w:t>
      </w:r>
      <w:r w:rsidRPr="00841C33">
        <w:t>μέλλ</w:t>
      </w:r>
      <w:r>
        <w:rPr>
          <w:rFonts w:cs="Times New Roman"/>
        </w:rPr>
        <w:t>ω</w:t>
      </w:r>
      <w:r>
        <w:t>: to be about to be.</w:t>
      </w:r>
    </w:p>
  </w:footnote>
  <w:footnote w:id="105">
    <w:p w:rsidR="002C2AFE" w:rsidRPr="00B553D5" w:rsidRDefault="002C2AFE" w:rsidP="007A11B8">
      <w:pPr>
        <w:pStyle w:val="Endnote"/>
        <w:rPr>
          <w:lang w:bidi="he-IL"/>
        </w:rPr>
      </w:pPr>
      <w:r>
        <w:rPr>
          <w:rStyle w:val="FootnoteReference"/>
        </w:rPr>
        <w:footnoteRef/>
      </w:r>
      <w:r>
        <w:t xml:space="preserve"> </w:t>
      </w:r>
      <w:r w:rsidRPr="004634BC">
        <w:rPr>
          <w:lang w:val="el-GR"/>
        </w:rPr>
        <w:t>ποιμαίνειν</w:t>
      </w:r>
      <w:r>
        <w:t xml:space="preserve">: verb, present active infinitive of </w:t>
      </w:r>
      <w:r w:rsidRPr="00195B5E">
        <w:t>ποιμα</w:t>
      </w:r>
      <w:r>
        <w:rPr>
          <w:rFonts w:cs="Times New Roman"/>
        </w:rPr>
        <w:t>ίνω</w:t>
      </w:r>
      <w:r>
        <w:t>: to shepherd a flock; pasture, feed; pamper.</w:t>
      </w:r>
    </w:p>
  </w:footnote>
  <w:footnote w:id="106">
    <w:p w:rsidR="002C2AFE" w:rsidRDefault="002C2AFE" w:rsidP="007A11B8">
      <w:pPr>
        <w:pStyle w:val="Endnote"/>
      </w:pPr>
      <w:r>
        <w:rPr>
          <w:rStyle w:val="FootnoteReference"/>
        </w:rPr>
        <w:footnoteRef/>
      </w:r>
      <w:r>
        <w:t xml:space="preserve"> </w:t>
      </w:r>
      <w:r w:rsidRPr="004634BC">
        <w:rPr>
          <w:lang w:val="el-GR"/>
        </w:rPr>
        <w:t>πάντα</w:t>
      </w:r>
      <w:r>
        <w:t xml:space="preserve">: adjective, masculine accusative singular or neuter nominative or accusative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107">
    <w:p w:rsidR="002C2AFE" w:rsidRDefault="002C2AFE" w:rsidP="007A11B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08">
    <w:p w:rsidR="002C2AFE" w:rsidRPr="008C5104" w:rsidRDefault="002C2AFE" w:rsidP="007A11B8">
      <w:pPr>
        <w:pStyle w:val="Endnote"/>
      </w:pPr>
      <w:r>
        <w:rPr>
          <w:rStyle w:val="FootnoteReference"/>
        </w:rPr>
        <w:footnoteRef/>
      </w:r>
      <w:r w:rsidRPr="008C5104">
        <w:t xml:space="preserve"> </w:t>
      </w:r>
      <w:r w:rsidRPr="004634BC">
        <w:rPr>
          <w:lang w:val="el-GR"/>
        </w:rPr>
        <w:t>ἔθνη</w:t>
      </w:r>
      <w:r w:rsidRPr="008C5104">
        <w:t xml:space="preserve">: </w:t>
      </w:r>
      <w:r>
        <w:t xml:space="preserve">noun, neuter nominative or accusative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109">
    <w:p w:rsidR="002C2AFE" w:rsidRDefault="002C2AFE" w:rsidP="007A11B8">
      <w:pPr>
        <w:pStyle w:val="Endnote"/>
      </w:pPr>
      <w:r>
        <w:rPr>
          <w:rStyle w:val="FootnoteReference"/>
        </w:rPr>
        <w:footnoteRef/>
      </w:r>
      <w:r>
        <w:t xml:space="preserve"> </w:t>
      </w:r>
      <w:r w:rsidRPr="00841C33">
        <w:t>ἐν</w:t>
      </w:r>
      <w:r>
        <w:t xml:space="preserve">: preposition </w:t>
      </w:r>
      <w:r w:rsidRPr="00841C33">
        <w:t>ἐν</w:t>
      </w:r>
      <w:r>
        <w:t>: in.</w:t>
      </w:r>
    </w:p>
  </w:footnote>
  <w:footnote w:id="110">
    <w:p w:rsidR="002C2AFE" w:rsidRDefault="002C2AFE" w:rsidP="007A11B8">
      <w:pPr>
        <w:pStyle w:val="Endnote"/>
      </w:pPr>
      <w:r>
        <w:rPr>
          <w:rStyle w:val="FootnoteReference"/>
        </w:rPr>
        <w:footnoteRef/>
      </w:r>
      <w:r>
        <w:t xml:space="preserve"> </w:t>
      </w:r>
      <w:r w:rsidRPr="00195B5E">
        <w:t>ῥάβδῳ</w:t>
      </w:r>
      <w:r>
        <w:t xml:space="preserve">: noun, feminine dative singular of </w:t>
      </w:r>
      <w:r w:rsidRPr="00195B5E">
        <w:t>ῥάβδ</w:t>
      </w:r>
      <w:r>
        <w:t>ο</w:t>
      </w:r>
      <w:r w:rsidRPr="00841C33">
        <w:t>ς</w:t>
      </w:r>
      <w:r>
        <w:t xml:space="preserve">, </w:t>
      </w:r>
      <w:r w:rsidRPr="00841C33">
        <w:t>ο</w:t>
      </w:r>
      <w:r>
        <w:rPr>
          <w:rFonts w:cs="Times New Roman"/>
          <w:lang w:val="el-GR"/>
        </w:rPr>
        <w:t>υ</w:t>
      </w:r>
      <w:r>
        <w:t xml:space="preserve">, </w:t>
      </w:r>
      <w:r>
        <w:rPr>
          <w:rFonts w:cs="Times New Roman"/>
        </w:rPr>
        <w:t>ἡ</w:t>
      </w:r>
      <w:r>
        <w:t>: a shepherd’s staff; a king’s scepter; a pharaoh’s rod; staff; scepter; rod.</w:t>
      </w:r>
    </w:p>
  </w:footnote>
  <w:footnote w:id="111">
    <w:p w:rsidR="002C2AFE" w:rsidRDefault="002C2AFE" w:rsidP="007A11B8">
      <w:pPr>
        <w:pStyle w:val="Endnote"/>
      </w:pPr>
      <w:r>
        <w:rPr>
          <w:rStyle w:val="FootnoteReference"/>
        </w:rPr>
        <w:footnoteRef/>
      </w:r>
      <w:r>
        <w:t xml:space="preserve"> </w:t>
      </w:r>
      <w:r w:rsidRPr="00195B5E">
        <w:t>σιδηρᾷ</w:t>
      </w:r>
      <w:r>
        <w:t xml:space="preserve">: adjective, feminine dative singular of </w:t>
      </w:r>
      <w:r w:rsidRPr="00195B5E">
        <w:t>σιδ</w:t>
      </w:r>
      <w:r>
        <w:rPr>
          <w:rFonts w:cs="Times New Roman"/>
        </w:rPr>
        <w:t xml:space="preserve">ήρεος, </w:t>
      </w:r>
      <w:r w:rsidRPr="00841C33">
        <w:t>οῦ</w:t>
      </w:r>
      <w:r>
        <w:rPr>
          <w:rFonts w:cs="Times New Roman"/>
        </w:rPr>
        <w:t xml:space="preserve">ς, </w:t>
      </w:r>
      <w:r w:rsidRPr="00195B5E">
        <w:t>σιδ</w:t>
      </w:r>
      <w:r>
        <w:rPr>
          <w:rFonts w:cs="Times New Roman"/>
        </w:rPr>
        <w:t>ήρε</w:t>
      </w:r>
      <w:r w:rsidRPr="008D6888">
        <w:rPr>
          <w:lang w:val="el-GR"/>
        </w:rPr>
        <w:t>α</w:t>
      </w:r>
      <w:r>
        <w:t xml:space="preserve">, </w:t>
      </w:r>
      <w:r>
        <w:rPr>
          <w:rFonts w:cs="Times New Roman"/>
        </w:rPr>
        <w:t>ᾶ</w:t>
      </w:r>
      <w:r>
        <w:t xml:space="preserve">, </w:t>
      </w:r>
      <w:r w:rsidRPr="00841C33">
        <w:t>οῦν</w:t>
      </w:r>
      <w:r>
        <w:rPr>
          <w:rFonts w:cs="Times New Roman"/>
        </w:rPr>
        <w:t>: iron material.</w:t>
      </w:r>
    </w:p>
  </w:footnote>
  <w:footnote w:id="112">
    <w:p w:rsidR="002C2AFE" w:rsidRPr="00FF6797" w:rsidRDefault="002C2AFE" w:rsidP="007A11B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3">
    <w:p w:rsidR="002C2AFE" w:rsidRDefault="002C2AFE" w:rsidP="007A11B8">
      <w:pPr>
        <w:pStyle w:val="Endnote"/>
      </w:pPr>
      <w:r>
        <w:rPr>
          <w:rStyle w:val="FootnoteReference"/>
        </w:rPr>
        <w:footnoteRef/>
      </w:r>
      <w:r>
        <w:t xml:space="preserve"> </w:t>
      </w:r>
      <w:r w:rsidRPr="004634BC">
        <w:rPr>
          <w:lang w:val="el-GR"/>
        </w:rPr>
        <w:t>ἡρπάσθη</w:t>
      </w:r>
      <w:r>
        <w:t xml:space="preserve">: verb, third person singular, aorist indicative passive of </w:t>
      </w:r>
      <w:r>
        <w:rPr>
          <w:rFonts w:cs="Times New Roman"/>
          <w:lang w:val="el-GR"/>
        </w:rPr>
        <w:t>ἁ</w:t>
      </w:r>
      <w:r w:rsidRPr="004634BC">
        <w:rPr>
          <w:lang w:val="el-GR"/>
        </w:rPr>
        <w:t>ρπά</w:t>
      </w:r>
      <w:r>
        <w:rPr>
          <w:rFonts w:cs="Times New Roman"/>
          <w:lang w:val="el-GR"/>
        </w:rPr>
        <w:t>ζω</w:t>
      </w:r>
      <w:r>
        <w:t>: to remove; seize; snatch; take; transport by force or power.</w:t>
      </w:r>
    </w:p>
  </w:footnote>
  <w:footnote w:id="114">
    <w:p w:rsidR="002C2AFE" w:rsidRDefault="002C2AFE" w:rsidP="007A11B8">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5">
    <w:p w:rsidR="002C2AFE" w:rsidRDefault="002C2AFE" w:rsidP="007A11B8">
      <w:pPr>
        <w:pStyle w:val="Endnote"/>
      </w:pPr>
      <w:r>
        <w:rPr>
          <w:rStyle w:val="FootnoteReference"/>
        </w:rPr>
        <w:footnoteRef/>
      </w:r>
      <w:r>
        <w:t xml:space="preserve"> </w:t>
      </w:r>
      <w:r w:rsidRPr="004634BC">
        <w:rPr>
          <w:lang w:val="el-GR"/>
        </w:rPr>
        <w:t>τέκνον</w:t>
      </w:r>
      <w:r>
        <w:t xml:space="preserve">: noun, neuter nominative singular of </w:t>
      </w:r>
      <w:r w:rsidRPr="004634BC">
        <w:rPr>
          <w:lang w:val="el-GR"/>
        </w:rPr>
        <w:t>τέκνον</w:t>
      </w:r>
      <w:r>
        <w:t xml:space="preserve">, </w:t>
      </w:r>
      <w:r w:rsidRPr="004634BC">
        <w:rPr>
          <w:lang w:val="el-GR"/>
        </w:rPr>
        <w:t>ο</w:t>
      </w:r>
      <w:r>
        <w:t>υ,</w:t>
      </w:r>
      <w:r>
        <w:rPr>
          <w:rFonts w:cs="Times New Roman"/>
        </w:rPr>
        <w:t xml:space="preserve"> </w:t>
      </w:r>
      <w:r w:rsidRPr="00841C33">
        <w:t>τ</w:t>
      </w:r>
      <w:r>
        <w:rPr>
          <w:rFonts w:cs="Times New Roman"/>
        </w:rPr>
        <w:t>ό</w:t>
      </w:r>
      <w:r>
        <w:t>: a birth-ling; child prior to puberty; descendant; young servant.</w:t>
      </w:r>
    </w:p>
  </w:footnote>
  <w:footnote w:id="116">
    <w:p w:rsidR="002C2AFE" w:rsidRDefault="002C2AFE" w:rsidP="007A11B8">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117">
    <w:p w:rsidR="002C2AFE" w:rsidRDefault="002C2AFE" w:rsidP="007A11B8">
      <w:pPr>
        <w:pStyle w:val="Endnote"/>
      </w:pPr>
      <w:r>
        <w:rPr>
          <w:rStyle w:val="FootnoteReference"/>
        </w:rPr>
        <w:footnoteRef/>
      </w:r>
      <w:r>
        <w:t xml:space="preserve"> </w:t>
      </w:r>
      <w:r w:rsidRPr="00841C33">
        <w:t>πρὸς</w:t>
      </w:r>
      <w:r>
        <w:t xml:space="preserve">: preposition </w:t>
      </w:r>
      <w:r w:rsidRPr="00841C33">
        <w:t>πρ</w:t>
      </w:r>
      <w:r>
        <w:rPr>
          <w:rFonts w:cs="Times New Roman"/>
        </w:rPr>
        <w:t>ό</w:t>
      </w:r>
      <w:r w:rsidRPr="00841C33">
        <w:t>ς</w:t>
      </w:r>
      <w:r>
        <w:t>: to, toward; from (?).</w:t>
      </w:r>
    </w:p>
  </w:footnote>
  <w:footnote w:id="118">
    <w:p w:rsidR="002C2AFE" w:rsidRDefault="002C2AFE" w:rsidP="007A11B8">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19">
    <w:p w:rsidR="002C2AFE" w:rsidRDefault="002C2AFE" w:rsidP="00CE769C">
      <w:pPr>
        <w:pStyle w:val="Endnote"/>
      </w:pPr>
      <w:r>
        <w:rPr>
          <w:rStyle w:val="FootnoteReference"/>
        </w:rPr>
        <w:footnoteRef/>
      </w:r>
      <w:r>
        <w:t xml:space="preserve"> </w:t>
      </w:r>
      <w:r w:rsidRPr="004634BC">
        <w:rPr>
          <w:lang w:val="el-GR"/>
        </w:rPr>
        <w:t>θεὸν</w:t>
      </w:r>
      <w:r>
        <w:t xml:space="preserve">: noun, masculine accusative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20">
    <w:p w:rsidR="002C2AFE" w:rsidRPr="00FF6797" w:rsidRDefault="002C2AFE" w:rsidP="007A11B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21">
    <w:p w:rsidR="002C2AFE" w:rsidRDefault="002C2AFE" w:rsidP="007A11B8">
      <w:pPr>
        <w:pStyle w:val="Endnote"/>
      </w:pPr>
      <w:r>
        <w:rPr>
          <w:rStyle w:val="FootnoteReference"/>
        </w:rPr>
        <w:footnoteRef/>
      </w:r>
      <w:r>
        <w:t xml:space="preserve"> </w:t>
      </w:r>
      <w:r w:rsidRPr="00841C33">
        <w:t>πρὸς</w:t>
      </w:r>
      <w:r>
        <w:t xml:space="preserve">: preposition </w:t>
      </w:r>
      <w:r w:rsidRPr="00841C33">
        <w:t>πρ</w:t>
      </w:r>
      <w:r>
        <w:rPr>
          <w:rFonts w:cs="Times New Roman"/>
        </w:rPr>
        <w:t>ό</w:t>
      </w:r>
      <w:r w:rsidRPr="00841C33">
        <w:t>ς</w:t>
      </w:r>
      <w:r>
        <w:t>: to, toward; from (?).</w:t>
      </w:r>
    </w:p>
  </w:footnote>
  <w:footnote w:id="122">
    <w:p w:rsidR="002C2AFE" w:rsidRDefault="002C2AFE" w:rsidP="007A11B8">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23">
    <w:p w:rsidR="002C2AFE" w:rsidRDefault="002C2AFE" w:rsidP="007A11B8">
      <w:pPr>
        <w:pStyle w:val="Endnote"/>
      </w:pPr>
      <w:r>
        <w:rPr>
          <w:rStyle w:val="FootnoteReference"/>
        </w:rPr>
        <w:footnoteRef/>
      </w:r>
      <w:r>
        <w:t xml:space="preserve"> </w:t>
      </w:r>
      <w:r w:rsidRPr="004634BC">
        <w:rPr>
          <w:lang w:val="el-GR"/>
        </w:rPr>
        <w:t>θρόνον</w:t>
      </w:r>
      <w:r>
        <w:t xml:space="preserve">: noun, masculine accusative singular of </w:t>
      </w:r>
      <w:r w:rsidRPr="00841C33">
        <w:t>θρόνο</w:t>
      </w:r>
      <w:r>
        <w:rPr>
          <w:rFonts w:cs="Times New Roman"/>
        </w:rPr>
        <w:t>ς,</w:t>
      </w:r>
      <w:r>
        <w:t xml:space="preserve"> </w:t>
      </w:r>
      <w:r w:rsidRPr="00841C33">
        <w:t>ου</w:t>
      </w:r>
      <w:r>
        <w:t xml:space="preserve">, </w:t>
      </w:r>
      <w:r w:rsidRPr="00841C33">
        <w:t>ὁ</w:t>
      </w:r>
      <w:r>
        <w:t>: throne.</w:t>
      </w:r>
    </w:p>
  </w:footnote>
  <w:footnote w:id="124">
    <w:p w:rsidR="002C2AFE" w:rsidRDefault="002C2AFE" w:rsidP="007A11B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25">
    <w:p w:rsidR="002C2AFE" w:rsidRPr="00FF6797" w:rsidRDefault="002C2AFE" w:rsidP="009A301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26">
    <w:p w:rsidR="002C2AFE" w:rsidRDefault="002C2AFE" w:rsidP="009A3015">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27">
    <w:p w:rsidR="002C2AFE" w:rsidRPr="008C5104" w:rsidRDefault="002C2AFE" w:rsidP="009A3015">
      <w:pPr>
        <w:pStyle w:val="Endnote"/>
      </w:pPr>
      <w:r>
        <w:rPr>
          <w:rStyle w:val="FootnoteReference"/>
        </w:rPr>
        <w:footnoteRef/>
      </w:r>
      <w:r w:rsidRPr="008C5104">
        <w:t xml:space="preserve"> </w:t>
      </w:r>
      <w:r w:rsidRPr="004634BC">
        <w:rPr>
          <w:lang w:val="el-GR"/>
        </w:rPr>
        <w:t>γυνὴ</w:t>
      </w:r>
      <w:r w:rsidRPr="008C5104">
        <w:t xml:space="preserve">: </w:t>
      </w:r>
      <w:r>
        <w:t xml:space="preserve">noun, feminine nominative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128">
    <w:p w:rsidR="002C2AFE" w:rsidRDefault="002C2AFE" w:rsidP="009A3015">
      <w:pPr>
        <w:pStyle w:val="Endnote"/>
      </w:pPr>
      <w:r>
        <w:rPr>
          <w:rStyle w:val="FootnoteReference"/>
        </w:rPr>
        <w:footnoteRef/>
      </w:r>
      <w:r>
        <w:t xml:space="preserve"> </w:t>
      </w:r>
      <w:r w:rsidRPr="004634BC">
        <w:rPr>
          <w:lang w:val="el-GR"/>
        </w:rPr>
        <w:t>ἔφυγεν</w:t>
      </w:r>
      <w:r>
        <w:t xml:space="preserve">: verb, third person singular, aorist indicative active of </w:t>
      </w:r>
      <w:r w:rsidRPr="004634BC">
        <w:rPr>
          <w:lang w:val="el-GR"/>
        </w:rPr>
        <w:t>φεύγ</w:t>
      </w:r>
      <w:r>
        <w:rPr>
          <w:rFonts w:cs="Times New Roman"/>
        </w:rPr>
        <w:t>ω</w:t>
      </w:r>
      <w:r>
        <w:t>: to flee; escape; shun.</w:t>
      </w:r>
    </w:p>
  </w:footnote>
  <w:footnote w:id="129">
    <w:p w:rsidR="002C2AFE" w:rsidRDefault="002C2AFE" w:rsidP="009A3015">
      <w:pPr>
        <w:pStyle w:val="Endnote"/>
      </w:pPr>
      <w:r>
        <w:rPr>
          <w:rStyle w:val="FootnoteReference"/>
        </w:rPr>
        <w:footnoteRef/>
      </w:r>
      <w:r>
        <w:t xml:space="preserve"> </w:t>
      </w:r>
      <w:r w:rsidRPr="00841C33">
        <w:t>εἰς</w:t>
      </w:r>
      <w:r>
        <w:t xml:space="preserve">: preposition </w:t>
      </w:r>
      <w:r w:rsidRPr="00841C33">
        <w:t>εἰς</w:t>
      </w:r>
      <w:r>
        <w:t>: into.</w:t>
      </w:r>
    </w:p>
  </w:footnote>
  <w:footnote w:id="130">
    <w:p w:rsidR="002C2AFE" w:rsidRDefault="002C2AFE" w:rsidP="009A3015">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31">
    <w:p w:rsidR="002C2AFE" w:rsidRPr="008C5104" w:rsidRDefault="002C2AFE" w:rsidP="009A3015">
      <w:pPr>
        <w:pStyle w:val="Endnote"/>
      </w:pPr>
      <w:r>
        <w:rPr>
          <w:rStyle w:val="FootnoteReference"/>
        </w:rPr>
        <w:footnoteRef/>
      </w:r>
      <w:r w:rsidRPr="008C5104">
        <w:t xml:space="preserve"> </w:t>
      </w:r>
      <w:r w:rsidRPr="004634BC">
        <w:rPr>
          <w:lang w:val="el-GR"/>
        </w:rPr>
        <w:t>ἔρημον</w:t>
      </w:r>
      <w:r w:rsidRPr="008C5104">
        <w:t xml:space="preserve">: </w:t>
      </w:r>
      <w:r>
        <w:t xml:space="preserve">adjective, masculine or feminine accusative or neuter nominative or accusative singular of </w:t>
      </w:r>
      <w:r w:rsidRPr="004634BC">
        <w:rPr>
          <w:lang w:val="el-GR"/>
        </w:rPr>
        <w:t>ἔρημο</w:t>
      </w:r>
      <w:r w:rsidRPr="00195B5E">
        <w:t>ς</w:t>
      </w:r>
      <w:r>
        <w:t xml:space="preserve">, </w:t>
      </w:r>
      <w:r w:rsidRPr="004634BC">
        <w:rPr>
          <w:lang w:val="el-GR"/>
        </w:rPr>
        <w:t>ο</w:t>
      </w:r>
      <w:r w:rsidRPr="00195B5E">
        <w:t>ς</w:t>
      </w:r>
      <w:r>
        <w:t xml:space="preserve">, </w:t>
      </w:r>
      <w:r w:rsidRPr="00195B5E">
        <w:t>ο</w:t>
      </w:r>
      <w:r w:rsidRPr="004634BC">
        <w:rPr>
          <w:lang w:val="el-GR"/>
        </w:rPr>
        <w:t>ν</w:t>
      </w:r>
      <w:r>
        <w:t xml:space="preserve">: deserted; barren; lifeless; lonely; a desert or wilderness; </w:t>
      </w:r>
      <w:r w:rsidRPr="00630490">
        <w:t>eerie</w:t>
      </w:r>
      <w:r>
        <w:t xml:space="preserve"> (?).</w:t>
      </w:r>
    </w:p>
  </w:footnote>
  <w:footnote w:id="132">
    <w:p w:rsidR="002C2AFE" w:rsidRPr="00361608" w:rsidRDefault="002C2AFE" w:rsidP="009A3015">
      <w:pPr>
        <w:pStyle w:val="Endnote"/>
      </w:pPr>
      <w:r>
        <w:rPr>
          <w:rStyle w:val="FootnoteReference"/>
        </w:rPr>
        <w:footnoteRef/>
      </w:r>
      <w:r w:rsidRPr="00361608">
        <w:t xml:space="preserve"> </w:t>
      </w:r>
      <w:r w:rsidRPr="00195B5E">
        <w:t>ὅπου</w:t>
      </w:r>
      <w:r w:rsidRPr="00361608">
        <w:t>:</w:t>
      </w:r>
      <w:r>
        <w:t xml:space="preserve"> adverb of </w:t>
      </w:r>
      <w:r w:rsidRPr="00195B5E">
        <w:t>ὅπου</w:t>
      </w:r>
      <w:r>
        <w:t>: where.</w:t>
      </w:r>
    </w:p>
  </w:footnote>
  <w:footnote w:id="133">
    <w:p w:rsidR="002C2AFE" w:rsidRPr="008C5104" w:rsidRDefault="002C2AFE" w:rsidP="009A3015">
      <w:pPr>
        <w:pStyle w:val="Endnote"/>
      </w:pPr>
      <w:r>
        <w:rPr>
          <w:rStyle w:val="FootnoteReference"/>
        </w:rPr>
        <w:footnoteRef/>
      </w:r>
      <w:r w:rsidRPr="008C5104">
        <w:t xml:space="preserve"> </w:t>
      </w:r>
      <w:r w:rsidRPr="004634BC">
        <w:rPr>
          <w:lang w:val="el-GR"/>
        </w:rPr>
        <w:t>ἔχει</w:t>
      </w:r>
      <w:r w:rsidRPr="008C5104">
        <w:t xml:space="preserve">: </w:t>
      </w:r>
      <w:r>
        <w:t xml:space="preserve">verb, third person singular, present active indicative of </w:t>
      </w:r>
      <w:r w:rsidRPr="00841C33">
        <w:t>ἔ</w:t>
      </w:r>
      <w:r>
        <w:t>χω:</w:t>
      </w:r>
      <w:r w:rsidRPr="00081ED5">
        <w:t xml:space="preserve"> </w:t>
      </w:r>
      <w:r>
        <w:t>to hold; have.</w:t>
      </w:r>
    </w:p>
  </w:footnote>
  <w:footnote w:id="134">
    <w:p w:rsidR="002C2AFE" w:rsidRPr="00361608" w:rsidRDefault="002C2AFE" w:rsidP="009A3015">
      <w:pPr>
        <w:pStyle w:val="Endnote"/>
      </w:pPr>
      <w:r>
        <w:rPr>
          <w:rStyle w:val="FootnoteReference"/>
        </w:rPr>
        <w:footnoteRef/>
      </w:r>
      <w:r w:rsidRPr="00361608">
        <w:t xml:space="preserve"> </w:t>
      </w:r>
      <w:r w:rsidRPr="00195B5E">
        <w:t>ἐκεῖ</w:t>
      </w:r>
      <w:r w:rsidRPr="00361608">
        <w:t>:</w:t>
      </w:r>
      <w:r>
        <w:t xml:space="preserve"> adverb of </w:t>
      </w:r>
      <w:r w:rsidRPr="00195B5E">
        <w:t>ἐκεῖ</w:t>
      </w:r>
      <w:r>
        <w:t>: there.</w:t>
      </w:r>
    </w:p>
  </w:footnote>
  <w:footnote w:id="135">
    <w:p w:rsidR="002C2AFE" w:rsidRPr="008C5104" w:rsidRDefault="002C2AFE" w:rsidP="009A3015">
      <w:pPr>
        <w:pStyle w:val="Endnote"/>
      </w:pPr>
      <w:r>
        <w:rPr>
          <w:rStyle w:val="FootnoteReference"/>
        </w:rPr>
        <w:footnoteRef/>
      </w:r>
      <w:r w:rsidRPr="008C5104">
        <w:t xml:space="preserve"> </w:t>
      </w:r>
      <w:r w:rsidRPr="004634BC">
        <w:rPr>
          <w:lang w:val="el-GR"/>
        </w:rPr>
        <w:t>τόπον</w:t>
      </w:r>
      <w:r w:rsidRPr="008C5104">
        <w:t xml:space="preserve">: </w:t>
      </w:r>
      <w:r>
        <w:t xml:space="preserve">noun, masculine accusative singular of </w:t>
      </w:r>
      <w:r w:rsidRPr="00195B5E">
        <w:t>τόπος</w:t>
      </w:r>
      <w:r>
        <w:t xml:space="preserve">, </w:t>
      </w:r>
      <w:r w:rsidRPr="00195B5E">
        <w:t>ου</w:t>
      </w:r>
      <w:r>
        <w:t xml:space="preserve">, </w:t>
      </w:r>
      <w:r w:rsidRPr="00841C33">
        <w:t>ὁ</w:t>
      </w:r>
      <w:r>
        <w:t>: place; locality, spot.</w:t>
      </w:r>
    </w:p>
  </w:footnote>
  <w:footnote w:id="136">
    <w:p w:rsidR="002C2AFE" w:rsidRPr="008C5104" w:rsidRDefault="002C2AFE" w:rsidP="009A3015">
      <w:pPr>
        <w:pStyle w:val="Endnote"/>
      </w:pPr>
      <w:r>
        <w:rPr>
          <w:rStyle w:val="FootnoteReference"/>
        </w:rPr>
        <w:footnoteRef/>
      </w:r>
      <w:r w:rsidRPr="008C5104">
        <w:t xml:space="preserve"> </w:t>
      </w:r>
      <w:r w:rsidRPr="004634BC">
        <w:rPr>
          <w:lang w:val="el-GR"/>
        </w:rPr>
        <w:t>ἡτοιμασμένον</w:t>
      </w:r>
      <w:r w:rsidRPr="008C5104">
        <w:t xml:space="preserve">: </w:t>
      </w:r>
      <w:r>
        <w:t xml:space="preserve">participle, neuter nominative or accusative or masculine accusative singular, perfect passive of </w:t>
      </w:r>
      <w:r>
        <w:rPr>
          <w:rFonts w:cs="Times New Roman"/>
          <w:lang w:val="el-GR"/>
        </w:rPr>
        <w:t>ἑ</w:t>
      </w:r>
      <w:r w:rsidRPr="004634BC">
        <w:rPr>
          <w:lang w:val="el-GR"/>
        </w:rPr>
        <w:t>τοι</w:t>
      </w:r>
      <w:r>
        <w:rPr>
          <w:lang w:val="el-GR"/>
        </w:rPr>
        <w:t>μ</w:t>
      </w:r>
      <w:r w:rsidRPr="004634BC">
        <w:rPr>
          <w:lang w:val="el-GR"/>
        </w:rPr>
        <w:t>ά</w:t>
      </w:r>
      <w:r>
        <w:rPr>
          <w:rFonts w:cs="Times New Roman"/>
        </w:rPr>
        <w:t>ζ</w:t>
      </w:r>
      <w:r>
        <w:t>ω:</w:t>
      </w:r>
      <w:r w:rsidRPr="00081ED5">
        <w:t xml:space="preserve"> </w:t>
      </w:r>
      <w:r>
        <w:t>to prepare; ready.</w:t>
      </w:r>
    </w:p>
  </w:footnote>
  <w:footnote w:id="137">
    <w:p w:rsidR="002C2AFE" w:rsidRDefault="002C2AFE" w:rsidP="009A3015">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138">
    <w:p w:rsidR="002C2AFE" w:rsidRDefault="002C2AFE" w:rsidP="009A3015">
      <w:pPr>
        <w:pStyle w:val="Endnote"/>
      </w:pPr>
      <w:r>
        <w:rPr>
          <w:rStyle w:val="FootnoteReference"/>
        </w:rPr>
        <w:footnoteRef/>
      </w:r>
      <w:r>
        <w:t xml:space="preserve"> The Byzantine text has, </w:t>
      </w:r>
      <w:r w:rsidRPr="00F6544A">
        <w:rPr>
          <w:lang w:val="el-GR"/>
        </w:rPr>
        <w:t>ὑπὸ</w:t>
      </w:r>
      <w:r>
        <w:t xml:space="preserve">, under, instead of, </w:t>
      </w:r>
      <w:r w:rsidRPr="004634BC">
        <w:rPr>
          <w:lang w:val="el-GR"/>
        </w:rPr>
        <w:t>ἀπὸ</w:t>
      </w:r>
      <w:r>
        <w:t>.</w:t>
      </w:r>
    </w:p>
  </w:footnote>
  <w:footnote w:id="139">
    <w:p w:rsidR="002C2AFE" w:rsidRPr="008C5104" w:rsidRDefault="002C2AFE" w:rsidP="009A3015">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40">
    <w:p w:rsidR="002C2AFE" w:rsidRDefault="002C2AFE" w:rsidP="009A3015">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41">
    <w:p w:rsidR="002C2AFE" w:rsidRPr="00FF6797" w:rsidRDefault="002C2AFE" w:rsidP="009A3015">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142">
    <w:p w:rsidR="002C2AFE" w:rsidRPr="00361608" w:rsidRDefault="002C2AFE" w:rsidP="009A3015">
      <w:pPr>
        <w:pStyle w:val="Endnote"/>
      </w:pPr>
      <w:r>
        <w:rPr>
          <w:rStyle w:val="FootnoteReference"/>
        </w:rPr>
        <w:footnoteRef/>
      </w:r>
      <w:r w:rsidRPr="00361608">
        <w:t xml:space="preserve"> </w:t>
      </w:r>
      <w:r w:rsidRPr="00195B5E">
        <w:t>ἐκεῖ</w:t>
      </w:r>
      <w:r w:rsidRPr="00361608">
        <w:t>:</w:t>
      </w:r>
      <w:r>
        <w:t xml:space="preserve"> adverb of </w:t>
      </w:r>
      <w:r w:rsidRPr="00195B5E">
        <w:t>ἐκεῖ</w:t>
      </w:r>
      <w:r>
        <w:t>: there.</w:t>
      </w:r>
    </w:p>
  </w:footnote>
  <w:footnote w:id="143">
    <w:p w:rsidR="002C2AFE" w:rsidRPr="008C5104" w:rsidRDefault="002C2AFE" w:rsidP="009A3015">
      <w:pPr>
        <w:pStyle w:val="Endnote"/>
      </w:pPr>
      <w:r>
        <w:rPr>
          <w:rStyle w:val="FootnoteReference"/>
        </w:rPr>
        <w:footnoteRef/>
      </w:r>
      <w:r w:rsidRPr="008C5104">
        <w:t xml:space="preserve"> </w:t>
      </w:r>
      <w:r w:rsidRPr="004634BC">
        <w:rPr>
          <w:lang w:val="el-GR"/>
        </w:rPr>
        <w:t>τρέφωσιν</w:t>
      </w:r>
      <w:r w:rsidRPr="008C5104">
        <w:t xml:space="preserve">: </w:t>
      </w:r>
      <w:r>
        <w:t xml:space="preserve">verb, third person plural, present active subjunctive of </w:t>
      </w:r>
      <w:r>
        <w:rPr>
          <w:lang w:val="el-GR"/>
        </w:rPr>
        <w:t>τρέφω</w:t>
      </w:r>
      <w:r>
        <w:t>:</w:t>
      </w:r>
      <w:r w:rsidRPr="00081ED5">
        <w:t xml:space="preserve"> </w:t>
      </w:r>
      <w:r>
        <w:t>to feed; nourish; provide for; support.</w:t>
      </w:r>
    </w:p>
  </w:footnote>
  <w:footnote w:id="144">
    <w:p w:rsidR="002C2AFE" w:rsidRDefault="002C2AFE" w:rsidP="009A3015">
      <w:pPr>
        <w:pStyle w:val="Endnote"/>
      </w:pPr>
      <w:r>
        <w:rPr>
          <w:rStyle w:val="FootnoteReference"/>
        </w:rPr>
        <w:footnoteRef/>
      </w:r>
      <w:r>
        <w:t xml:space="preserve"> The Byzantine text has, </w:t>
      </w:r>
      <w:r w:rsidRPr="00FC58F1">
        <w:rPr>
          <w:lang w:val="el-GR"/>
        </w:rPr>
        <w:t>ἐκτρέφωσιν</w:t>
      </w:r>
      <w:r>
        <w:t xml:space="preserve">, support from, etc., instead of, </w:t>
      </w:r>
      <w:r w:rsidRPr="004634BC">
        <w:rPr>
          <w:lang w:val="el-GR"/>
        </w:rPr>
        <w:t>τρέφωσιν</w:t>
      </w:r>
      <w:r>
        <w:t xml:space="preserve">.  Tregelles has, </w:t>
      </w:r>
      <w:r w:rsidRPr="00FC58F1">
        <w:t>τρέφουσιν</w:t>
      </w:r>
      <w:r>
        <w:t>, the indicative.</w:t>
      </w:r>
    </w:p>
  </w:footnote>
  <w:footnote w:id="145">
    <w:p w:rsidR="002C2AFE" w:rsidRDefault="002C2AFE" w:rsidP="009A3015">
      <w:pPr>
        <w:pStyle w:val="Endnote"/>
      </w:pPr>
      <w:r>
        <w:rPr>
          <w:rStyle w:val="FootnoteReference"/>
        </w:rPr>
        <w:footnoteRef/>
      </w:r>
      <w:r>
        <w:t xml:space="preserve"> </w:t>
      </w:r>
      <w:r w:rsidRPr="00195B5E">
        <w:t>αὐτὴν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146">
    <w:p w:rsidR="002C2AFE" w:rsidRDefault="002C2AFE" w:rsidP="009A3015">
      <w:pPr>
        <w:pStyle w:val="Endnote"/>
      </w:pPr>
      <w:r>
        <w:rPr>
          <w:rStyle w:val="FootnoteReference"/>
        </w:rPr>
        <w:footnoteRef/>
      </w:r>
      <w:r>
        <w:t xml:space="preserve"> </w:t>
      </w:r>
      <w:r w:rsidRPr="004634BC">
        <w:rPr>
          <w:lang w:val="el-GR"/>
        </w:rPr>
        <w:t>ἡμέρας</w:t>
      </w:r>
      <w:r>
        <w:t xml:space="preserve">: noun, feminine genitive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147">
    <w:p w:rsidR="002C2AFE" w:rsidRPr="008C5104" w:rsidRDefault="002C2AFE" w:rsidP="009A3015">
      <w:pPr>
        <w:pStyle w:val="Endnote"/>
      </w:pPr>
      <w:r>
        <w:rPr>
          <w:rStyle w:val="FootnoteReference"/>
        </w:rPr>
        <w:footnoteRef/>
      </w:r>
      <w:r w:rsidRPr="008C5104">
        <w:t xml:space="preserve"> </w:t>
      </w:r>
      <w:r w:rsidRPr="004634BC">
        <w:rPr>
          <w:lang w:val="el-GR"/>
        </w:rPr>
        <w:t>χιλίας</w:t>
      </w:r>
      <w:r w:rsidRPr="008C5104">
        <w:t xml:space="preserve">: </w:t>
      </w:r>
      <w:r>
        <w:t xml:space="preserve">adjective,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148">
    <w:p w:rsidR="002C2AFE" w:rsidRPr="008C5104" w:rsidRDefault="002C2AFE" w:rsidP="009A3015">
      <w:pPr>
        <w:pStyle w:val="Endnote"/>
      </w:pPr>
      <w:r>
        <w:rPr>
          <w:rStyle w:val="FootnoteReference"/>
        </w:rPr>
        <w:footnoteRef/>
      </w:r>
      <w:r w:rsidRPr="008C5104">
        <w:t xml:space="preserve"> </w:t>
      </w:r>
      <w:r w:rsidRPr="004634BC">
        <w:rPr>
          <w:lang w:val="el-GR"/>
        </w:rPr>
        <w:t>διακοσίας</w:t>
      </w:r>
      <w:r w:rsidRPr="008C5104">
        <w:t xml:space="preserve">: </w:t>
      </w:r>
      <w:r>
        <w:t xml:space="preserve">adjective, masculine or feminine nominative plural of </w:t>
      </w:r>
      <w:r w:rsidRPr="004634BC">
        <w:rPr>
          <w:lang w:val="el-GR"/>
        </w:rPr>
        <w:t>διακ</w:t>
      </w:r>
      <w:r>
        <w:rPr>
          <w:rFonts w:cs="Times New Roman"/>
          <w:lang w:val="el-GR"/>
        </w:rPr>
        <w:t>ό</w:t>
      </w:r>
      <w:r w:rsidRPr="004634BC">
        <w:rPr>
          <w:lang w:val="el-GR"/>
        </w:rPr>
        <w:t>σοι</w:t>
      </w:r>
      <w:r>
        <w:t>,</w:t>
      </w:r>
      <w:r w:rsidRPr="00291506">
        <w:t xml:space="preserve"> </w:t>
      </w:r>
      <w:r>
        <w:rPr>
          <w:rFonts w:cs="Times New Roman"/>
        </w:rPr>
        <w:t>αι, α</w:t>
      </w:r>
      <w:r>
        <w:t>: two-hundred.</w:t>
      </w:r>
    </w:p>
  </w:footnote>
  <w:footnote w:id="149">
    <w:p w:rsidR="002C2AFE" w:rsidRPr="008C5104" w:rsidRDefault="002C2AFE" w:rsidP="009A3015">
      <w:pPr>
        <w:pStyle w:val="Endnote"/>
      </w:pPr>
      <w:r>
        <w:rPr>
          <w:rStyle w:val="FootnoteReference"/>
        </w:rPr>
        <w:footnoteRef/>
      </w:r>
      <w:r w:rsidRPr="008C5104">
        <w:t xml:space="preserve"> </w:t>
      </w:r>
      <w:r w:rsidRPr="004634BC">
        <w:rPr>
          <w:lang w:val="el-GR"/>
        </w:rPr>
        <w:t>ἑ</w:t>
      </w:r>
      <w:r>
        <w:rPr>
          <w:lang w:val="el-GR"/>
        </w:rPr>
        <w:t>ξήκοντα</w:t>
      </w:r>
      <w:r w:rsidRPr="008C5104">
        <w:t xml:space="preserve">: </w:t>
      </w:r>
      <w:r>
        <w:t xml:space="preserve">adjective, masculine or feminine nominative plural of </w:t>
      </w:r>
      <w:r w:rsidRPr="004634BC">
        <w:rPr>
          <w:lang w:val="el-GR"/>
        </w:rPr>
        <w:t>ἑ</w:t>
      </w:r>
      <w:r>
        <w:rPr>
          <w:lang w:val="el-GR"/>
        </w:rPr>
        <w:t>ξήκοντα</w:t>
      </w:r>
      <w:r>
        <w:t>,</w:t>
      </w:r>
      <w:r w:rsidRPr="00291506">
        <w:t xml:space="preserve"> </w:t>
      </w:r>
      <w:r>
        <w:rPr>
          <w:rFonts w:cs="Times New Roman"/>
        </w:rPr>
        <w:t>αι, α</w:t>
      </w:r>
      <w:r>
        <w:t>: sixty.</w:t>
      </w:r>
    </w:p>
  </w:footnote>
  <w:footnote w:id="150">
    <w:p w:rsidR="002C2AFE" w:rsidRPr="00FF6797" w:rsidRDefault="002C2AFE" w:rsidP="0011161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1">
    <w:p w:rsidR="002C2AFE" w:rsidRPr="00ED66E9" w:rsidRDefault="002C2AFE" w:rsidP="00111614">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152">
    <w:p w:rsidR="002C2AFE" w:rsidRPr="00C22132" w:rsidRDefault="002C2AFE" w:rsidP="00111614">
      <w:pPr>
        <w:pStyle w:val="Endnote"/>
      </w:pPr>
      <w:r>
        <w:rPr>
          <w:rStyle w:val="FootnoteReference"/>
        </w:rPr>
        <w:footnoteRef/>
      </w:r>
      <w:r>
        <w:t xml:space="preserve"> </w:t>
      </w:r>
      <w:r w:rsidRPr="004634BC">
        <w:rPr>
          <w:lang w:val="el-GR"/>
        </w:rPr>
        <w:t>πόλεμος</w:t>
      </w:r>
      <w:r>
        <w:t xml:space="preserve">: noun, masculine nominative singular of </w:t>
      </w:r>
      <w:r w:rsidRPr="004634BC">
        <w:rPr>
          <w:lang w:val="el-GR"/>
        </w:rPr>
        <w:t>πόλεμος</w:t>
      </w:r>
      <w:r>
        <w:rPr>
          <w:rFonts w:cs="Times New Roman"/>
        </w:rPr>
        <w:t>,</w:t>
      </w:r>
      <w:r>
        <w:t xml:space="preserve"> </w:t>
      </w:r>
      <w:r w:rsidRPr="00841C33">
        <w:t>ο</w:t>
      </w:r>
      <w:r>
        <w:rPr>
          <w:rFonts w:cs="Times New Roman"/>
        </w:rPr>
        <w:t>υ</w:t>
      </w:r>
      <w:r>
        <w:t xml:space="preserve">, </w:t>
      </w:r>
      <w:r w:rsidRPr="00841C33">
        <w:t>ὁ</w:t>
      </w:r>
      <w:r>
        <w:t>: war; battle; combat; engagement; strife (?).</w:t>
      </w:r>
    </w:p>
  </w:footnote>
  <w:footnote w:id="153">
    <w:p w:rsidR="002C2AFE" w:rsidRDefault="002C2AFE" w:rsidP="00111614">
      <w:pPr>
        <w:pStyle w:val="Endnote"/>
      </w:pPr>
      <w:r>
        <w:rPr>
          <w:rStyle w:val="FootnoteReference"/>
        </w:rPr>
        <w:footnoteRef/>
      </w:r>
      <w:r>
        <w:t xml:space="preserve"> </w:t>
      </w:r>
      <w:r w:rsidRPr="00841C33">
        <w:t>ἐν</w:t>
      </w:r>
      <w:r>
        <w:t xml:space="preserve">: preposition </w:t>
      </w:r>
      <w:r w:rsidRPr="00841C33">
        <w:t>ἐν</w:t>
      </w:r>
      <w:r>
        <w:t>: in.</w:t>
      </w:r>
    </w:p>
  </w:footnote>
  <w:footnote w:id="154">
    <w:p w:rsidR="002C2AFE" w:rsidRDefault="002C2AFE" w:rsidP="00111614">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55">
    <w:p w:rsidR="002C2AFE" w:rsidRDefault="002C2AFE" w:rsidP="00111614">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156">
    <w:p w:rsidR="002C2AFE" w:rsidRDefault="002C2AFE" w:rsidP="00111614">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57">
    <w:p w:rsidR="002C2AFE" w:rsidRDefault="002C2AFE" w:rsidP="00111614">
      <w:pPr>
        <w:pStyle w:val="Endnote"/>
      </w:pPr>
      <w:r>
        <w:rPr>
          <w:rStyle w:val="FootnoteReference"/>
        </w:rPr>
        <w:footnoteRef/>
      </w:r>
      <w:r>
        <w:t xml:space="preserve"> </w:t>
      </w:r>
      <w:r w:rsidRPr="004634BC">
        <w:rPr>
          <w:lang w:val="el-GR"/>
        </w:rPr>
        <w:t>μιχαὴλ</w:t>
      </w:r>
      <w:r>
        <w:t xml:space="preserve">: noun, masculine nominative singular of </w:t>
      </w:r>
      <w:r w:rsidRPr="004634BC">
        <w:rPr>
          <w:lang w:val="el-GR"/>
        </w:rPr>
        <w:t>μιχαὴλ</w:t>
      </w:r>
      <w:r>
        <w:t xml:space="preserve">, </w:t>
      </w:r>
      <w:r w:rsidRPr="00841C33">
        <w:t>ὁ</w:t>
      </w:r>
      <w:r>
        <w:t>: Michael, the archangel.</w:t>
      </w:r>
    </w:p>
  </w:footnote>
  <w:footnote w:id="158">
    <w:p w:rsidR="002C2AFE" w:rsidRPr="00FF6797" w:rsidRDefault="002C2AFE" w:rsidP="0011161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9">
    <w:p w:rsidR="002C2AFE" w:rsidRDefault="002C2AFE" w:rsidP="00111614">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60">
    <w:p w:rsidR="002C2AFE" w:rsidRPr="00DA2FF2" w:rsidRDefault="002C2AFE" w:rsidP="00111614">
      <w:pPr>
        <w:pStyle w:val="Endnote"/>
      </w:pPr>
      <w:r>
        <w:rPr>
          <w:rStyle w:val="FootnoteReference"/>
        </w:rPr>
        <w:footnoteRef/>
      </w:r>
      <w:r w:rsidRPr="008C5104">
        <w:t xml:space="preserve"> </w:t>
      </w:r>
      <w:r w:rsidRPr="00841C33">
        <w:t>ἄγγελοι</w:t>
      </w:r>
      <w:r>
        <w:t xml:space="preserve">: noun, masculine nominative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161">
    <w:p w:rsidR="002C2AFE" w:rsidRDefault="002C2AFE" w:rsidP="00111614">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62">
    <w:p w:rsidR="002C2AFE" w:rsidRPr="008C5104" w:rsidRDefault="002C2AFE" w:rsidP="0011161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63">
    <w:p w:rsidR="002C2AFE" w:rsidRDefault="002C2AFE" w:rsidP="00111614">
      <w:pPr>
        <w:pStyle w:val="Endnote"/>
      </w:pPr>
      <w:r>
        <w:rPr>
          <w:rStyle w:val="FootnoteReference"/>
        </w:rPr>
        <w:footnoteRef/>
      </w:r>
      <w:r>
        <w:t xml:space="preserve"> The Byzantine text omits the word, </w:t>
      </w:r>
      <w:r w:rsidRPr="004634BC">
        <w:rPr>
          <w:lang w:val="el-GR"/>
        </w:rPr>
        <w:t>τοῦ</w:t>
      </w:r>
      <w:r>
        <w:t>.</w:t>
      </w:r>
    </w:p>
  </w:footnote>
  <w:footnote w:id="164">
    <w:p w:rsidR="002C2AFE" w:rsidRPr="00C22132" w:rsidRDefault="002C2AFE" w:rsidP="00111614">
      <w:pPr>
        <w:pStyle w:val="Endnote"/>
      </w:pPr>
      <w:r>
        <w:rPr>
          <w:rStyle w:val="FootnoteReference"/>
        </w:rPr>
        <w:footnoteRef/>
      </w:r>
      <w:r>
        <w:t xml:space="preserve"> </w:t>
      </w:r>
      <w:r w:rsidRPr="004634BC">
        <w:rPr>
          <w:lang w:val="el-GR"/>
        </w:rPr>
        <w:t>πολεμῆσαι</w:t>
      </w:r>
      <w:r>
        <w:t xml:space="preserve">: verb, aorist active infinitive of </w:t>
      </w:r>
      <w:r w:rsidRPr="004634BC">
        <w:rPr>
          <w:lang w:val="el-GR"/>
        </w:rPr>
        <w:t>πολεμ</w:t>
      </w:r>
      <w:r>
        <w:rPr>
          <w:rFonts w:cs="Times New Roman"/>
          <w:lang w:val="el-GR"/>
        </w:rPr>
        <w:t>έω</w:t>
      </w:r>
      <w:r>
        <w:t>: to wage war; engage in battle; combat; fight; strive (?).</w:t>
      </w:r>
    </w:p>
  </w:footnote>
  <w:footnote w:id="165">
    <w:p w:rsidR="002C2AFE" w:rsidRDefault="002C2AFE" w:rsidP="00111614">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166">
    <w:p w:rsidR="002C2AFE" w:rsidRPr="008C5104" w:rsidRDefault="002C2AFE" w:rsidP="0011161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67">
    <w:p w:rsidR="002C2AFE" w:rsidRDefault="002C2AFE" w:rsidP="00111614">
      <w:pPr>
        <w:pStyle w:val="Endnote"/>
      </w:pPr>
      <w:r>
        <w:rPr>
          <w:rStyle w:val="FootnoteReference"/>
        </w:rPr>
        <w:footnoteRef/>
      </w:r>
      <w:r>
        <w:t xml:space="preserve"> </w:t>
      </w:r>
      <w:r w:rsidRPr="004634BC">
        <w:rPr>
          <w:lang w:val="el-GR"/>
        </w:rPr>
        <w:t>δράκοντος</w:t>
      </w:r>
      <w:r>
        <w:t xml:space="preserve">: noun, masculine genitive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168">
    <w:p w:rsidR="002C2AFE" w:rsidRPr="00FF6797" w:rsidRDefault="002C2AFE" w:rsidP="0011161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69">
    <w:p w:rsidR="002C2AFE" w:rsidRDefault="002C2AFE" w:rsidP="00111614">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70">
    <w:p w:rsidR="002C2AFE" w:rsidRDefault="002C2AFE" w:rsidP="00111614">
      <w:pPr>
        <w:pStyle w:val="Endnote"/>
      </w:pPr>
      <w:r>
        <w:rPr>
          <w:rStyle w:val="FootnoteReference"/>
        </w:rPr>
        <w:footnoteRef/>
      </w:r>
      <w:r>
        <w:t xml:space="preserve"> </w:t>
      </w:r>
      <w:r w:rsidRPr="004634BC">
        <w:rPr>
          <w:lang w:val="el-GR"/>
        </w:rPr>
        <w:t>δράκων</w:t>
      </w:r>
      <w:r>
        <w:t xml:space="preserve">: noun, masculine nominative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171">
    <w:p w:rsidR="002C2AFE" w:rsidRPr="00C22132" w:rsidRDefault="002C2AFE" w:rsidP="00111614">
      <w:pPr>
        <w:pStyle w:val="Endnote"/>
      </w:pPr>
      <w:r>
        <w:rPr>
          <w:rStyle w:val="FootnoteReference"/>
        </w:rPr>
        <w:footnoteRef/>
      </w:r>
      <w:r>
        <w:t xml:space="preserve"> </w:t>
      </w:r>
      <w:r w:rsidRPr="004634BC">
        <w:rPr>
          <w:lang w:val="el-GR"/>
        </w:rPr>
        <w:t>ἐπολέμησεν</w:t>
      </w:r>
      <w:r>
        <w:t>: verb, third person singular, aorist active</w:t>
      </w:r>
      <w:r>
        <w:rPr>
          <w:lang w:bidi="he-IL"/>
        </w:rPr>
        <w:t xml:space="preserve"> </w:t>
      </w:r>
      <w:r>
        <w:t xml:space="preserve">indicative of </w:t>
      </w:r>
      <w:r w:rsidRPr="004634BC">
        <w:rPr>
          <w:lang w:val="el-GR"/>
        </w:rPr>
        <w:t>πολεμ</w:t>
      </w:r>
      <w:r>
        <w:rPr>
          <w:rFonts w:cs="Times New Roman"/>
          <w:lang w:val="el-GR"/>
        </w:rPr>
        <w:t>έω</w:t>
      </w:r>
      <w:r>
        <w:t>: to wage war; engage in battle; combat; fight; strive (?).</w:t>
      </w:r>
    </w:p>
  </w:footnote>
  <w:footnote w:id="172">
    <w:p w:rsidR="002C2AFE" w:rsidRPr="00FF6797" w:rsidRDefault="002C2AFE" w:rsidP="0011161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3">
    <w:p w:rsidR="002C2AFE" w:rsidRDefault="002C2AFE" w:rsidP="00111614">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74">
    <w:p w:rsidR="002C2AFE" w:rsidRPr="00DA2FF2" w:rsidRDefault="002C2AFE" w:rsidP="00111614">
      <w:pPr>
        <w:pStyle w:val="Endnote"/>
      </w:pPr>
      <w:r>
        <w:rPr>
          <w:rStyle w:val="FootnoteReference"/>
        </w:rPr>
        <w:footnoteRef/>
      </w:r>
      <w:r w:rsidRPr="008C5104">
        <w:t xml:space="preserve"> </w:t>
      </w:r>
      <w:r w:rsidRPr="00841C33">
        <w:t>ἄγγελοι</w:t>
      </w:r>
      <w:r>
        <w:t xml:space="preserve">: noun, masculine nominative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175">
    <w:p w:rsidR="002C2AFE" w:rsidRDefault="002C2AFE" w:rsidP="00111614">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76">
    <w:p w:rsidR="002C2AFE" w:rsidRPr="00FF6797" w:rsidRDefault="002C2AFE" w:rsidP="007C7E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7">
    <w:p w:rsidR="002C2AFE" w:rsidRDefault="002C2AFE" w:rsidP="007C7E4D">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178">
    <w:p w:rsidR="002C2AFE" w:rsidRPr="00C22132" w:rsidRDefault="002C2AFE" w:rsidP="007C7E4D">
      <w:pPr>
        <w:pStyle w:val="Endnote"/>
      </w:pPr>
      <w:r>
        <w:rPr>
          <w:rStyle w:val="FootnoteReference"/>
        </w:rPr>
        <w:footnoteRef/>
      </w:r>
      <w:r>
        <w:t xml:space="preserve"> </w:t>
      </w:r>
      <w:r w:rsidRPr="004634BC">
        <w:rPr>
          <w:lang w:val="el-GR"/>
        </w:rPr>
        <w:t>ἴσχυσεν</w:t>
      </w:r>
      <w:r>
        <w:t>: verb, third person singular, aorist active</w:t>
      </w:r>
      <w:r>
        <w:rPr>
          <w:lang w:bidi="he-IL"/>
        </w:rPr>
        <w:t xml:space="preserve"> </w:t>
      </w:r>
      <w:r>
        <w:t xml:space="preserve">indicative of </w:t>
      </w:r>
      <w:r>
        <w:rPr>
          <w:rFonts w:cs="Times New Roman"/>
          <w:lang w:val="el-GR"/>
        </w:rPr>
        <w:t>ἰ</w:t>
      </w:r>
      <w:r w:rsidRPr="004634BC">
        <w:rPr>
          <w:lang w:val="el-GR"/>
        </w:rPr>
        <w:t>σχ</w:t>
      </w:r>
      <w:r>
        <w:rPr>
          <w:rFonts w:cs="Times New Roman"/>
          <w:lang w:val="el-GR"/>
        </w:rPr>
        <w:t>ύω</w:t>
      </w:r>
      <w:r>
        <w:t>: to be strong.</w:t>
      </w:r>
    </w:p>
  </w:footnote>
  <w:footnote w:id="179">
    <w:p w:rsidR="002C2AFE" w:rsidRDefault="002C2AFE" w:rsidP="007C7E4D">
      <w:pPr>
        <w:pStyle w:val="Endnote"/>
      </w:pPr>
      <w:r>
        <w:rPr>
          <w:rStyle w:val="FootnoteReference"/>
        </w:rPr>
        <w:footnoteRef/>
      </w:r>
      <w:r>
        <w:t xml:space="preserve"> Tregelles has, </w:t>
      </w:r>
      <w:r w:rsidRPr="008F1CBF">
        <w:t>ἴσχυσαν</w:t>
      </w:r>
      <w:r>
        <w:t xml:space="preserve">, the plural, instead of, </w:t>
      </w:r>
      <w:r w:rsidRPr="004634BC">
        <w:rPr>
          <w:lang w:val="el-GR"/>
        </w:rPr>
        <w:t>ἴσχυσεν</w:t>
      </w:r>
      <w:r>
        <w:t>.</w:t>
      </w:r>
    </w:p>
  </w:footnote>
  <w:footnote w:id="180">
    <w:p w:rsidR="002C2AFE" w:rsidRPr="00FF6797" w:rsidRDefault="002C2AFE" w:rsidP="007C7E4D">
      <w:pPr>
        <w:pStyle w:val="Endnote"/>
      </w:pPr>
      <w:r>
        <w:rPr>
          <w:rStyle w:val="FootnoteReference"/>
        </w:rPr>
        <w:footnoteRef/>
      </w:r>
      <w:r w:rsidRPr="008C5104">
        <w:t xml:space="preserve"> </w:t>
      </w:r>
      <w:r w:rsidRPr="004634BC">
        <w:rPr>
          <w:lang w:val="el-GR"/>
        </w:rPr>
        <w:t>οὐδὲ</w:t>
      </w:r>
      <w:r w:rsidRPr="008C5104">
        <w:t xml:space="preserve">: </w:t>
      </w:r>
      <w:r>
        <w:t xml:space="preserve">adverb of </w:t>
      </w:r>
      <w:r w:rsidRPr="004634BC">
        <w:rPr>
          <w:lang w:val="el-GR"/>
        </w:rPr>
        <w:t>οὐδ</w:t>
      </w:r>
      <w:r>
        <w:rPr>
          <w:rFonts w:cs="Times New Roman"/>
          <w:lang w:val="el-GR"/>
        </w:rPr>
        <w:t>έ</w:t>
      </w:r>
      <w:r>
        <w:t>: neither, nor; not even.</w:t>
      </w:r>
    </w:p>
  </w:footnote>
  <w:footnote w:id="181">
    <w:p w:rsidR="002C2AFE" w:rsidRPr="008C5104" w:rsidRDefault="002C2AFE" w:rsidP="007C7E4D">
      <w:pPr>
        <w:pStyle w:val="Endnote"/>
      </w:pPr>
      <w:r>
        <w:rPr>
          <w:rStyle w:val="FootnoteReference"/>
        </w:rPr>
        <w:footnoteRef/>
      </w:r>
      <w:r w:rsidRPr="008C5104">
        <w:t xml:space="preserve"> </w:t>
      </w:r>
      <w:r w:rsidRPr="004634BC">
        <w:rPr>
          <w:lang w:val="el-GR"/>
        </w:rPr>
        <w:t>τόπος</w:t>
      </w:r>
      <w:r w:rsidRPr="008C5104">
        <w:t xml:space="preserve">: </w:t>
      </w:r>
      <w:r>
        <w:t xml:space="preserve">noun, masculine nominative singular of </w:t>
      </w:r>
      <w:r w:rsidRPr="00195B5E">
        <w:t>τόπος</w:t>
      </w:r>
      <w:r>
        <w:t xml:space="preserve">, </w:t>
      </w:r>
      <w:r w:rsidRPr="00195B5E">
        <w:t>ου</w:t>
      </w:r>
      <w:r>
        <w:t xml:space="preserve">, </w:t>
      </w:r>
      <w:r w:rsidRPr="00841C33">
        <w:t>ὁ</w:t>
      </w:r>
      <w:r>
        <w:t>: place; locality, spot.</w:t>
      </w:r>
    </w:p>
  </w:footnote>
  <w:footnote w:id="182">
    <w:p w:rsidR="002C2AFE" w:rsidRDefault="002C2AFE" w:rsidP="007C7E4D">
      <w:pPr>
        <w:pStyle w:val="Endnote"/>
      </w:pPr>
      <w:r>
        <w:rPr>
          <w:rStyle w:val="FootnoteReference"/>
        </w:rPr>
        <w:footnoteRef/>
      </w:r>
      <w:r>
        <w:t xml:space="preserve"> </w:t>
      </w:r>
      <w:r w:rsidRPr="004634BC">
        <w:rPr>
          <w:lang w:val="el-GR"/>
        </w:rPr>
        <w:t>εὑρέθη</w:t>
      </w:r>
      <w:r>
        <w:t xml:space="preserve">: verb, third person singular, aorist indicative passive of </w:t>
      </w:r>
      <w:r w:rsidRPr="00195B5E">
        <w:t>ε</w:t>
      </w:r>
      <w:r>
        <w:rPr>
          <w:rFonts w:cs="Times New Roman"/>
        </w:rPr>
        <w:t>ὑ</w:t>
      </w:r>
      <w:r w:rsidRPr="00195B5E">
        <w:t>ρ</w:t>
      </w:r>
      <w:r>
        <w:rPr>
          <w:rFonts w:cs="Times New Roman"/>
        </w:rPr>
        <w:t>ίσκω</w:t>
      </w:r>
      <w:r>
        <w:t>: to detect, discover, expose, find.</w:t>
      </w:r>
    </w:p>
  </w:footnote>
  <w:footnote w:id="183">
    <w:p w:rsidR="002C2AFE" w:rsidRDefault="002C2AFE" w:rsidP="007C7E4D">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184">
    <w:p w:rsidR="002C2AFE" w:rsidRDefault="002C2AFE" w:rsidP="007C7E4D">
      <w:pPr>
        <w:pStyle w:val="Endnote"/>
      </w:pPr>
      <w:r>
        <w:rPr>
          <w:rStyle w:val="FootnoteReference"/>
        </w:rPr>
        <w:footnoteRef/>
      </w:r>
      <w:r>
        <w:t xml:space="preserve"> The Byzantine text has, </w:t>
      </w:r>
      <w:r w:rsidRPr="008F1CBF">
        <w:rPr>
          <w:lang w:val="el-GR"/>
        </w:rPr>
        <w:t>αὐτῷ</w:t>
      </w:r>
      <w:r>
        <w:t xml:space="preserve">, the dative masculine or neuter, instead of, </w:t>
      </w:r>
      <w:r w:rsidRPr="00195B5E">
        <w:t>αὐτῶν</w:t>
      </w:r>
      <w:r>
        <w:t>.</w:t>
      </w:r>
    </w:p>
  </w:footnote>
  <w:footnote w:id="185">
    <w:p w:rsidR="002C2AFE" w:rsidRPr="00081ED5" w:rsidRDefault="002C2AFE" w:rsidP="007C7E4D">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186">
    <w:p w:rsidR="002C2AFE" w:rsidRDefault="002C2AFE" w:rsidP="007C7E4D">
      <w:pPr>
        <w:pStyle w:val="Endnote"/>
      </w:pPr>
      <w:r>
        <w:rPr>
          <w:rStyle w:val="FootnoteReference"/>
        </w:rPr>
        <w:footnoteRef/>
      </w:r>
      <w:r>
        <w:t xml:space="preserve"> </w:t>
      </w:r>
      <w:r w:rsidRPr="00841C33">
        <w:t>ἐν</w:t>
      </w:r>
      <w:r>
        <w:t xml:space="preserve">: preposition </w:t>
      </w:r>
      <w:r w:rsidRPr="00841C33">
        <w:t>ἐν</w:t>
      </w:r>
      <w:r>
        <w:t>: in.</w:t>
      </w:r>
    </w:p>
  </w:footnote>
  <w:footnote w:id="187">
    <w:p w:rsidR="002C2AFE" w:rsidRDefault="002C2AFE" w:rsidP="007C7E4D">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88">
    <w:p w:rsidR="002C2AFE" w:rsidRDefault="002C2AFE" w:rsidP="007C7E4D">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189">
    <w:p w:rsidR="002C2AFE" w:rsidRPr="00FF6797" w:rsidRDefault="002C2AFE" w:rsidP="009B401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90">
    <w:p w:rsidR="002C2AFE" w:rsidRDefault="002C2AFE" w:rsidP="009B4012">
      <w:pPr>
        <w:pStyle w:val="Endnote"/>
      </w:pPr>
      <w:r>
        <w:rPr>
          <w:rStyle w:val="FootnoteReference"/>
        </w:rPr>
        <w:footnoteRef/>
      </w:r>
      <w:r>
        <w:t xml:space="preserve"> </w:t>
      </w:r>
      <w:r w:rsidRPr="004634BC">
        <w:rPr>
          <w:lang w:val="el-GR"/>
        </w:rPr>
        <w:t>ἐβλήθη</w:t>
      </w:r>
      <w:r>
        <w:t xml:space="preserve">: verb, third person singular, aorist passive indicative of </w:t>
      </w:r>
      <w:r w:rsidRPr="00195B5E">
        <w:t>βάλλ</w:t>
      </w:r>
      <w:r>
        <w:t>ω: to throw.</w:t>
      </w:r>
    </w:p>
  </w:footnote>
  <w:footnote w:id="191">
    <w:p w:rsidR="002C2AFE" w:rsidRDefault="002C2AFE" w:rsidP="009B4012">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92">
    <w:p w:rsidR="002C2AFE" w:rsidRDefault="002C2AFE" w:rsidP="009B4012">
      <w:pPr>
        <w:pStyle w:val="Endnote"/>
      </w:pPr>
      <w:r>
        <w:rPr>
          <w:rStyle w:val="FootnoteReference"/>
        </w:rPr>
        <w:footnoteRef/>
      </w:r>
      <w:r>
        <w:t xml:space="preserve"> </w:t>
      </w:r>
      <w:r w:rsidRPr="004634BC">
        <w:rPr>
          <w:lang w:val="el-GR"/>
        </w:rPr>
        <w:t>δράκων</w:t>
      </w:r>
      <w:r>
        <w:t xml:space="preserve">: noun, masculine nominative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193">
    <w:p w:rsidR="002C2AFE" w:rsidRDefault="002C2AFE" w:rsidP="009B4012">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94">
    <w:p w:rsidR="002C2AFE" w:rsidRPr="008C5104" w:rsidRDefault="002C2AFE" w:rsidP="009B4012">
      <w:pPr>
        <w:pStyle w:val="Endnote"/>
      </w:pPr>
      <w:r>
        <w:rPr>
          <w:rStyle w:val="FootnoteReference"/>
        </w:rPr>
        <w:footnoteRef/>
      </w:r>
      <w:r w:rsidRPr="008C5104">
        <w:t xml:space="preserve"> </w:t>
      </w:r>
      <w:r w:rsidRPr="004634BC">
        <w:rPr>
          <w:lang w:val="el-GR"/>
        </w:rPr>
        <w:t>μέγας</w:t>
      </w:r>
      <w:r w:rsidRPr="008C5104">
        <w:t xml:space="preserve">: </w:t>
      </w:r>
      <w:r>
        <w:t xml:space="preserve">adjective, masculine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195">
    <w:p w:rsidR="002C2AFE" w:rsidRDefault="002C2AFE" w:rsidP="009B4012">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96">
    <w:p w:rsidR="002C2AFE" w:rsidRPr="00C22132" w:rsidRDefault="002C2AFE" w:rsidP="009B4012">
      <w:pPr>
        <w:pStyle w:val="Endnote"/>
      </w:pPr>
      <w:r>
        <w:rPr>
          <w:rStyle w:val="FootnoteReference"/>
        </w:rPr>
        <w:footnoteRef/>
      </w:r>
      <w:r>
        <w:t xml:space="preserve"> </w:t>
      </w:r>
      <w:r w:rsidRPr="00DF6E90">
        <w:rPr>
          <w:lang w:val="el-GR"/>
        </w:rPr>
        <w:t>ὄφις</w:t>
      </w:r>
      <w:r>
        <w:t xml:space="preserve">: noun, masculine nominative plural of </w:t>
      </w:r>
      <w:r w:rsidRPr="004634BC">
        <w:rPr>
          <w:lang w:val="el-GR"/>
        </w:rPr>
        <w:t>ὄφις</w:t>
      </w:r>
      <w:r>
        <w:rPr>
          <w:rFonts w:cs="Times New Roman"/>
        </w:rPr>
        <w:t>,</w:t>
      </w:r>
      <w:r>
        <w:t xml:space="preserve"> </w:t>
      </w:r>
      <w:r w:rsidRPr="004634BC">
        <w:rPr>
          <w:lang w:val="el-GR"/>
        </w:rPr>
        <w:t>ε</w:t>
      </w:r>
      <w:r w:rsidRPr="00841C33">
        <w:t>ο</w:t>
      </w:r>
      <w:r w:rsidRPr="004634BC">
        <w:rPr>
          <w:lang w:val="el-GR"/>
        </w:rPr>
        <w:t>ς</w:t>
      </w:r>
      <w:r>
        <w:t xml:space="preserve">, </w:t>
      </w:r>
      <w:r w:rsidRPr="00841C33">
        <w:t>ὁ</w:t>
      </w:r>
      <w:r>
        <w:t>: serpent; snake (?).</w:t>
      </w:r>
    </w:p>
  </w:footnote>
  <w:footnote w:id="197">
    <w:p w:rsidR="002C2AFE" w:rsidRDefault="002C2AFE" w:rsidP="009B4012">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98">
    <w:p w:rsidR="002C2AFE" w:rsidRPr="008C5104" w:rsidRDefault="002C2AFE" w:rsidP="009B4012">
      <w:pPr>
        <w:pStyle w:val="Endnote"/>
      </w:pPr>
      <w:r>
        <w:rPr>
          <w:rStyle w:val="FootnoteReference"/>
        </w:rPr>
        <w:footnoteRef/>
      </w:r>
      <w:r w:rsidRPr="008C5104">
        <w:t xml:space="preserve"> </w:t>
      </w:r>
      <w:r w:rsidRPr="004634BC">
        <w:rPr>
          <w:lang w:val="el-GR"/>
        </w:rPr>
        <w:t>ἀρχαῖος</w:t>
      </w:r>
      <w:r w:rsidRPr="008C5104">
        <w:t xml:space="preserve">: </w:t>
      </w:r>
      <w:r>
        <w:t xml:space="preserve">adjective, masculine nominative singular of </w:t>
      </w:r>
      <w:r w:rsidRPr="004634BC">
        <w:rPr>
          <w:lang w:val="el-GR"/>
        </w:rPr>
        <w:t>ἀρχαῖος</w:t>
      </w:r>
      <w:r>
        <w:t>,</w:t>
      </w:r>
      <w:r w:rsidRPr="00841C33">
        <w:t xml:space="preserve"> </w:t>
      </w:r>
      <w:r>
        <w:rPr>
          <w:rFonts w:cs="Times New Roman"/>
        </w:rPr>
        <w:t>αία</w:t>
      </w:r>
      <w:r>
        <w:t xml:space="preserve">, </w:t>
      </w:r>
      <w:r w:rsidRPr="004634BC">
        <w:rPr>
          <w:lang w:val="el-GR"/>
        </w:rPr>
        <w:t>αῖον</w:t>
      </w:r>
      <w:r>
        <w:t>: ancient; archaic; old.</w:t>
      </w:r>
    </w:p>
  </w:footnote>
  <w:footnote w:id="199">
    <w:p w:rsidR="002C2AFE" w:rsidRDefault="002C2AFE" w:rsidP="009B4012">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00">
    <w:p w:rsidR="002C2AFE" w:rsidRPr="008C5104" w:rsidRDefault="002C2AFE" w:rsidP="009B4012">
      <w:pPr>
        <w:pStyle w:val="Endnote"/>
      </w:pPr>
      <w:r>
        <w:rPr>
          <w:rStyle w:val="FootnoteReference"/>
        </w:rPr>
        <w:footnoteRef/>
      </w:r>
      <w:r w:rsidRPr="008C5104">
        <w:t xml:space="preserve"> </w:t>
      </w:r>
      <w:r w:rsidRPr="004634BC">
        <w:rPr>
          <w:lang w:val="el-GR"/>
        </w:rPr>
        <w:t>καλούμενος</w:t>
      </w:r>
      <w:r w:rsidRPr="008C5104">
        <w:t xml:space="preserve">: </w:t>
      </w:r>
      <w:r>
        <w:t>participle, nominative masculine singular, present passive of καλ</w:t>
      </w:r>
      <w:r w:rsidRPr="00841C33">
        <w:t>έ</w:t>
      </w:r>
      <w:r w:rsidRPr="0027529D">
        <w:rPr>
          <w:lang w:val="el-GR"/>
        </w:rPr>
        <w:t>ω</w:t>
      </w:r>
      <w:r>
        <w:t>:</w:t>
      </w:r>
      <w:r w:rsidRPr="00081ED5">
        <w:t xml:space="preserve"> </w:t>
      </w:r>
      <w:r>
        <w:t>to call; name.</w:t>
      </w:r>
    </w:p>
  </w:footnote>
  <w:footnote w:id="201">
    <w:p w:rsidR="002C2AFE" w:rsidRDefault="002C2AFE" w:rsidP="009B4012">
      <w:pPr>
        <w:pStyle w:val="Endnote"/>
      </w:pPr>
      <w:r>
        <w:rPr>
          <w:rStyle w:val="FootnoteReference"/>
        </w:rPr>
        <w:footnoteRef/>
      </w:r>
      <w:r>
        <w:t xml:space="preserve"> </w:t>
      </w:r>
      <w:r w:rsidRPr="00195B5E">
        <w:t>διάβολος</w:t>
      </w:r>
      <w:r>
        <w:t xml:space="preserve">: noun, masculine genitive singular of </w:t>
      </w:r>
      <w:r w:rsidRPr="00195B5E">
        <w:t>διάβολος</w:t>
      </w:r>
      <w:r>
        <w:t xml:space="preserve">, </w:t>
      </w:r>
      <w:r w:rsidRPr="00195B5E">
        <w:t>ο</w:t>
      </w:r>
      <w:r>
        <w:rPr>
          <w:rFonts w:cs="Times New Roman"/>
        </w:rPr>
        <w:t>ν</w:t>
      </w:r>
      <w:r>
        <w:t>, ὁ: accuser; false witness; slanderer; devil; Devil; Satan.</w:t>
      </w:r>
    </w:p>
  </w:footnote>
  <w:footnote w:id="202">
    <w:p w:rsidR="002C2AFE" w:rsidRPr="00FF6797" w:rsidRDefault="002C2AFE" w:rsidP="009B401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3">
    <w:p w:rsidR="002C2AFE" w:rsidRDefault="002C2AFE" w:rsidP="009B4012">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04">
    <w:p w:rsidR="002C2AFE" w:rsidRDefault="002C2AFE" w:rsidP="009B4012">
      <w:pPr>
        <w:pStyle w:val="Endnote"/>
      </w:pPr>
      <w:r>
        <w:rPr>
          <w:rStyle w:val="FootnoteReference"/>
        </w:rPr>
        <w:footnoteRef/>
      </w:r>
      <w:r>
        <w:t xml:space="preserve"> The Byzantine text omits, </w:t>
      </w:r>
      <w:r w:rsidRPr="004634BC">
        <w:rPr>
          <w:lang w:val="el-GR"/>
        </w:rPr>
        <w:t>ὁ</w:t>
      </w:r>
      <w:r>
        <w:t>.</w:t>
      </w:r>
    </w:p>
  </w:footnote>
  <w:footnote w:id="205">
    <w:p w:rsidR="002C2AFE" w:rsidRDefault="002C2AFE" w:rsidP="009B4012">
      <w:pPr>
        <w:pStyle w:val="Endnote"/>
      </w:pPr>
      <w:r>
        <w:rPr>
          <w:rStyle w:val="FootnoteReference"/>
        </w:rPr>
        <w:footnoteRef/>
      </w:r>
      <w:r>
        <w:t xml:space="preserve"> </w:t>
      </w:r>
      <w:r w:rsidRPr="004634BC">
        <w:rPr>
          <w:lang w:val="el-GR"/>
        </w:rPr>
        <w:t>σατανᾶς</w:t>
      </w:r>
      <w:r>
        <w:t xml:space="preserve">: noun, masculine nominative singular of </w:t>
      </w:r>
      <w:r w:rsidRPr="004634BC">
        <w:rPr>
          <w:lang w:val="el-GR"/>
        </w:rPr>
        <w:t>σατανᾶς</w:t>
      </w:r>
      <w:r>
        <w:t>, ᾶ, ὁ: an adversary; an enemy; Satan.</w:t>
      </w:r>
    </w:p>
  </w:footnote>
  <w:footnote w:id="206">
    <w:p w:rsidR="002C2AFE" w:rsidRDefault="002C2AFE" w:rsidP="009B4012">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07">
    <w:p w:rsidR="002C2AFE" w:rsidRPr="008C5104" w:rsidRDefault="002C2AFE" w:rsidP="009B4012">
      <w:pPr>
        <w:pStyle w:val="Endnote"/>
      </w:pPr>
      <w:r>
        <w:rPr>
          <w:rStyle w:val="FootnoteReference"/>
        </w:rPr>
        <w:footnoteRef/>
      </w:r>
      <w:r w:rsidRPr="008C5104">
        <w:t xml:space="preserve"> </w:t>
      </w:r>
      <w:r w:rsidRPr="004634BC">
        <w:rPr>
          <w:lang w:val="el-GR"/>
        </w:rPr>
        <w:t>πλανῶν</w:t>
      </w:r>
      <w:r w:rsidRPr="008C5104">
        <w:t xml:space="preserve">: </w:t>
      </w:r>
      <w:r>
        <w:t xml:space="preserve">participle, nominative masculine singular, present active of </w:t>
      </w:r>
      <w:r w:rsidRPr="004634BC">
        <w:rPr>
          <w:lang w:val="el-GR"/>
        </w:rPr>
        <w:t>πλαν</w:t>
      </w:r>
      <w:r>
        <w:rPr>
          <w:rFonts w:cs="Times New Roman"/>
          <w:lang w:val="el-GR"/>
        </w:rPr>
        <w:t>ά</w:t>
      </w:r>
      <w:r w:rsidRPr="0027529D">
        <w:rPr>
          <w:lang w:val="el-GR"/>
        </w:rPr>
        <w:t>ω</w:t>
      </w:r>
      <w:r>
        <w:t>:</w:t>
      </w:r>
      <w:r w:rsidRPr="00081ED5">
        <w:t xml:space="preserve"> </w:t>
      </w:r>
      <w:r>
        <w:t>to deceive; lead astray; go astray; be deceived.</w:t>
      </w:r>
    </w:p>
  </w:footnote>
  <w:footnote w:id="208">
    <w:p w:rsidR="002C2AFE" w:rsidRDefault="002C2AFE" w:rsidP="009B4012">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09">
    <w:p w:rsidR="002C2AFE" w:rsidRDefault="002C2AFE" w:rsidP="009B4012">
      <w:pPr>
        <w:pStyle w:val="Endnote"/>
      </w:pPr>
      <w:r>
        <w:rPr>
          <w:rStyle w:val="FootnoteReference"/>
        </w:rPr>
        <w:footnoteRef/>
      </w:r>
      <w:r>
        <w:t xml:space="preserve"> </w:t>
      </w:r>
      <w:r w:rsidRPr="004634BC">
        <w:rPr>
          <w:lang w:val="el-GR"/>
        </w:rPr>
        <w:t>οἰκουμένην</w:t>
      </w:r>
      <w:r>
        <w:t xml:space="preserve">: noun, feminine accusative singular of </w:t>
      </w:r>
      <w:r w:rsidRPr="004634BC">
        <w:rPr>
          <w:lang w:val="el-GR"/>
        </w:rPr>
        <w:t>οἰ</w:t>
      </w:r>
      <w:r>
        <w:rPr>
          <w:lang w:val="el-GR"/>
        </w:rPr>
        <w:t>κουμένη</w:t>
      </w:r>
      <w:r>
        <w:t>,</w:t>
      </w:r>
      <w:r w:rsidRPr="00BD12FD">
        <w:t xml:space="preserve"> </w:t>
      </w:r>
      <w:r>
        <w:rPr>
          <w:lang w:val="el-GR"/>
        </w:rPr>
        <w:t>η</w:t>
      </w:r>
      <w:r w:rsidRPr="00841C33">
        <w:t>ς</w:t>
      </w:r>
      <w:r>
        <w:t xml:space="preserve">, </w:t>
      </w:r>
      <w:r>
        <w:rPr>
          <w:rFonts w:cs="Times New Roman"/>
        </w:rPr>
        <w:t>ἡ</w:t>
      </w:r>
      <w:r>
        <w:t>: inhabited or inhabitable earth; inhabitant; dweller; mankind.</w:t>
      </w:r>
    </w:p>
  </w:footnote>
  <w:footnote w:id="210">
    <w:p w:rsidR="002C2AFE" w:rsidRPr="008C5104" w:rsidRDefault="002C2AFE" w:rsidP="009B4012">
      <w:pPr>
        <w:pStyle w:val="Endnote"/>
      </w:pPr>
      <w:r>
        <w:rPr>
          <w:rStyle w:val="FootnoteReference"/>
        </w:rPr>
        <w:footnoteRef/>
      </w:r>
      <w:r w:rsidRPr="008C5104">
        <w:t xml:space="preserve"> </w:t>
      </w:r>
      <w:r w:rsidRPr="004634BC">
        <w:rPr>
          <w:lang w:val="el-GR"/>
        </w:rPr>
        <w:t>ὅλην</w:t>
      </w:r>
      <w:r w:rsidRPr="008C5104">
        <w:t xml:space="preserve">: </w:t>
      </w:r>
      <w:r>
        <w:t xml:space="preserve">adjective, feminine accusative singular of </w:t>
      </w:r>
      <w:r w:rsidRPr="004634BC">
        <w:rPr>
          <w:lang w:val="el-GR"/>
        </w:rPr>
        <w:t>ὅλος</w:t>
      </w:r>
      <w:r>
        <w:t>,</w:t>
      </w:r>
      <w:r w:rsidRPr="00841C33">
        <w:t xml:space="preserve"> </w:t>
      </w:r>
      <w:r>
        <w:rPr>
          <w:lang w:val="el-GR"/>
        </w:rPr>
        <w:t>η</w:t>
      </w:r>
      <w:r>
        <w:t xml:space="preserve">, </w:t>
      </w:r>
      <w:r w:rsidRPr="004634BC">
        <w:rPr>
          <w:lang w:val="el-GR"/>
        </w:rPr>
        <w:t>ον</w:t>
      </w:r>
      <w:r>
        <w:t>: whole; entire; all.</w:t>
      </w:r>
    </w:p>
  </w:footnote>
  <w:footnote w:id="211">
    <w:p w:rsidR="002C2AFE" w:rsidRDefault="002C2AFE" w:rsidP="009B4012">
      <w:pPr>
        <w:pStyle w:val="Endnote"/>
      </w:pPr>
      <w:r>
        <w:rPr>
          <w:rStyle w:val="FootnoteReference"/>
        </w:rPr>
        <w:footnoteRef/>
      </w:r>
      <w:r>
        <w:t xml:space="preserve"> </w:t>
      </w:r>
      <w:r w:rsidRPr="004634BC">
        <w:rPr>
          <w:lang w:val="el-GR"/>
        </w:rPr>
        <w:t>ἐβλήθη</w:t>
      </w:r>
      <w:r>
        <w:t xml:space="preserve">: verb, third person singular, aorist passive indicative of </w:t>
      </w:r>
      <w:r w:rsidRPr="00195B5E">
        <w:t>βάλλ</w:t>
      </w:r>
      <w:r>
        <w:t>ω: to throw.</w:t>
      </w:r>
    </w:p>
  </w:footnote>
  <w:footnote w:id="212">
    <w:p w:rsidR="002C2AFE" w:rsidRDefault="002C2AFE" w:rsidP="009B4012">
      <w:pPr>
        <w:pStyle w:val="Endnote"/>
      </w:pPr>
      <w:r>
        <w:rPr>
          <w:rStyle w:val="FootnoteReference"/>
        </w:rPr>
        <w:footnoteRef/>
      </w:r>
      <w:r>
        <w:t xml:space="preserve"> </w:t>
      </w:r>
      <w:r w:rsidRPr="00841C33">
        <w:t>εἰς</w:t>
      </w:r>
      <w:r>
        <w:t xml:space="preserve">: preposition </w:t>
      </w:r>
      <w:r w:rsidRPr="00841C33">
        <w:t>εἰς</w:t>
      </w:r>
      <w:r>
        <w:t>: into.</w:t>
      </w:r>
    </w:p>
  </w:footnote>
  <w:footnote w:id="213">
    <w:p w:rsidR="002C2AFE" w:rsidRDefault="002C2AFE" w:rsidP="009B4012">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14">
    <w:p w:rsidR="002C2AFE" w:rsidRDefault="002C2AFE" w:rsidP="009B4012">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215">
    <w:p w:rsidR="002C2AFE" w:rsidRPr="00FF6797" w:rsidRDefault="002C2AFE" w:rsidP="009B401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16">
    <w:p w:rsidR="002C2AFE" w:rsidRDefault="002C2AFE" w:rsidP="009B4012">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217">
    <w:p w:rsidR="002C2AFE" w:rsidRPr="00DA2FF2" w:rsidRDefault="002C2AFE" w:rsidP="009B4012">
      <w:pPr>
        <w:pStyle w:val="Endnote"/>
      </w:pPr>
      <w:r>
        <w:rPr>
          <w:rStyle w:val="FootnoteReference"/>
        </w:rPr>
        <w:footnoteRef/>
      </w:r>
      <w:r w:rsidRPr="008C5104">
        <w:t xml:space="preserve"> </w:t>
      </w:r>
      <w:r w:rsidRPr="00841C33">
        <w:t>ἄγγελοι</w:t>
      </w:r>
      <w:r>
        <w:t xml:space="preserve">: noun, masculine nominative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218">
    <w:p w:rsidR="002C2AFE" w:rsidRDefault="002C2AFE" w:rsidP="009B4012">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19">
    <w:p w:rsidR="002C2AFE" w:rsidRDefault="002C2AFE" w:rsidP="009B4012">
      <w:pPr>
        <w:pStyle w:val="Endnote"/>
      </w:pPr>
      <w:r>
        <w:rPr>
          <w:rStyle w:val="FootnoteReference"/>
        </w:rPr>
        <w:footnoteRef/>
      </w:r>
      <w:r>
        <w:t xml:space="preserve"> μετ’, μετὰ: preposition μετά: with.</w:t>
      </w:r>
    </w:p>
  </w:footnote>
  <w:footnote w:id="220">
    <w:p w:rsidR="002C2AFE" w:rsidRDefault="002C2AFE" w:rsidP="009B4012">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21">
    <w:p w:rsidR="002C2AFE" w:rsidRDefault="002C2AFE" w:rsidP="009B4012">
      <w:pPr>
        <w:pStyle w:val="Endnote"/>
      </w:pPr>
      <w:r>
        <w:rPr>
          <w:rStyle w:val="FootnoteReference"/>
        </w:rPr>
        <w:footnoteRef/>
      </w:r>
      <w:r>
        <w:t xml:space="preserve"> </w:t>
      </w:r>
      <w:r w:rsidRPr="004634BC">
        <w:rPr>
          <w:lang w:val="el-GR"/>
        </w:rPr>
        <w:t>ἐβλήθησαν</w:t>
      </w:r>
      <w:r>
        <w:t xml:space="preserve">: verb, third person plural, aorist passive indicative of </w:t>
      </w:r>
      <w:r w:rsidRPr="00195B5E">
        <w:t>βάλλ</w:t>
      </w:r>
      <w:r>
        <w:t>ω: to throw.</w:t>
      </w:r>
    </w:p>
  </w:footnote>
  <w:footnote w:id="222">
    <w:p w:rsidR="002C2AFE" w:rsidRPr="00FF6797" w:rsidRDefault="002C2AFE" w:rsidP="008D5C7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23">
    <w:p w:rsidR="002C2AFE" w:rsidRPr="00ED66E9" w:rsidRDefault="002C2AFE" w:rsidP="008D5C79">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224">
    <w:p w:rsidR="002C2AFE" w:rsidRPr="008C5104" w:rsidRDefault="002C2AFE" w:rsidP="008D5C79">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225">
    <w:p w:rsidR="002C2AFE" w:rsidRPr="008C5104" w:rsidRDefault="002C2AFE" w:rsidP="008D5C79">
      <w:pPr>
        <w:pStyle w:val="Endnote"/>
      </w:pPr>
      <w:r>
        <w:rPr>
          <w:rStyle w:val="FootnoteReference"/>
        </w:rPr>
        <w:footnoteRef/>
      </w:r>
      <w:r w:rsidRPr="008C5104">
        <w:t xml:space="preserve"> </w:t>
      </w:r>
      <w:r w:rsidRPr="00841C33">
        <w:t>μεγάλην</w:t>
      </w:r>
      <w:r w:rsidRPr="008C5104">
        <w:t xml:space="preserve">: </w:t>
      </w:r>
      <w:r>
        <w:t xml:space="preserve">adjective, feminine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226">
    <w:p w:rsidR="002C2AFE" w:rsidRDefault="002C2AFE" w:rsidP="008D5C79">
      <w:pPr>
        <w:pStyle w:val="Endnote"/>
      </w:pPr>
      <w:r>
        <w:rPr>
          <w:rStyle w:val="FootnoteReference"/>
        </w:rPr>
        <w:footnoteRef/>
      </w:r>
      <w:r>
        <w:t xml:space="preserve"> </w:t>
      </w:r>
      <w:r w:rsidRPr="00841C33">
        <w:t>ἐν</w:t>
      </w:r>
      <w:r>
        <w:t xml:space="preserve">: preposition </w:t>
      </w:r>
      <w:r w:rsidRPr="00841C33">
        <w:t>ἐν</w:t>
      </w:r>
      <w:r>
        <w:t>: in.</w:t>
      </w:r>
    </w:p>
  </w:footnote>
  <w:footnote w:id="227">
    <w:p w:rsidR="002C2AFE" w:rsidRDefault="002C2AFE" w:rsidP="008D5C79">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228">
    <w:p w:rsidR="002C2AFE" w:rsidRDefault="002C2AFE" w:rsidP="008D5C79">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229">
    <w:p w:rsidR="002C2AFE" w:rsidRPr="008C5104" w:rsidRDefault="002C2AFE" w:rsidP="008D5C79">
      <w:pPr>
        <w:pStyle w:val="Endnote"/>
      </w:pPr>
      <w:r>
        <w:rPr>
          <w:rStyle w:val="FootnoteReference"/>
        </w:rPr>
        <w:footnoteRef/>
      </w:r>
      <w:r w:rsidRPr="008C5104">
        <w:t xml:space="preserve"> </w:t>
      </w:r>
      <w:r w:rsidRPr="004634BC">
        <w:rPr>
          <w:lang w:val="el-GR"/>
        </w:rPr>
        <w:t>λέγουσαν</w:t>
      </w:r>
      <w:r w:rsidRPr="008C5104">
        <w:t xml:space="preserve">: </w:t>
      </w:r>
      <w:r>
        <w:t xml:space="preserve">participle, feminine accusative singular, present active of </w:t>
      </w:r>
      <w:r w:rsidRPr="00195B5E">
        <w:t>λέγ</w:t>
      </w:r>
      <w:r>
        <w:t>ω:</w:t>
      </w:r>
      <w:r w:rsidRPr="00081ED5">
        <w:t xml:space="preserve"> </w:t>
      </w:r>
      <w:r>
        <w:t>to say, speak, talk, tell.</w:t>
      </w:r>
    </w:p>
  </w:footnote>
  <w:footnote w:id="230">
    <w:p w:rsidR="002C2AFE" w:rsidRPr="00361608" w:rsidRDefault="002C2AFE" w:rsidP="008D5C79">
      <w:pPr>
        <w:pStyle w:val="Endnote"/>
      </w:pPr>
      <w:r>
        <w:rPr>
          <w:rStyle w:val="FootnoteReference"/>
        </w:rPr>
        <w:footnoteRef/>
      </w:r>
      <w:r w:rsidRPr="00361608">
        <w:t xml:space="preserve"> </w:t>
      </w:r>
      <w:r>
        <w:rPr>
          <w:lang w:val="el-GR"/>
        </w:rPr>
        <w:t>ἄ</w:t>
      </w:r>
      <w:r w:rsidRPr="004634BC">
        <w:rPr>
          <w:lang w:val="el-GR"/>
        </w:rPr>
        <w:t>ρτι</w:t>
      </w:r>
      <w:r w:rsidRPr="00361608">
        <w:t>:</w:t>
      </w:r>
      <w:r>
        <w:t xml:space="preserve"> adverb of </w:t>
      </w:r>
      <w:r>
        <w:rPr>
          <w:lang w:val="el-GR"/>
        </w:rPr>
        <w:t>ἄ</w:t>
      </w:r>
      <w:r w:rsidRPr="004634BC">
        <w:rPr>
          <w:lang w:val="el-GR"/>
        </w:rPr>
        <w:t>ρτι</w:t>
      </w:r>
      <w:r>
        <w:t>: now.</w:t>
      </w:r>
    </w:p>
  </w:footnote>
  <w:footnote w:id="231">
    <w:p w:rsidR="002C2AFE" w:rsidRPr="00ED66E9" w:rsidRDefault="002C2AFE" w:rsidP="008D5C79">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  Why not intensive reflexive, not quite passive, is itself, not of or by itself.</w:t>
      </w:r>
    </w:p>
  </w:footnote>
  <w:footnote w:id="232">
    <w:p w:rsidR="002C2AFE" w:rsidRDefault="002C2AFE" w:rsidP="008D5C79">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33">
    <w:p w:rsidR="002C2AFE" w:rsidRPr="008C5104" w:rsidRDefault="002C2AFE" w:rsidP="008D5C79">
      <w:pPr>
        <w:pStyle w:val="Endnote"/>
      </w:pPr>
      <w:r>
        <w:rPr>
          <w:rStyle w:val="FootnoteReference"/>
        </w:rPr>
        <w:footnoteRef/>
      </w:r>
      <w:r w:rsidRPr="008C5104">
        <w:t xml:space="preserve"> </w:t>
      </w:r>
      <w:r w:rsidRPr="004634BC">
        <w:rPr>
          <w:lang w:val="el-GR"/>
        </w:rPr>
        <w:t>σωτηρία</w:t>
      </w:r>
      <w:r w:rsidRPr="008C5104">
        <w:t xml:space="preserve">: </w:t>
      </w:r>
      <w:r>
        <w:t xml:space="preserve">noun, feminine nominative singular of </w:t>
      </w:r>
      <w:r w:rsidRPr="004634BC">
        <w:rPr>
          <w:lang w:val="el-GR"/>
        </w:rPr>
        <w:t>σωτηρία</w:t>
      </w:r>
      <w:r>
        <w:t xml:space="preserve">, </w:t>
      </w:r>
      <w:r w:rsidRPr="004634BC">
        <w:rPr>
          <w:lang w:val="el-GR"/>
        </w:rPr>
        <w:t>α</w:t>
      </w:r>
      <w:r w:rsidRPr="00841C33">
        <w:t>ς</w:t>
      </w:r>
      <w:r>
        <w:t xml:space="preserve">, </w:t>
      </w:r>
      <w:r>
        <w:rPr>
          <w:rFonts w:cs="Times New Roman"/>
        </w:rPr>
        <w:t>ἡ</w:t>
      </w:r>
      <w:r>
        <w:t>: salvation.</w:t>
      </w:r>
    </w:p>
  </w:footnote>
  <w:footnote w:id="234">
    <w:p w:rsidR="002C2AFE" w:rsidRPr="00FF6797" w:rsidRDefault="002C2AFE" w:rsidP="008D5C7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35">
    <w:p w:rsidR="002C2AFE" w:rsidRDefault="002C2AFE" w:rsidP="008D5C79">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36">
    <w:p w:rsidR="002C2AFE" w:rsidRPr="008C5104" w:rsidRDefault="002C2AFE" w:rsidP="008D5C79">
      <w:pPr>
        <w:pStyle w:val="Endnote"/>
      </w:pPr>
      <w:r>
        <w:rPr>
          <w:rStyle w:val="FootnoteReference"/>
        </w:rPr>
        <w:footnoteRef/>
      </w:r>
      <w:r w:rsidRPr="008C5104">
        <w:t xml:space="preserve"> </w:t>
      </w:r>
      <w:r w:rsidRPr="004634BC">
        <w:rPr>
          <w:lang w:val="el-GR"/>
        </w:rPr>
        <w:t>δύναμις</w:t>
      </w:r>
      <w:r w:rsidRPr="008C5104">
        <w:t xml:space="preserve">: </w:t>
      </w:r>
      <w:r>
        <w:t xml:space="preserve">noun, feminine nominative singular of </w:t>
      </w:r>
      <w:r w:rsidRPr="00841C33">
        <w:t>δ</w:t>
      </w:r>
      <w:r>
        <w:rPr>
          <w:rFonts w:cs="Times New Roman"/>
        </w:rPr>
        <w:t>ύ</w:t>
      </w:r>
      <w:r w:rsidRPr="00841C33">
        <w:t>ν</w:t>
      </w:r>
      <w:r>
        <w:rPr>
          <w:rFonts w:cs="Times New Roman"/>
        </w:rPr>
        <w:t>α</w:t>
      </w:r>
      <w:r w:rsidRPr="00841C33">
        <w:t>μι</w:t>
      </w:r>
      <w:r>
        <w:rPr>
          <w:rFonts w:cs="Times New Roman"/>
        </w:rPr>
        <w:t>ς</w:t>
      </w:r>
      <w:r>
        <w:t xml:space="preserve">, </w:t>
      </w:r>
      <w:r w:rsidRPr="00841C33">
        <w:t>ε</w:t>
      </w:r>
      <w:r>
        <w:rPr>
          <w:rFonts w:cs="Times New Roman"/>
        </w:rPr>
        <w:t>ω</w:t>
      </w:r>
      <w:r w:rsidRPr="00841C33">
        <w:t>ς</w:t>
      </w:r>
      <w:r>
        <w:t xml:space="preserve">, </w:t>
      </w:r>
      <w:r>
        <w:rPr>
          <w:rFonts w:cs="Times New Roman"/>
        </w:rPr>
        <w:t>ἡ</w:t>
      </w:r>
      <w:r>
        <w:t>: power.</w:t>
      </w:r>
    </w:p>
  </w:footnote>
  <w:footnote w:id="237">
    <w:p w:rsidR="002C2AFE" w:rsidRPr="00FF6797" w:rsidRDefault="002C2AFE" w:rsidP="008D5C7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38">
    <w:p w:rsidR="002C2AFE" w:rsidRDefault="002C2AFE" w:rsidP="008D5C79">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39">
    <w:p w:rsidR="002C2AFE" w:rsidRDefault="002C2AFE" w:rsidP="008D5C79">
      <w:pPr>
        <w:pStyle w:val="Endnote"/>
      </w:pPr>
      <w:r>
        <w:rPr>
          <w:rStyle w:val="FootnoteReference"/>
        </w:rPr>
        <w:footnoteRef/>
      </w:r>
      <w:r>
        <w:t xml:space="preserve"> </w:t>
      </w:r>
      <w:r w:rsidRPr="004634BC">
        <w:rPr>
          <w:lang w:val="el-GR"/>
        </w:rPr>
        <w:t>βασιλεία</w:t>
      </w:r>
      <w:r>
        <w:t xml:space="preserve">: noun, feminine nominative singular of βασιλεία, </w:t>
      </w:r>
      <w:r w:rsidRPr="00841C33">
        <w:t>α</w:t>
      </w:r>
      <w:r>
        <w:rPr>
          <w:rFonts w:cs="Times New Roman"/>
        </w:rPr>
        <w:t>ς,</w:t>
      </w:r>
      <w:r w:rsidRPr="00841C33">
        <w:t xml:space="preserve"> </w:t>
      </w:r>
      <w:r>
        <w:rPr>
          <w:rFonts w:cs="Times New Roman"/>
        </w:rPr>
        <w:t>ἡ</w:t>
      </w:r>
      <w:r>
        <w:t>: kingdom; realm.</w:t>
      </w:r>
    </w:p>
  </w:footnote>
  <w:footnote w:id="240">
    <w:p w:rsidR="002C2AFE" w:rsidRPr="008C5104" w:rsidRDefault="002C2AFE" w:rsidP="008D5C7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41">
    <w:p w:rsidR="002C2AFE" w:rsidRDefault="002C2AFE" w:rsidP="008D5C79">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242">
    <w:p w:rsidR="002C2AFE" w:rsidRPr="002E3B92" w:rsidRDefault="002C2AFE" w:rsidP="008D5C79">
      <w:pPr>
        <w:pStyle w:val="Endnote"/>
      </w:pPr>
      <w:r>
        <w:rPr>
          <w:rStyle w:val="FootnoteReference"/>
        </w:rPr>
        <w:footnoteRef/>
      </w:r>
      <w:r>
        <w:t xml:space="preserve"> </w:t>
      </w:r>
      <w:r w:rsidRPr="00841C33">
        <w:t>ἡμῶν</w:t>
      </w:r>
      <w:r>
        <w:t>: personal pronoun, genitive plural of</w:t>
      </w:r>
      <w:r w:rsidRPr="002E3B92">
        <w:t xml:space="preserve"> </w:t>
      </w:r>
      <w:r>
        <w:t>ἐ</w:t>
      </w:r>
      <w:r w:rsidRPr="00841C33">
        <w:t>γώ</w:t>
      </w:r>
      <w:r>
        <w:rPr>
          <w:rFonts w:cs="Times New Roman"/>
          <w:lang w:bidi="he-IL"/>
        </w:rPr>
        <w:t>: I, we, us.</w:t>
      </w:r>
    </w:p>
  </w:footnote>
  <w:footnote w:id="243">
    <w:p w:rsidR="002C2AFE" w:rsidRPr="00FF6797" w:rsidRDefault="002C2AFE" w:rsidP="008D5C7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4">
    <w:p w:rsidR="002C2AFE" w:rsidRDefault="002C2AFE" w:rsidP="008D5C79">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45">
    <w:p w:rsidR="002C2AFE" w:rsidRDefault="002C2AFE" w:rsidP="008D5C79">
      <w:pPr>
        <w:pStyle w:val="Endnote"/>
      </w:pPr>
      <w:r>
        <w:rPr>
          <w:rStyle w:val="FootnoteReference"/>
        </w:rPr>
        <w:footnoteRef/>
      </w:r>
      <w:r>
        <w:t xml:space="preserve"> </w:t>
      </w:r>
      <w:r w:rsidRPr="004634BC">
        <w:rPr>
          <w:lang w:val="el-GR"/>
        </w:rPr>
        <w:t>ἐξουσία</w:t>
      </w:r>
      <w:r>
        <w:t xml:space="preserve">: noun, feminine nominative singular of </w:t>
      </w:r>
      <w:r w:rsidRPr="004634BC">
        <w:rPr>
          <w:lang w:val="el-GR"/>
        </w:rPr>
        <w:t>ἐξουσία</w:t>
      </w:r>
      <w:r>
        <w:t xml:space="preserve">, </w:t>
      </w:r>
      <w:r w:rsidRPr="004634BC">
        <w:rPr>
          <w:lang w:val="el-GR"/>
        </w:rPr>
        <w:t>α</w:t>
      </w:r>
      <w:r w:rsidRPr="00841C33">
        <w:t>ς</w:t>
      </w:r>
      <w:r>
        <w:t xml:space="preserve">, </w:t>
      </w:r>
      <w:r>
        <w:rPr>
          <w:rFonts w:cs="Times New Roman"/>
        </w:rPr>
        <w:t>ἡ</w:t>
      </w:r>
      <w:r>
        <w:t>: authority; jurisdiction.</w:t>
      </w:r>
    </w:p>
  </w:footnote>
  <w:footnote w:id="246">
    <w:p w:rsidR="002C2AFE" w:rsidRPr="008C5104" w:rsidRDefault="002C2AFE" w:rsidP="008D5C7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47">
    <w:p w:rsidR="002C2AFE" w:rsidRDefault="002C2AFE" w:rsidP="008D5C79">
      <w:pPr>
        <w:pStyle w:val="Endnote"/>
      </w:pPr>
      <w:r>
        <w:rPr>
          <w:rStyle w:val="FootnoteReference"/>
        </w:rPr>
        <w:footnoteRef/>
      </w:r>
      <w:r>
        <w:t xml:space="preserve"> </w:t>
      </w:r>
      <w:r w:rsidRPr="00841C33">
        <w:t>χριστοῦ</w:t>
      </w:r>
      <w:r>
        <w:t xml:space="preserve">: adjective, masculine genitive singular of </w:t>
      </w:r>
      <w:r w:rsidRPr="00841C33">
        <w:t>χριστ</w:t>
      </w:r>
      <w:r>
        <w:rPr>
          <w:rFonts w:cs="Times New Roman"/>
        </w:rPr>
        <w:t>ός</w:t>
      </w:r>
      <w:r>
        <w:t xml:space="preserve">, </w:t>
      </w:r>
      <w:r w:rsidRPr="00841C33">
        <w:t>οῦ</w:t>
      </w:r>
      <w:r>
        <w:t xml:space="preserve">, </w:t>
      </w:r>
      <w:r w:rsidRPr="00841C33">
        <w:t>ὁ</w:t>
      </w:r>
      <w:r>
        <w:t>: anointed, Christ, Messiah.</w:t>
      </w:r>
    </w:p>
  </w:footnote>
  <w:footnote w:id="248">
    <w:p w:rsidR="002C2AFE" w:rsidRDefault="002C2AFE" w:rsidP="008D5C79">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49">
    <w:p w:rsidR="002C2AFE" w:rsidRPr="00FF6797" w:rsidRDefault="002C2AFE" w:rsidP="008D5C79">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250">
    <w:p w:rsidR="002C2AFE" w:rsidRDefault="002C2AFE" w:rsidP="008D5C79">
      <w:pPr>
        <w:pStyle w:val="Endnote"/>
      </w:pPr>
      <w:r>
        <w:rPr>
          <w:rStyle w:val="FootnoteReference"/>
        </w:rPr>
        <w:footnoteRef/>
      </w:r>
      <w:r>
        <w:t xml:space="preserve"> </w:t>
      </w:r>
      <w:r w:rsidRPr="004634BC">
        <w:rPr>
          <w:lang w:val="el-GR"/>
        </w:rPr>
        <w:t>ἐβλήθη</w:t>
      </w:r>
      <w:r>
        <w:t xml:space="preserve">: verb, third person singular, aorist passive indicative of </w:t>
      </w:r>
      <w:r w:rsidRPr="00195B5E">
        <w:t>βάλλ</w:t>
      </w:r>
      <w:r>
        <w:t>ω: to throw.</w:t>
      </w:r>
    </w:p>
  </w:footnote>
  <w:footnote w:id="251">
    <w:p w:rsidR="002C2AFE" w:rsidRDefault="002C2AFE" w:rsidP="008D5C7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52">
    <w:p w:rsidR="002C2AFE" w:rsidRDefault="002C2AFE" w:rsidP="008D5C79">
      <w:pPr>
        <w:pStyle w:val="Endnote"/>
      </w:pPr>
      <w:r>
        <w:rPr>
          <w:rStyle w:val="FootnoteReference"/>
        </w:rPr>
        <w:footnoteRef/>
      </w:r>
      <w:r>
        <w:t xml:space="preserve"> </w:t>
      </w:r>
      <w:r w:rsidRPr="004634BC">
        <w:rPr>
          <w:lang w:val="el-GR"/>
        </w:rPr>
        <w:t>κατήγωρ</w:t>
      </w:r>
      <w:r>
        <w:t xml:space="preserve">: noun, masculine nominative singular of </w:t>
      </w:r>
      <w:r w:rsidRPr="004634BC">
        <w:rPr>
          <w:lang w:val="el-GR"/>
        </w:rPr>
        <w:t>κατήγωρ</w:t>
      </w:r>
      <w:r>
        <w:t>,</w:t>
      </w:r>
      <w:r w:rsidRPr="00841C33">
        <w:t xml:space="preserve"> </w:t>
      </w:r>
      <w:r w:rsidRPr="00D925A9">
        <w:t>ορος</w:t>
      </w:r>
      <w:r>
        <w:t xml:space="preserve">, </w:t>
      </w:r>
      <w:r w:rsidRPr="00841C33">
        <w:t>ὁ</w:t>
      </w:r>
      <w:r>
        <w:t xml:space="preserve">: accuser; </w:t>
      </w:r>
      <w:r w:rsidRPr="00D925A9">
        <w:t>prosecutor</w:t>
      </w:r>
      <w:r>
        <w:t>; categorizer; stereotyper (?).</w:t>
      </w:r>
    </w:p>
  </w:footnote>
  <w:footnote w:id="253">
    <w:p w:rsidR="002C2AFE" w:rsidRDefault="002C2AFE" w:rsidP="008D5C79">
      <w:pPr>
        <w:pStyle w:val="Endnote"/>
      </w:pPr>
      <w:r>
        <w:rPr>
          <w:rStyle w:val="FootnoteReference"/>
        </w:rPr>
        <w:footnoteRef/>
      </w:r>
      <w:r>
        <w:t xml:space="preserve"> The Byzantine text and Tregelles have, </w:t>
      </w:r>
      <w:r w:rsidRPr="004634BC">
        <w:rPr>
          <w:lang w:val="el-GR"/>
        </w:rPr>
        <w:t>κατήγ</w:t>
      </w:r>
      <w:r w:rsidRPr="00D925A9">
        <w:t>ορος</w:t>
      </w:r>
      <w:r>
        <w:t xml:space="preserve">, an alternate spelling or word, or the genitive used as a nominative, instead of, </w:t>
      </w:r>
      <w:r w:rsidRPr="004634BC">
        <w:rPr>
          <w:lang w:val="el-GR"/>
        </w:rPr>
        <w:t>κατήγωρ</w:t>
      </w:r>
      <w:r>
        <w:t>.</w:t>
      </w:r>
    </w:p>
  </w:footnote>
  <w:footnote w:id="254">
    <w:p w:rsidR="002C2AFE" w:rsidRDefault="002C2AFE" w:rsidP="008D5C79">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55">
    <w:p w:rsidR="002C2AFE" w:rsidRDefault="002C2AFE" w:rsidP="008D5C79">
      <w:pPr>
        <w:pStyle w:val="Endnote"/>
      </w:pPr>
      <w:r>
        <w:rPr>
          <w:rStyle w:val="FootnoteReference"/>
        </w:rPr>
        <w:footnoteRef/>
      </w:r>
      <w:r>
        <w:t xml:space="preserve"> </w:t>
      </w:r>
      <w:r w:rsidRPr="004634BC">
        <w:rPr>
          <w:lang w:val="el-GR"/>
        </w:rPr>
        <w:t>ἀδελφῶν</w:t>
      </w:r>
      <w:r>
        <w:t xml:space="preserve">: noun, genitive plural of </w:t>
      </w:r>
      <w:r w:rsidRPr="004634BC">
        <w:rPr>
          <w:lang w:val="el-GR"/>
        </w:rPr>
        <w:t>ἀδελφ</w:t>
      </w:r>
      <w:r>
        <w:rPr>
          <w:rFonts w:cs="Times New Roman"/>
        </w:rPr>
        <w:t>ός</w:t>
      </w:r>
      <w:r>
        <w:t xml:space="preserve">, </w:t>
      </w:r>
      <w:r w:rsidRPr="00195B5E">
        <w:t>ο</w:t>
      </w:r>
      <w:r>
        <w:rPr>
          <w:rFonts w:cs="Times New Roman"/>
          <w:lang w:val="el-GR"/>
        </w:rPr>
        <w:t>ῦ</w:t>
      </w:r>
      <w:r>
        <w:t xml:space="preserve">, </w:t>
      </w:r>
      <w:r w:rsidRPr="00841C33">
        <w:t>ὁ</w:t>
      </w:r>
      <w:r>
        <w:t>: brethren; brothers and sisters; brothers (?).</w:t>
      </w:r>
    </w:p>
  </w:footnote>
  <w:footnote w:id="256">
    <w:p w:rsidR="002C2AFE" w:rsidRPr="002E3B92" w:rsidRDefault="002C2AFE" w:rsidP="008D5C79">
      <w:pPr>
        <w:pStyle w:val="Endnote"/>
      </w:pPr>
      <w:r>
        <w:rPr>
          <w:rStyle w:val="FootnoteReference"/>
        </w:rPr>
        <w:footnoteRef/>
      </w:r>
      <w:r>
        <w:t xml:space="preserve"> </w:t>
      </w:r>
      <w:r w:rsidRPr="00841C33">
        <w:t>ἡμῶν</w:t>
      </w:r>
      <w:r>
        <w:t>: personal pronoun, genitive plural of</w:t>
      </w:r>
      <w:r w:rsidRPr="002E3B92">
        <w:t xml:space="preserve"> </w:t>
      </w:r>
      <w:r>
        <w:t>ἐ</w:t>
      </w:r>
      <w:r w:rsidRPr="00841C33">
        <w:t>γώ</w:t>
      </w:r>
      <w:r>
        <w:rPr>
          <w:rFonts w:cs="Times New Roman"/>
          <w:lang w:bidi="he-IL"/>
        </w:rPr>
        <w:t>: I, we, us.</w:t>
      </w:r>
    </w:p>
  </w:footnote>
  <w:footnote w:id="257">
    <w:p w:rsidR="002C2AFE" w:rsidRDefault="002C2AFE" w:rsidP="008D5C7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58">
    <w:p w:rsidR="002C2AFE" w:rsidRDefault="002C2AFE" w:rsidP="008D5C79">
      <w:pPr>
        <w:pStyle w:val="Endnote"/>
      </w:pPr>
      <w:r>
        <w:rPr>
          <w:rStyle w:val="FootnoteReference"/>
        </w:rPr>
        <w:footnoteRef/>
      </w:r>
      <w:r>
        <w:t xml:space="preserve"> </w:t>
      </w:r>
      <w:r w:rsidRPr="004634BC">
        <w:rPr>
          <w:lang w:val="el-GR"/>
        </w:rPr>
        <w:t>κατηγορῶν</w:t>
      </w:r>
      <w:r>
        <w:t xml:space="preserve">: participle, masculine nominative singular, present active of </w:t>
      </w:r>
      <w:r w:rsidRPr="004634BC">
        <w:rPr>
          <w:lang w:val="el-GR"/>
        </w:rPr>
        <w:t>κατηγορ</w:t>
      </w:r>
      <w:r>
        <w:t>έω: to accuse; prosecute; categorize; stereotype (?).</w:t>
      </w:r>
    </w:p>
  </w:footnote>
  <w:footnote w:id="259">
    <w:p w:rsidR="002C2AFE" w:rsidRDefault="002C2AFE" w:rsidP="008D5C79">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260">
    <w:p w:rsidR="002C2AFE" w:rsidRDefault="002C2AFE" w:rsidP="008D5C79">
      <w:pPr>
        <w:pStyle w:val="Endnote"/>
      </w:pPr>
      <w:r>
        <w:rPr>
          <w:rStyle w:val="FootnoteReference"/>
        </w:rPr>
        <w:footnoteRef/>
      </w:r>
      <w:r>
        <w:t xml:space="preserve"> The Byzantine text and Tregelles have, </w:t>
      </w:r>
      <w:r w:rsidRPr="00A14C74">
        <w:rPr>
          <w:lang w:val="el-GR"/>
        </w:rPr>
        <w:t>αὐτῶν</w:t>
      </w:r>
      <w:r>
        <w:t xml:space="preserve">, the genitive, instead of, </w:t>
      </w:r>
      <w:r w:rsidRPr="00195B5E">
        <w:t>αὐτοὺς</w:t>
      </w:r>
      <w:r>
        <w:t>.</w:t>
      </w:r>
    </w:p>
  </w:footnote>
  <w:footnote w:id="261">
    <w:p w:rsidR="002C2AFE" w:rsidRDefault="002C2AFE" w:rsidP="008D5C79">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262">
    <w:p w:rsidR="002C2AFE" w:rsidRPr="008C5104" w:rsidRDefault="002C2AFE" w:rsidP="008D5C7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63">
    <w:p w:rsidR="002C2AFE" w:rsidRDefault="002C2AFE" w:rsidP="008D5C79">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264">
    <w:p w:rsidR="002C2AFE" w:rsidRPr="002E3B92" w:rsidRDefault="002C2AFE" w:rsidP="008D5C79">
      <w:pPr>
        <w:pStyle w:val="Endnote"/>
      </w:pPr>
      <w:r>
        <w:rPr>
          <w:rStyle w:val="FootnoteReference"/>
        </w:rPr>
        <w:footnoteRef/>
      </w:r>
      <w:r>
        <w:t xml:space="preserve"> </w:t>
      </w:r>
      <w:r w:rsidRPr="00841C33">
        <w:t>ἡμῶν</w:t>
      </w:r>
      <w:r>
        <w:t>: personal pronoun, genitive plural of</w:t>
      </w:r>
      <w:r w:rsidRPr="002E3B92">
        <w:t xml:space="preserve"> </w:t>
      </w:r>
      <w:r>
        <w:t>ἐ</w:t>
      </w:r>
      <w:r w:rsidRPr="00841C33">
        <w:t>γώ</w:t>
      </w:r>
      <w:r>
        <w:rPr>
          <w:rFonts w:cs="Times New Roman"/>
          <w:lang w:bidi="he-IL"/>
        </w:rPr>
        <w:t>: I, we, us.</w:t>
      </w:r>
    </w:p>
  </w:footnote>
  <w:footnote w:id="265">
    <w:p w:rsidR="002C2AFE" w:rsidRDefault="002C2AFE" w:rsidP="008D5C79">
      <w:pPr>
        <w:pStyle w:val="Endnote"/>
      </w:pPr>
      <w:r>
        <w:rPr>
          <w:rStyle w:val="FootnoteReference"/>
        </w:rPr>
        <w:footnoteRef/>
      </w:r>
      <w:r>
        <w:t xml:space="preserve"> </w:t>
      </w:r>
      <w:r w:rsidRPr="004634BC">
        <w:rPr>
          <w:lang w:val="el-GR"/>
        </w:rPr>
        <w:t>ἡμέρας</w:t>
      </w:r>
      <w:r>
        <w:t xml:space="preserve">: noun, feminine genitive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266">
    <w:p w:rsidR="002C2AFE" w:rsidRPr="00FF6797" w:rsidRDefault="002C2AFE" w:rsidP="008D5C7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67">
    <w:p w:rsidR="002C2AFE" w:rsidRDefault="002C2AFE" w:rsidP="008D5C79">
      <w:pPr>
        <w:pStyle w:val="Endnote"/>
      </w:pPr>
      <w:r>
        <w:rPr>
          <w:rStyle w:val="FootnoteReference"/>
        </w:rPr>
        <w:footnoteRef/>
      </w:r>
      <w:r>
        <w:t xml:space="preserve"> </w:t>
      </w:r>
      <w:r w:rsidRPr="004634BC">
        <w:rPr>
          <w:lang w:val="el-GR"/>
        </w:rPr>
        <w:t>νυκτός</w:t>
      </w:r>
      <w:r>
        <w:t xml:space="preserve">: noun, feminine genitive singular of </w:t>
      </w:r>
      <w:r>
        <w:rPr>
          <w:rFonts w:cs="Times New Roman"/>
        </w:rPr>
        <w:t>νύξ</w:t>
      </w:r>
      <w:r>
        <w:t xml:space="preserve">, </w:t>
      </w:r>
      <w:r w:rsidRPr="004634BC">
        <w:rPr>
          <w:lang w:val="el-GR"/>
        </w:rPr>
        <w:t>νυκτός</w:t>
      </w:r>
      <w:r>
        <w:t xml:space="preserve">, </w:t>
      </w:r>
      <w:r>
        <w:rPr>
          <w:rFonts w:cs="Times New Roman"/>
        </w:rPr>
        <w:t>ἡ</w:t>
      </w:r>
      <w:r>
        <w:t>: night.</w:t>
      </w:r>
    </w:p>
  </w:footnote>
  <w:footnote w:id="268">
    <w:p w:rsidR="002C2AFE" w:rsidRPr="00FF6797" w:rsidRDefault="002C2AFE" w:rsidP="00EC5FA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69">
    <w:p w:rsidR="002C2AFE" w:rsidRDefault="002C2AFE" w:rsidP="00EC5FA3">
      <w:pPr>
        <w:pStyle w:val="Endnote"/>
      </w:pPr>
      <w:r>
        <w:rPr>
          <w:rStyle w:val="FootnoteReference"/>
        </w:rPr>
        <w:footnoteRef/>
      </w:r>
      <w:r>
        <w:t xml:space="preserve"> </w:t>
      </w:r>
      <w:r w:rsidRPr="004634BC">
        <w:rPr>
          <w:lang w:val="el-GR"/>
        </w:rPr>
        <w:t>αὐτοὶ</w:t>
      </w:r>
      <w:r>
        <w:t xml:space="preserve">: personal or reflexive pronoun, dative masculine plural of </w:t>
      </w:r>
      <w:r w:rsidRPr="00841C33">
        <w:t>αὐτ</w:t>
      </w:r>
      <w:r>
        <w:rPr>
          <w:rFonts w:cs="Times New Roman"/>
        </w:rPr>
        <w:t>ός</w:t>
      </w:r>
      <w:r>
        <w:t xml:space="preserve">, </w:t>
      </w:r>
      <w:r>
        <w:rPr>
          <w:rFonts w:cs="Times New Roman"/>
        </w:rPr>
        <w:t>ή, ό: he, himself.</w:t>
      </w:r>
    </w:p>
  </w:footnote>
  <w:footnote w:id="270">
    <w:p w:rsidR="002C2AFE" w:rsidRPr="00ED66E9" w:rsidRDefault="002C2AFE" w:rsidP="00EC5FA3">
      <w:pPr>
        <w:pStyle w:val="Endnote"/>
      </w:pPr>
      <w:r>
        <w:rPr>
          <w:rStyle w:val="FootnoteReference"/>
        </w:rPr>
        <w:footnoteRef/>
      </w:r>
      <w:r>
        <w:t xml:space="preserve"> </w:t>
      </w:r>
      <w:r w:rsidRPr="004634BC">
        <w:rPr>
          <w:lang w:val="el-GR"/>
        </w:rPr>
        <w:t>ἐνίκησαν</w:t>
      </w:r>
      <w:r>
        <w:t xml:space="preserve">: verb, third person plural, aorist active indicative of </w:t>
      </w:r>
      <w:r w:rsidRPr="00195B5E">
        <w:t>νικ</w:t>
      </w:r>
      <w:r>
        <w:rPr>
          <w:rFonts w:cs="Times New Roman"/>
        </w:rPr>
        <w:t>ά</w:t>
      </w:r>
      <w:r>
        <w:t xml:space="preserve">ω, </w:t>
      </w:r>
      <w:r w:rsidRPr="00195B5E">
        <w:t>νικῶ</w:t>
      </w:r>
      <w:r>
        <w:t>:</w:t>
      </w:r>
      <w:r w:rsidRPr="00081ED5">
        <w:t xml:space="preserve"> </w:t>
      </w:r>
      <w:r>
        <w:t>to overcome; conquer, prevail, subdue.</w:t>
      </w:r>
    </w:p>
  </w:footnote>
  <w:footnote w:id="271">
    <w:p w:rsidR="002C2AFE" w:rsidRDefault="002C2AFE" w:rsidP="00EC5FA3">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272">
    <w:p w:rsidR="002C2AFE" w:rsidRPr="002D20D9" w:rsidRDefault="002C2AFE" w:rsidP="00EC5FA3">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273">
    <w:p w:rsidR="002C2AFE" w:rsidRDefault="002C2AFE" w:rsidP="00EC5FA3">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74">
    <w:p w:rsidR="002C2AFE" w:rsidRDefault="002C2AFE" w:rsidP="00EC5FA3">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275">
    <w:p w:rsidR="002C2AFE" w:rsidRPr="008C5104" w:rsidRDefault="002C2AFE" w:rsidP="00EC5FA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76">
    <w:p w:rsidR="002C2AFE" w:rsidRDefault="002C2AFE" w:rsidP="00EC5FA3">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277">
    <w:p w:rsidR="002C2AFE" w:rsidRPr="00FF6797" w:rsidRDefault="002C2AFE" w:rsidP="00EC5FA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8">
    <w:p w:rsidR="002C2AFE" w:rsidRPr="002D20D9" w:rsidRDefault="002C2AFE" w:rsidP="00EC5FA3">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279">
    <w:p w:rsidR="002C2AFE" w:rsidRDefault="002C2AFE" w:rsidP="00EC5FA3">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80">
    <w:p w:rsidR="002C2AFE" w:rsidRPr="009C5D2B" w:rsidRDefault="002C2AFE" w:rsidP="00EC5FA3">
      <w:pPr>
        <w:pStyle w:val="Endnote"/>
      </w:pPr>
      <w:r>
        <w:rPr>
          <w:rStyle w:val="FootnoteReference"/>
        </w:rPr>
        <w:footnoteRef/>
      </w:r>
      <w:r w:rsidRPr="009C5D2B">
        <w:t xml:space="preserve"> </w:t>
      </w:r>
      <w:r w:rsidRPr="00E72E23">
        <w:rPr>
          <w:lang w:val="el-GR"/>
        </w:rPr>
        <w:t>λόγον</w:t>
      </w:r>
      <w:r w:rsidRPr="009C5D2B">
        <w:t xml:space="preserve">: </w:t>
      </w:r>
      <w:r>
        <w:t xml:space="preserve">noun, accusative masculine singular of </w:t>
      </w:r>
      <w:r w:rsidRPr="00E72E23">
        <w:rPr>
          <w:lang w:val="el-GR"/>
        </w:rPr>
        <w:t>λόγο</w:t>
      </w:r>
      <w:r w:rsidRPr="00841C33">
        <w:t>ς</w:t>
      </w:r>
      <w:r>
        <w:t xml:space="preserve">, </w:t>
      </w:r>
      <w:r w:rsidRPr="00841C33">
        <w:t>ο</w:t>
      </w:r>
      <w:r w:rsidRPr="00E72E23">
        <w:rPr>
          <w:lang w:val="el-GR"/>
        </w:rPr>
        <w:t>υ</w:t>
      </w:r>
      <w:r>
        <w:t xml:space="preserve">, </w:t>
      </w:r>
      <w:r w:rsidRPr="00841C33">
        <w:t>ὁ</w:t>
      </w:r>
      <w:r>
        <w:t>: words, Word.</w:t>
      </w:r>
    </w:p>
  </w:footnote>
  <w:footnote w:id="281">
    <w:p w:rsidR="002C2AFE" w:rsidRDefault="002C2AFE" w:rsidP="00EC5FA3">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82">
    <w:p w:rsidR="002C2AFE" w:rsidRPr="00FB0544" w:rsidRDefault="002C2AFE" w:rsidP="00EC5FA3">
      <w:pPr>
        <w:pStyle w:val="Endnote"/>
      </w:pPr>
      <w:r>
        <w:rPr>
          <w:rStyle w:val="FootnoteReference"/>
        </w:rPr>
        <w:footnoteRef/>
      </w:r>
      <w:r w:rsidRPr="009C5D2B">
        <w:t xml:space="preserve"> </w:t>
      </w:r>
      <w:r w:rsidRPr="004634BC">
        <w:rPr>
          <w:lang w:val="el-GR"/>
        </w:rPr>
        <w:t>μαρτυρίας</w:t>
      </w:r>
      <w:r w:rsidRPr="009C5D2B">
        <w:t xml:space="preserve">: </w:t>
      </w:r>
      <w:r>
        <w:t xml:space="preserve">noun, genitive feminine singular of </w:t>
      </w:r>
      <w:r w:rsidRPr="004634BC">
        <w:rPr>
          <w:lang w:val="el-GR"/>
        </w:rPr>
        <w:t>μαρτυρία</w:t>
      </w:r>
      <w:r>
        <w:t xml:space="preserve">, </w:t>
      </w:r>
      <w:r w:rsidRPr="004634BC">
        <w:rPr>
          <w:lang w:val="el-GR"/>
        </w:rPr>
        <w:t>ας</w:t>
      </w:r>
      <w:r>
        <w:t>,</w:t>
      </w:r>
      <w:r w:rsidRPr="00841C33">
        <w:t xml:space="preserve"> </w:t>
      </w:r>
      <w:r>
        <w:rPr>
          <w:rFonts w:cs="Times New Roman"/>
        </w:rPr>
        <w:t>ἡ</w:t>
      </w:r>
      <w:r>
        <w:t>: the content, material, record, or shape of witness; testimony; martyrdom.</w:t>
      </w:r>
    </w:p>
  </w:footnote>
  <w:footnote w:id="283">
    <w:p w:rsidR="002C2AFE" w:rsidRDefault="002C2AFE" w:rsidP="00EC5FA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284">
    <w:p w:rsidR="002C2AFE" w:rsidRPr="00FF6797" w:rsidRDefault="002C2AFE" w:rsidP="00EC5FA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85">
    <w:p w:rsidR="002C2AFE" w:rsidRDefault="002C2AFE" w:rsidP="00EC5FA3">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286">
    <w:p w:rsidR="002C2AFE" w:rsidRPr="00ED66E9" w:rsidRDefault="002C2AFE" w:rsidP="00EC5FA3">
      <w:pPr>
        <w:pStyle w:val="Endnote"/>
      </w:pPr>
      <w:r>
        <w:rPr>
          <w:rStyle w:val="FootnoteReference"/>
        </w:rPr>
        <w:footnoteRef/>
      </w:r>
      <w:r>
        <w:t xml:space="preserve"> </w:t>
      </w:r>
      <w:r w:rsidRPr="004634BC">
        <w:rPr>
          <w:lang w:val="el-GR"/>
        </w:rPr>
        <w:t>ἠγάπησαν</w:t>
      </w:r>
      <w:r>
        <w:t xml:space="preserve">: verb, third person plural, aorist active indicative of </w:t>
      </w:r>
      <w:r w:rsidRPr="00841C33">
        <w:t>ἀγαπ</w:t>
      </w:r>
      <w:r>
        <w:rPr>
          <w:rFonts w:cs="Times New Roman"/>
        </w:rPr>
        <w:t>άω</w:t>
      </w:r>
      <w:r>
        <w:t>: to love; sacrifice; other centered love; giving love; charity.</w:t>
      </w:r>
    </w:p>
  </w:footnote>
  <w:footnote w:id="287">
    <w:p w:rsidR="002C2AFE" w:rsidRDefault="002C2AFE" w:rsidP="00EC5FA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88">
    <w:p w:rsidR="002C2AFE" w:rsidRDefault="002C2AFE" w:rsidP="00EC5FA3">
      <w:pPr>
        <w:pStyle w:val="Endnote"/>
      </w:pPr>
      <w:r>
        <w:rPr>
          <w:rStyle w:val="FootnoteReference"/>
        </w:rPr>
        <w:footnoteRef/>
      </w:r>
      <w:r>
        <w:t xml:space="preserve"> </w:t>
      </w:r>
      <w:r w:rsidRPr="004634BC">
        <w:rPr>
          <w:lang w:val="el-GR"/>
        </w:rPr>
        <w:t>ψυχὴν</w:t>
      </w:r>
      <w:r>
        <w:t xml:space="preserve">: noun, feminine accusative singular of </w:t>
      </w:r>
      <w:r w:rsidRPr="004634BC">
        <w:rPr>
          <w:lang w:val="el-GR"/>
        </w:rPr>
        <w:t>ψυ</w:t>
      </w:r>
      <w:r>
        <w:rPr>
          <w:rFonts w:cs="Times New Roman"/>
          <w:lang w:val="el-GR"/>
        </w:rPr>
        <w:t>χή</w:t>
      </w:r>
      <w:r>
        <w:rPr>
          <w:rFonts w:cs="Times New Roman"/>
        </w:rPr>
        <w:t>,</w:t>
      </w:r>
      <w:r>
        <w:t xml:space="preserve"> </w:t>
      </w:r>
      <w:r>
        <w:rPr>
          <w:rFonts w:cs="Times New Roman"/>
          <w:lang w:val="el-GR"/>
        </w:rPr>
        <w:t>ῆ</w:t>
      </w:r>
      <w:r>
        <w:rPr>
          <w:rFonts w:cs="Times New Roman"/>
        </w:rPr>
        <w:t>ς</w:t>
      </w:r>
      <w:r>
        <w:t xml:space="preserve">, </w:t>
      </w:r>
      <w:r>
        <w:rPr>
          <w:rFonts w:cs="Times New Roman"/>
        </w:rPr>
        <w:t>ἡ</w:t>
      </w:r>
      <w:r>
        <w:t>: soul, a spirit with a (reincarnate) body.</w:t>
      </w:r>
    </w:p>
  </w:footnote>
  <w:footnote w:id="289">
    <w:p w:rsidR="002C2AFE" w:rsidRDefault="002C2AFE" w:rsidP="00EC5FA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290">
    <w:p w:rsidR="002C2AFE" w:rsidRDefault="002C2AFE" w:rsidP="00EC5FA3">
      <w:pPr>
        <w:pStyle w:val="Endnote"/>
      </w:pPr>
      <w:r>
        <w:rPr>
          <w:rStyle w:val="FootnoteReference"/>
        </w:rPr>
        <w:footnoteRef/>
      </w:r>
      <w:r>
        <w:t xml:space="preserve"> </w:t>
      </w:r>
      <w:r w:rsidRPr="00195B5E">
        <w:t>ἄχρι</w:t>
      </w:r>
      <w:r>
        <w:t>(</w:t>
      </w:r>
      <w:r w:rsidRPr="00195B5E">
        <w:t>ς</w:t>
      </w:r>
      <w:r>
        <w:t xml:space="preserve">): (historic adverb of place) preposition </w:t>
      </w:r>
      <w:r w:rsidRPr="00195B5E">
        <w:t>ἄχρι</w:t>
      </w:r>
      <w:r>
        <w:t>(</w:t>
      </w:r>
      <w:r w:rsidRPr="00195B5E">
        <w:t>ς</w:t>
      </w:r>
      <w:r>
        <w:t>): un to (place), as far as; until (time).</w:t>
      </w:r>
    </w:p>
  </w:footnote>
  <w:footnote w:id="291">
    <w:p w:rsidR="002C2AFE" w:rsidRDefault="002C2AFE" w:rsidP="00EC5FA3">
      <w:pPr>
        <w:pStyle w:val="Endnote"/>
      </w:pPr>
      <w:r>
        <w:rPr>
          <w:rStyle w:val="FootnoteReference"/>
        </w:rPr>
        <w:footnoteRef/>
      </w:r>
      <w:r>
        <w:t xml:space="preserve"> </w:t>
      </w:r>
      <w:r w:rsidRPr="00841C33">
        <w:t>θανάτου</w:t>
      </w:r>
      <w:r>
        <w:t xml:space="preserve">: noun, masculine genitive singular of </w:t>
      </w:r>
      <w:r w:rsidRPr="00841C33">
        <w:t>θάνα</w:t>
      </w:r>
      <w:r>
        <w:t>το</w:t>
      </w:r>
      <w:r w:rsidRPr="00841C33">
        <w:t>ς</w:t>
      </w:r>
      <w:r>
        <w:t xml:space="preserve">, </w:t>
      </w:r>
      <w:r w:rsidRPr="00841C33">
        <w:t>ου</w:t>
      </w:r>
      <w:r>
        <w:t xml:space="preserve">, </w:t>
      </w:r>
      <w:r w:rsidRPr="00841C33">
        <w:t>ὁ</w:t>
      </w:r>
      <w:r>
        <w:t>: death, the angel or person of death.</w:t>
      </w:r>
    </w:p>
  </w:footnote>
  <w:footnote w:id="292">
    <w:p w:rsidR="002C2AFE" w:rsidRPr="002D20D9" w:rsidRDefault="002C2AFE" w:rsidP="00034C41">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293">
    <w:p w:rsidR="002C2AFE" w:rsidRDefault="002C2AFE" w:rsidP="00034C41">
      <w:pPr>
        <w:pStyle w:val="Endnote"/>
      </w:pPr>
      <w:r>
        <w:rPr>
          <w:rStyle w:val="FootnoteReference"/>
        </w:rPr>
        <w:footnoteRef/>
      </w:r>
      <w:r>
        <w:t xml:space="preserve"> </w:t>
      </w:r>
      <w:r w:rsidRPr="00195B5E">
        <w:t>τοῦτο</w:t>
      </w:r>
      <w:r>
        <w:t xml:space="preserve">: demonstrative pronoun, nominative or accusative neuter singular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294">
    <w:p w:rsidR="002C2AFE" w:rsidRPr="000747A4" w:rsidRDefault="002C2AFE" w:rsidP="00034C41">
      <w:pPr>
        <w:pStyle w:val="Endnote"/>
      </w:pPr>
      <w:r>
        <w:rPr>
          <w:rStyle w:val="FootnoteReference"/>
        </w:rPr>
        <w:footnoteRef/>
      </w:r>
      <w:r w:rsidRPr="008C5104">
        <w:t xml:space="preserve"> </w:t>
      </w:r>
      <w:r w:rsidRPr="004634BC">
        <w:rPr>
          <w:lang w:val="el-GR"/>
        </w:rPr>
        <w:t>εὐφραίνεσθε</w:t>
      </w:r>
      <w:r w:rsidRPr="008C5104">
        <w:t xml:space="preserve">: </w:t>
      </w:r>
      <w:r>
        <w:t xml:space="preserve">verb, second person plural, present imperative passive of </w:t>
      </w:r>
      <w:r w:rsidRPr="004634BC">
        <w:rPr>
          <w:lang w:val="el-GR"/>
        </w:rPr>
        <w:t>εὐφραίν</w:t>
      </w:r>
      <w:r>
        <w:rPr>
          <w:lang w:val="el-GR"/>
        </w:rPr>
        <w:t>ω</w:t>
      </w:r>
      <w:r>
        <w:t>: to be glad.</w:t>
      </w:r>
    </w:p>
  </w:footnote>
  <w:footnote w:id="295">
    <w:p w:rsidR="002C2AFE" w:rsidRDefault="002C2AFE" w:rsidP="00034C41">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296">
    <w:p w:rsidR="002C2AFE" w:rsidRDefault="002C2AFE" w:rsidP="00034C41">
      <w:pPr>
        <w:pStyle w:val="Endnote"/>
      </w:pPr>
      <w:r>
        <w:rPr>
          <w:rStyle w:val="FootnoteReference"/>
        </w:rPr>
        <w:footnoteRef/>
      </w:r>
      <w:r>
        <w:t xml:space="preserve"> The Byzantine text, Tregelles, Westcott and Hort, and Aland omit, </w:t>
      </w:r>
      <w:r w:rsidRPr="00841C33">
        <w:t>οἱ</w:t>
      </w:r>
      <w:r>
        <w:t>.</w:t>
      </w:r>
    </w:p>
  </w:footnote>
  <w:footnote w:id="297">
    <w:p w:rsidR="002C2AFE" w:rsidRDefault="002C2AFE" w:rsidP="00034C41">
      <w:pPr>
        <w:pStyle w:val="Endnote"/>
      </w:pPr>
      <w:r>
        <w:rPr>
          <w:rStyle w:val="FootnoteReference"/>
        </w:rPr>
        <w:footnoteRef/>
      </w:r>
      <w:r>
        <w:t xml:space="preserve"> </w:t>
      </w:r>
      <w:r w:rsidRPr="004634BC">
        <w:rPr>
          <w:lang w:val="el-GR"/>
        </w:rPr>
        <w:t>οὐρανοὶ</w:t>
      </w:r>
      <w:r>
        <w:t xml:space="preserve">: noun, masculine nominative plural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298">
    <w:p w:rsidR="002C2AFE" w:rsidRPr="00FF6797" w:rsidRDefault="002C2AFE" w:rsidP="00034C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9">
    <w:p w:rsidR="002C2AFE" w:rsidRDefault="002C2AFE" w:rsidP="00034C41">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00">
    <w:p w:rsidR="002C2AFE" w:rsidRDefault="002C2AFE" w:rsidP="00034C41">
      <w:pPr>
        <w:pStyle w:val="Endnote"/>
      </w:pPr>
      <w:r>
        <w:rPr>
          <w:rStyle w:val="FootnoteReference"/>
        </w:rPr>
        <w:footnoteRef/>
      </w:r>
      <w:r>
        <w:t xml:space="preserve"> </w:t>
      </w:r>
      <w:r w:rsidRPr="00841C33">
        <w:t>ἐν</w:t>
      </w:r>
      <w:r>
        <w:t xml:space="preserve">: preposition </w:t>
      </w:r>
      <w:r w:rsidRPr="00841C33">
        <w:t>ἐν</w:t>
      </w:r>
      <w:r>
        <w:t>: in.</w:t>
      </w:r>
    </w:p>
  </w:footnote>
  <w:footnote w:id="301">
    <w:p w:rsidR="002C2AFE" w:rsidRDefault="002C2AFE" w:rsidP="00034C41">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302">
    <w:p w:rsidR="002C2AFE" w:rsidRDefault="002C2AFE" w:rsidP="00034C41">
      <w:pPr>
        <w:pStyle w:val="Endnote"/>
      </w:pPr>
      <w:r>
        <w:rPr>
          <w:rStyle w:val="FootnoteReference"/>
        </w:rPr>
        <w:footnoteRef/>
      </w:r>
      <w:r>
        <w:t xml:space="preserve"> </w:t>
      </w:r>
      <w:r w:rsidRPr="004634BC">
        <w:rPr>
          <w:lang w:val="el-GR"/>
        </w:rPr>
        <w:t>σκηνοῦντες</w:t>
      </w:r>
      <w:r>
        <w:t xml:space="preserve">: participle, nominative plural masculine, present active of </w:t>
      </w:r>
      <w:r w:rsidRPr="004634BC">
        <w:rPr>
          <w:lang w:val="el-GR"/>
        </w:rPr>
        <w:t>σκην</w:t>
      </w:r>
      <w:r>
        <w:rPr>
          <w:rFonts w:cs="Times New Roman"/>
          <w:lang w:val="el-GR"/>
        </w:rPr>
        <w:t>ό</w:t>
      </w:r>
      <w:r>
        <w:rPr>
          <w:rFonts w:cs="Times New Roman"/>
        </w:rPr>
        <w:t>ω</w:t>
      </w:r>
      <w:r>
        <w:t>: to tent; shelter; protect; dwell.</w:t>
      </w:r>
    </w:p>
  </w:footnote>
  <w:footnote w:id="303">
    <w:p w:rsidR="002C2AFE" w:rsidRPr="00D15282" w:rsidRDefault="002C2AFE" w:rsidP="00034C41">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304">
    <w:p w:rsidR="002C2AFE" w:rsidRDefault="002C2AFE" w:rsidP="00034C41">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05">
    <w:p w:rsidR="002C2AFE" w:rsidRDefault="002C2AFE" w:rsidP="00034C41">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306">
    <w:p w:rsidR="002C2AFE" w:rsidRPr="00FF6797" w:rsidRDefault="002C2AFE" w:rsidP="00034C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7">
    <w:p w:rsidR="002C2AFE" w:rsidRDefault="002C2AFE" w:rsidP="00034C41">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08">
    <w:p w:rsidR="002C2AFE" w:rsidRDefault="002C2AFE" w:rsidP="00034C41">
      <w:pPr>
        <w:pStyle w:val="Endnote"/>
      </w:pPr>
      <w:r>
        <w:rPr>
          <w:rStyle w:val="FootnoteReference"/>
        </w:rPr>
        <w:footnoteRef/>
      </w:r>
      <w:r>
        <w:t xml:space="preserve"> </w:t>
      </w:r>
      <w:r w:rsidRPr="004634BC">
        <w:rPr>
          <w:lang w:val="el-GR"/>
        </w:rPr>
        <w:t>θάλασσαν</w:t>
      </w:r>
      <w:r>
        <w:t xml:space="preserve">: noun, feminine accusative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309">
    <w:p w:rsidR="002C2AFE" w:rsidRDefault="002C2AFE" w:rsidP="00034C41">
      <w:pPr>
        <w:pStyle w:val="Endnote"/>
      </w:pPr>
      <w:r>
        <w:rPr>
          <w:rStyle w:val="FootnoteReference"/>
        </w:rPr>
        <w:footnoteRef/>
      </w:r>
      <w:r>
        <w:t xml:space="preserve"> The Byzantine text and Tregelles have, </w:t>
      </w:r>
      <w:r w:rsidRPr="00DC05FF">
        <w:rPr>
          <w:lang w:val="el-GR"/>
        </w:rPr>
        <w:t>τῇ</w:t>
      </w:r>
      <w:r w:rsidRPr="00DC05FF">
        <w:t xml:space="preserve"> </w:t>
      </w:r>
      <w:r w:rsidRPr="00DC05FF">
        <w:rPr>
          <w:lang w:val="el-GR"/>
        </w:rPr>
        <w:t>γῇ</w:t>
      </w:r>
      <w:r w:rsidRPr="00DC05FF">
        <w:t xml:space="preserve"> </w:t>
      </w:r>
      <w:r w:rsidRPr="00DC05FF">
        <w:rPr>
          <w:lang w:val="el-GR"/>
        </w:rPr>
        <w:t>καὶ</w:t>
      </w:r>
      <w:r w:rsidRPr="00DC05FF">
        <w:t xml:space="preserve"> </w:t>
      </w:r>
      <w:r w:rsidRPr="00DC05FF">
        <w:rPr>
          <w:lang w:val="el-GR"/>
        </w:rPr>
        <w:t>τῇ</w:t>
      </w:r>
      <w:r w:rsidRPr="00DC05FF">
        <w:t xml:space="preserve"> </w:t>
      </w:r>
      <w:r w:rsidRPr="00DC05FF">
        <w:rPr>
          <w:lang w:val="el-GR"/>
        </w:rPr>
        <w:t>θαλάσσῃ</w:t>
      </w:r>
      <w:r>
        <w:t xml:space="preserve">, a dative phrase, instead of, </w:t>
      </w:r>
      <w:r w:rsidRPr="00DC05FF">
        <w:rPr>
          <w:lang w:val="el-GR"/>
        </w:rPr>
        <w:t>τὴν</w:t>
      </w:r>
      <w:r w:rsidRPr="00DC05FF">
        <w:t xml:space="preserve"> </w:t>
      </w:r>
      <w:r w:rsidRPr="00DC05FF">
        <w:rPr>
          <w:lang w:val="el-GR"/>
        </w:rPr>
        <w:t>γῆν</w:t>
      </w:r>
      <w:r w:rsidRPr="00DC05FF">
        <w:t xml:space="preserve"> </w:t>
      </w:r>
      <w:r w:rsidRPr="00DC05FF">
        <w:rPr>
          <w:lang w:val="el-GR"/>
        </w:rPr>
        <w:t>καὶ</w:t>
      </w:r>
      <w:r w:rsidRPr="00DC05FF">
        <w:t xml:space="preserve"> </w:t>
      </w:r>
      <w:r w:rsidRPr="00DC05FF">
        <w:rPr>
          <w:lang w:val="el-GR"/>
        </w:rPr>
        <w:t>τὴν</w:t>
      </w:r>
      <w:r w:rsidRPr="00DC05FF">
        <w:t xml:space="preserve"> </w:t>
      </w:r>
      <w:r w:rsidRPr="00DC05FF">
        <w:rPr>
          <w:lang w:val="el-GR"/>
        </w:rPr>
        <w:t>θάλασσαν</w:t>
      </w:r>
      <w:r>
        <w:t>.</w:t>
      </w:r>
    </w:p>
  </w:footnote>
  <w:footnote w:id="310">
    <w:p w:rsidR="002C2AFE" w:rsidRPr="00FF6797" w:rsidRDefault="002C2AFE" w:rsidP="00034C41">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311">
    <w:p w:rsidR="002C2AFE" w:rsidRPr="008C5104" w:rsidRDefault="002C2AFE" w:rsidP="00034C41">
      <w:pPr>
        <w:pStyle w:val="Endnote"/>
      </w:pPr>
      <w:r>
        <w:rPr>
          <w:rStyle w:val="FootnoteReference"/>
        </w:rPr>
        <w:footnoteRef/>
      </w:r>
      <w:r w:rsidRPr="008C5104">
        <w:t xml:space="preserve"> </w:t>
      </w:r>
      <w:r w:rsidRPr="004634BC">
        <w:rPr>
          <w:lang w:val="el-GR"/>
        </w:rPr>
        <w:t>κατέβη</w:t>
      </w:r>
      <w:r w:rsidRPr="008C5104">
        <w:t xml:space="preserve">: </w:t>
      </w:r>
      <w:r>
        <w:t xml:space="preserve">verb, third person singular, aorist indicative active of </w:t>
      </w:r>
      <w:r w:rsidRPr="004634BC">
        <w:rPr>
          <w:lang w:val="el-GR"/>
        </w:rPr>
        <w:t>καταβαίν</w:t>
      </w:r>
      <w:r>
        <w:t>ω:</w:t>
      </w:r>
      <w:r w:rsidRPr="00081ED5">
        <w:t xml:space="preserve"> </w:t>
      </w:r>
      <w:r>
        <w:t>to come down, descend.</w:t>
      </w:r>
    </w:p>
  </w:footnote>
  <w:footnote w:id="312">
    <w:p w:rsidR="002C2AFE" w:rsidRDefault="002C2AFE" w:rsidP="00034C41">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13">
    <w:p w:rsidR="002C2AFE" w:rsidRDefault="002C2AFE" w:rsidP="00034C41">
      <w:pPr>
        <w:pStyle w:val="Endnote"/>
      </w:pPr>
      <w:r>
        <w:rPr>
          <w:rStyle w:val="FootnoteReference"/>
        </w:rPr>
        <w:footnoteRef/>
      </w:r>
      <w:r>
        <w:t xml:space="preserve"> </w:t>
      </w:r>
      <w:r w:rsidRPr="00195B5E">
        <w:t>διάβολος</w:t>
      </w:r>
      <w:r>
        <w:t xml:space="preserve">: noun, masculine genitive singular of </w:t>
      </w:r>
      <w:r w:rsidRPr="00195B5E">
        <w:t>διάβολος</w:t>
      </w:r>
      <w:r>
        <w:t xml:space="preserve">, </w:t>
      </w:r>
      <w:r w:rsidRPr="00195B5E">
        <w:t>ο</w:t>
      </w:r>
      <w:r>
        <w:rPr>
          <w:rFonts w:cs="Times New Roman"/>
        </w:rPr>
        <w:t>ν</w:t>
      </w:r>
      <w:r>
        <w:t>, ὁ: accuser; false witness; slanderer; devil; Devil; Satan.</w:t>
      </w:r>
    </w:p>
  </w:footnote>
  <w:footnote w:id="314">
    <w:p w:rsidR="002C2AFE" w:rsidRDefault="002C2AFE" w:rsidP="00034C41">
      <w:pPr>
        <w:pStyle w:val="Endnote"/>
      </w:pPr>
      <w:r>
        <w:rPr>
          <w:rStyle w:val="FootnoteReference"/>
        </w:rPr>
        <w:footnoteRef/>
      </w:r>
      <w:r>
        <w:t xml:space="preserve"> </w:t>
      </w:r>
      <w:r w:rsidRPr="00841C33">
        <w:t>πρὸς</w:t>
      </w:r>
      <w:r>
        <w:t xml:space="preserve">: preposition </w:t>
      </w:r>
      <w:r w:rsidRPr="00841C33">
        <w:t>πρ</w:t>
      </w:r>
      <w:r>
        <w:rPr>
          <w:rFonts w:cs="Times New Roman"/>
        </w:rPr>
        <w:t>ό</w:t>
      </w:r>
      <w:r w:rsidRPr="00841C33">
        <w:t>ς</w:t>
      </w:r>
      <w:r>
        <w:t>: to, toward; from (?).</w:t>
      </w:r>
    </w:p>
  </w:footnote>
  <w:footnote w:id="315">
    <w:p w:rsidR="002C2AFE" w:rsidRPr="002E3B92" w:rsidRDefault="002C2AFE" w:rsidP="00034C41">
      <w:pPr>
        <w:pStyle w:val="Endnote"/>
      </w:pPr>
      <w:r>
        <w:rPr>
          <w:rStyle w:val="FootnoteReference"/>
        </w:rPr>
        <w:footnoteRef/>
      </w:r>
      <w:r>
        <w:t xml:space="preserve"> </w:t>
      </w:r>
      <w:r w:rsidRPr="00195B5E">
        <w:t>ὑμᾶς</w:t>
      </w:r>
      <w:r>
        <w:t>: personal pronoun, accusative plural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316">
    <w:p w:rsidR="002C2AFE" w:rsidRPr="008C5104" w:rsidRDefault="002C2AFE" w:rsidP="00034C41">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317">
    <w:p w:rsidR="002C2AFE" w:rsidRDefault="002C2AFE" w:rsidP="00034C41">
      <w:pPr>
        <w:pStyle w:val="Endnote"/>
      </w:pPr>
      <w:r>
        <w:rPr>
          <w:rStyle w:val="FootnoteReference"/>
        </w:rPr>
        <w:footnoteRef/>
      </w:r>
      <w:r>
        <w:t xml:space="preserve"> </w:t>
      </w:r>
      <w:r w:rsidRPr="004634BC">
        <w:rPr>
          <w:lang w:val="el-GR"/>
        </w:rPr>
        <w:t>θυμὸν</w:t>
      </w:r>
      <w:r>
        <w:t xml:space="preserve">: noun, masculine accusative singular of </w:t>
      </w:r>
      <w:r w:rsidRPr="004634BC">
        <w:rPr>
          <w:lang w:val="el-GR"/>
        </w:rPr>
        <w:t>θυμ</w:t>
      </w:r>
      <w:r>
        <w:rPr>
          <w:rFonts w:cs="Times New Roman"/>
        </w:rPr>
        <w:t>ό</w:t>
      </w:r>
      <w:r w:rsidRPr="00841C33">
        <w:t>ς</w:t>
      </w:r>
      <w:r>
        <w:t xml:space="preserve">, </w:t>
      </w:r>
      <w:r w:rsidRPr="004634BC">
        <w:rPr>
          <w:lang w:val="el-GR"/>
        </w:rPr>
        <w:t>οῦ</w:t>
      </w:r>
      <w:r>
        <w:t xml:space="preserve">, </w:t>
      </w:r>
      <w:r w:rsidRPr="00841C33">
        <w:t>ὁ</w:t>
      </w:r>
      <w:r>
        <w:t>: heat; passion; anger.</w:t>
      </w:r>
    </w:p>
  </w:footnote>
  <w:footnote w:id="318">
    <w:p w:rsidR="002C2AFE" w:rsidRPr="008C5104" w:rsidRDefault="002C2AFE" w:rsidP="00034C41">
      <w:pPr>
        <w:pStyle w:val="Endnote"/>
      </w:pPr>
      <w:r>
        <w:rPr>
          <w:rStyle w:val="FootnoteReference"/>
        </w:rPr>
        <w:footnoteRef/>
      </w:r>
      <w:r w:rsidRPr="008C5104">
        <w:t xml:space="preserve"> </w:t>
      </w:r>
      <w:r w:rsidRPr="004634BC">
        <w:rPr>
          <w:lang w:val="el-GR"/>
        </w:rPr>
        <w:t>μέγαν</w:t>
      </w:r>
      <w:r w:rsidRPr="008C5104">
        <w:t xml:space="preserve">: </w:t>
      </w:r>
      <w:r>
        <w:t xml:space="preserve">adjective, masculine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319">
    <w:p w:rsidR="002C2AFE" w:rsidRDefault="002C2AFE" w:rsidP="00034C41">
      <w:pPr>
        <w:pStyle w:val="Endnote"/>
      </w:pPr>
      <w:r>
        <w:rPr>
          <w:rStyle w:val="FootnoteReference"/>
        </w:rPr>
        <w:footnoteRef/>
      </w:r>
      <w:r>
        <w:t xml:space="preserve"> </w:t>
      </w:r>
      <w:r w:rsidRPr="004634BC">
        <w:rPr>
          <w:lang w:val="el-GR"/>
        </w:rPr>
        <w:t>εἰδὼς</w:t>
      </w:r>
      <w:r>
        <w:t xml:space="preserve">: participle, nominative masculine singular, perfect active of </w:t>
      </w:r>
      <w:r w:rsidRPr="00195B5E">
        <w:t>οἶδα</w:t>
      </w:r>
      <w:r>
        <w:t>: to know.</w:t>
      </w:r>
    </w:p>
  </w:footnote>
  <w:footnote w:id="320">
    <w:p w:rsidR="002C2AFE" w:rsidRPr="00FF6797" w:rsidRDefault="002C2AFE" w:rsidP="00034C41">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321">
    <w:p w:rsidR="002C2AFE" w:rsidRPr="00361608" w:rsidRDefault="002C2AFE" w:rsidP="00034C41">
      <w:pPr>
        <w:pStyle w:val="Endnote"/>
      </w:pPr>
      <w:r>
        <w:rPr>
          <w:rStyle w:val="FootnoteReference"/>
        </w:rPr>
        <w:footnoteRef/>
      </w:r>
      <w:r w:rsidRPr="00361608">
        <w:t xml:space="preserve"> </w:t>
      </w:r>
      <w:r w:rsidRPr="004634BC">
        <w:rPr>
          <w:lang w:val="el-GR"/>
        </w:rPr>
        <w:t>ὀλίγον</w:t>
      </w:r>
      <w:r w:rsidRPr="00361608">
        <w:t>:</w:t>
      </w:r>
      <w:r>
        <w:t xml:space="preserve"> adverb of </w:t>
      </w:r>
      <w:r>
        <w:rPr>
          <w:lang w:val="el-GR"/>
        </w:rPr>
        <w:t>ὀλίγον</w:t>
      </w:r>
      <w:r w:rsidRPr="0068106B">
        <w:t>: scarcely; slightly; less; little</w:t>
      </w:r>
      <w:r>
        <w:t>.</w:t>
      </w:r>
    </w:p>
  </w:footnote>
  <w:footnote w:id="322">
    <w:p w:rsidR="002C2AFE" w:rsidRPr="0028381F" w:rsidRDefault="002C2AFE" w:rsidP="00034C41">
      <w:pPr>
        <w:pStyle w:val="Endnote"/>
      </w:pPr>
      <w:r>
        <w:rPr>
          <w:rStyle w:val="FootnoteReference"/>
        </w:rPr>
        <w:footnoteRef/>
      </w:r>
      <w:r w:rsidRPr="0028381F">
        <w:t xml:space="preserve"> </w:t>
      </w:r>
      <w:r w:rsidRPr="004634BC">
        <w:rPr>
          <w:lang w:val="el-GR"/>
        </w:rPr>
        <w:t>καιρὸν</w:t>
      </w:r>
      <w:r w:rsidRPr="0028381F">
        <w:t xml:space="preserve">: </w:t>
      </w:r>
      <w:r>
        <w:t xml:space="preserve">noun, accusative masculine singular of </w:t>
      </w:r>
      <w:r w:rsidRPr="00C33959">
        <w:rPr>
          <w:lang w:val="el-GR"/>
        </w:rPr>
        <w:t>καιρ</w:t>
      </w:r>
      <w:r>
        <w:rPr>
          <w:rFonts w:cs="Times New Roman"/>
        </w:rPr>
        <w:t>ό</w:t>
      </w:r>
      <w:r w:rsidRPr="00C33959">
        <w:rPr>
          <w:lang w:val="el-GR"/>
        </w:rPr>
        <w:t>ς</w:t>
      </w:r>
      <w:r>
        <w:t xml:space="preserve">, </w:t>
      </w:r>
      <w:r w:rsidRPr="00841C33">
        <w:t>οῦ</w:t>
      </w:r>
      <w:r>
        <w:t xml:space="preserve">, </w:t>
      </w:r>
      <w:r w:rsidRPr="00841C33">
        <w:t>ὁ</w:t>
      </w:r>
      <w:r>
        <w:t>: time, season.</w:t>
      </w:r>
    </w:p>
  </w:footnote>
  <w:footnote w:id="323">
    <w:p w:rsidR="002C2AFE" w:rsidRPr="008C5104" w:rsidRDefault="002C2AFE" w:rsidP="00034C41">
      <w:pPr>
        <w:pStyle w:val="Endnote"/>
      </w:pPr>
      <w:r>
        <w:rPr>
          <w:rStyle w:val="FootnoteReference"/>
        </w:rPr>
        <w:footnoteRef/>
      </w:r>
      <w:r w:rsidRPr="008C5104">
        <w:t xml:space="preserve"> </w:t>
      </w:r>
      <w:r w:rsidRPr="004634BC">
        <w:rPr>
          <w:lang w:val="el-GR"/>
        </w:rPr>
        <w:t>ἔχει</w:t>
      </w:r>
      <w:r w:rsidRPr="008C5104">
        <w:t xml:space="preserve">: </w:t>
      </w:r>
      <w:r>
        <w:t xml:space="preserve">verb, third person singular, present active indicative of </w:t>
      </w:r>
      <w:r w:rsidRPr="00841C33">
        <w:t>ἔ</w:t>
      </w:r>
      <w:r>
        <w:t>χω:</w:t>
      </w:r>
      <w:r w:rsidRPr="00081ED5">
        <w:t xml:space="preserve"> </w:t>
      </w:r>
      <w:r>
        <w:t>to hold; have.</w:t>
      </w:r>
    </w:p>
  </w:footnote>
  <w:footnote w:id="324">
    <w:p w:rsidR="002C2AFE" w:rsidRPr="00FF6797" w:rsidRDefault="002C2AFE" w:rsidP="000A4D5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5">
    <w:p w:rsidR="002C2AFE" w:rsidRPr="00361608" w:rsidRDefault="002C2AFE" w:rsidP="000A4D53">
      <w:pPr>
        <w:pStyle w:val="Endnote"/>
      </w:pPr>
      <w:r>
        <w:rPr>
          <w:rStyle w:val="FootnoteReference"/>
        </w:rPr>
        <w:footnoteRef/>
      </w:r>
      <w:r w:rsidRPr="00361608">
        <w:t xml:space="preserve"> </w:t>
      </w:r>
      <w:r w:rsidRPr="00841C33">
        <w:t>ὅτε</w:t>
      </w:r>
      <w:r w:rsidRPr="00361608">
        <w:t>:</w:t>
      </w:r>
      <w:r>
        <w:t xml:space="preserve"> adverb of </w:t>
      </w:r>
      <w:r w:rsidRPr="00841C33">
        <w:t>ὅτε</w:t>
      </w:r>
      <w:r>
        <w:t>: when.</w:t>
      </w:r>
    </w:p>
  </w:footnote>
  <w:footnote w:id="326">
    <w:p w:rsidR="002C2AFE" w:rsidRPr="009E77A4" w:rsidRDefault="002C2AFE" w:rsidP="000A4D53">
      <w:pPr>
        <w:pStyle w:val="Endnote"/>
      </w:pPr>
      <w:r>
        <w:rPr>
          <w:rStyle w:val="FootnoteReference"/>
        </w:rPr>
        <w:footnoteRef/>
      </w:r>
      <w:r w:rsidRPr="00FE5EC0">
        <w:t xml:space="preserve"> </w:t>
      </w:r>
      <w:r w:rsidRPr="00E72E23">
        <w:rPr>
          <w:lang w:val="el-GR"/>
        </w:rPr>
        <w:t>εἶδεν</w:t>
      </w:r>
      <w:r w:rsidRPr="00FE5EC0">
        <w:t xml:space="preserve">: </w:t>
      </w:r>
      <w:r>
        <w:t xml:space="preserve">verb, third person singular, aorist indicative active of </w:t>
      </w:r>
      <w:r w:rsidRPr="00E72E23">
        <w:rPr>
          <w:lang w:val="el-GR"/>
        </w:rPr>
        <w:t>εἶ</w:t>
      </w:r>
      <w:r>
        <w:rPr>
          <w:lang w:val="el-GR"/>
        </w:rPr>
        <w:t>δ</w:t>
      </w:r>
      <w:r w:rsidRPr="00E72E23">
        <w:rPr>
          <w:lang w:val="el-GR"/>
        </w:rPr>
        <w:t>ον</w:t>
      </w:r>
      <w:r>
        <w:t>: to see.</w:t>
      </w:r>
    </w:p>
  </w:footnote>
  <w:footnote w:id="327">
    <w:p w:rsidR="002C2AFE" w:rsidRDefault="002C2AFE" w:rsidP="000A4D5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28">
    <w:p w:rsidR="002C2AFE" w:rsidRDefault="002C2AFE" w:rsidP="000A4D53">
      <w:pPr>
        <w:pStyle w:val="Endnote"/>
      </w:pPr>
      <w:r>
        <w:rPr>
          <w:rStyle w:val="FootnoteReference"/>
        </w:rPr>
        <w:footnoteRef/>
      </w:r>
      <w:r>
        <w:t xml:space="preserve"> </w:t>
      </w:r>
      <w:r w:rsidRPr="004634BC">
        <w:rPr>
          <w:lang w:val="el-GR"/>
        </w:rPr>
        <w:t>δράκων</w:t>
      </w:r>
      <w:r>
        <w:t xml:space="preserve">: noun, masculine nominative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329">
    <w:p w:rsidR="002C2AFE" w:rsidRPr="00FF6797" w:rsidRDefault="002C2AFE" w:rsidP="000A4D53">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330">
    <w:p w:rsidR="002C2AFE" w:rsidRDefault="002C2AFE" w:rsidP="000A4D53">
      <w:pPr>
        <w:pStyle w:val="Endnote"/>
      </w:pPr>
      <w:r>
        <w:rPr>
          <w:rStyle w:val="FootnoteReference"/>
        </w:rPr>
        <w:footnoteRef/>
      </w:r>
      <w:r>
        <w:t xml:space="preserve"> </w:t>
      </w:r>
      <w:r w:rsidRPr="004634BC">
        <w:rPr>
          <w:lang w:val="el-GR"/>
        </w:rPr>
        <w:t>ἐβλήθη</w:t>
      </w:r>
      <w:r>
        <w:t xml:space="preserve">: verb, third person singular, aorist passive indicative of </w:t>
      </w:r>
      <w:r w:rsidRPr="00195B5E">
        <w:t>βάλλ</w:t>
      </w:r>
      <w:r>
        <w:t>ω: to throw.</w:t>
      </w:r>
    </w:p>
  </w:footnote>
  <w:footnote w:id="331">
    <w:p w:rsidR="002C2AFE" w:rsidRDefault="002C2AFE" w:rsidP="000A4D53">
      <w:pPr>
        <w:pStyle w:val="Endnote"/>
      </w:pPr>
      <w:r>
        <w:rPr>
          <w:rStyle w:val="FootnoteReference"/>
        </w:rPr>
        <w:footnoteRef/>
      </w:r>
      <w:r>
        <w:t xml:space="preserve"> </w:t>
      </w:r>
      <w:r w:rsidRPr="00841C33">
        <w:t>εἰς</w:t>
      </w:r>
      <w:r>
        <w:t xml:space="preserve">: preposition </w:t>
      </w:r>
      <w:r w:rsidRPr="00841C33">
        <w:t>εἰς</w:t>
      </w:r>
      <w:r>
        <w:t>: into.</w:t>
      </w:r>
    </w:p>
  </w:footnote>
  <w:footnote w:id="332">
    <w:p w:rsidR="002C2AFE" w:rsidRDefault="002C2AFE" w:rsidP="000A4D5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33">
    <w:p w:rsidR="002C2AFE" w:rsidRDefault="002C2AFE" w:rsidP="000A4D53">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334">
    <w:p w:rsidR="002C2AFE" w:rsidRPr="009E77A4" w:rsidRDefault="002C2AFE" w:rsidP="000A4D53">
      <w:pPr>
        <w:pStyle w:val="Endnote"/>
      </w:pPr>
      <w:r>
        <w:rPr>
          <w:rStyle w:val="FootnoteReference"/>
        </w:rPr>
        <w:footnoteRef/>
      </w:r>
      <w:r w:rsidRPr="00FE5EC0">
        <w:t xml:space="preserve"> </w:t>
      </w:r>
      <w:r w:rsidRPr="004634BC">
        <w:rPr>
          <w:lang w:val="el-GR"/>
        </w:rPr>
        <w:t>ἐδίωξεν</w:t>
      </w:r>
      <w:r w:rsidRPr="00FE5EC0">
        <w:t xml:space="preserve">: </w:t>
      </w:r>
      <w:r>
        <w:t xml:space="preserve">verb, third person singular, aorist indicative active of </w:t>
      </w:r>
      <w:r w:rsidRPr="004634BC">
        <w:rPr>
          <w:lang w:val="el-GR"/>
        </w:rPr>
        <w:t>δ</w:t>
      </w:r>
      <w:r>
        <w:rPr>
          <w:rFonts w:cs="Times New Roman"/>
          <w:lang w:val="el-GR"/>
        </w:rPr>
        <w:t>ιώ</w:t>
      </w:r>
      <w:r w:rsidRPr="00024EA7">
        <w:rPr>
          <w:lang w:val="el-GR"/>
        </w:rPr>
        <w:t>κω</w:t>
      </w:r>
      <w:r>
        <w:t>: to pursue; persecute.</w:t>
      </w:r>
    </w:p>
  </w:footnote>
  <w:footnote w:id="335">
    <w:p w:rsidR="002C2AFE" w:rsidRDefault="002C2AFE" w:rsidP="000A4D5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36">
    <w:p w:rsidR="002C2AFE" w:rsidRPr="008C5104" w:rsidRDefault="002C2AFE" w:rsidP="000A4D53">
      <w:pPr>
        <w:pStyle w:val="Endnote"/>
      </w:pPr>
      <w:r>
        <w:rPr>
          <w:rStyle w:val="FootnoteReference"/>
        </w:rPr>
        <w:footnoteRef/>
      </w:r>
      <w:r w:rsidRPr="008C5104">
        <w:t xml:space="preserve"> </w:t>
      </w:r>
      <w:r w:rsidRPr="00195B5E">
        <w:t>γυναῖκα</w:t>
      </w:r>
      <w:r w:rsidRPr="008C5104">
        <w:t xml:space="preserve">: </w:t>
      </w:r>
      <w:r>
        <w:t xml:space="preserve">noun, feminine accusative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337">
    <w:p w:rsidR="002C2AFE" w:rsidRDefault="002C2AFE" w:rsidP="000A4D53">
      <w:pPr>
        <w:pStyle w:val="Endnote"/>
      </w:pPr>
      <w:r>
        <w:rPr>
          <w:rStyle w:val="FootnoteReference"/>
        </w:rPr>
        <w:footnoteRef/>
      </w:r>
      <w:r>
        <w:t xml:space="preserve"> </w:t>
      </w:r>
      <w:r w:rsidRPr="00841C33">
        <w:t>ἥτις</w:t>
      </w:r>
      <w:r>
        <w:t xml:space="preserve">: relative pronoun, nominative feminine singular of </w:t>
      </w:r>
      <w:r>
        <w:rPr>
          <w:rFonts w:cs="Times New Roman"/>
        </w:rPr>
        <w:t>ὅ</w:t>
      </w:r>
      <w:r w:rsidRPr="00841C33">
        <w:t>στις</w:t>
      </w:r>
      <w:r>
        <w:rPr>
          <w:rFonts w:cs="Times New Roman"/>
        </w:rPr>
        <w:t xml:space="preserve">, </w:t>
      </w:r>
      <w:r w:rsidRPr="00841C33">
        <w:t>ἥτις</w:t>
      </w:r>
      <w:r>
        <w:t xml:space="preserve">, </w:t>
      </w:r>
      <w:r>
        <w:rPr>
          <w:rFonts w:cs="Times New Roman"/>
        </w:rPr>
        <w:t xml:space="preserve">ὅ </w:t>
      </w:r>
      <w:r w:rsidRPr="00841C33">
        <w:t>τι</w:t>
      </w:r>
      <w:r>
        <w:rPr>
          <w:rFonts w:cs="Times New Roman"/>
        </w:rPr>
        <w:t>: what, which, who.</w:t>
      </w:r>
    </w:p>
  </w:footnote>
  <w:footnote w:id="338">
    <w:p w:rsidR="002C2AFE" w:rsidRDefault="002C2AFE" w:rsidP="000A4D53">
      <w:pPr>
        <w:pStyle w:val="Endnote"/>
      </w:pPr>
      <w:r>
        <w:rPr>
          <w:rStyle w:val="FootnoteReference"/>
        </w:rPr>
        <w:footnoteRef/>
      </w:r>
      <w:r>
        <w:t xml:space="preserve"> </w:t>
      </w:r>
      <w:r w:rsidRPr="004634BC">
        <w:rPr>
          <w:lang w:val="el-GR"/>
        </w:rPr>
        <w:t>ἔτεκεν</w:t>
      </w:r>
      <w:r>
        <w:t xml:space="preserve">: verb, third person singular, aorist indicative active of </w:t>
      </w:r>
      <w:r w:rsidRPr="004634BC">
        <w:rPr>
          <w:lang w:val="el-GR"/>
        </w:rPr>
        <w:t>τ</w:t>
      </w:r>
      <w:r>
        <w:rPr>
          <w:rFonts w:cs="Times New Roman"/>
          <w:lang w:val="el-GR"/>
        </w:rPr>
        <w:t>ί</w:t>
      </w:r>
      <w:r w:rsidRPr="004634BC">
        <w:rPr>
          <w:lang w:val="el-GR"/>
        </w:rPr>
        <w:t>κτ</w:t>
      </w:r>
      <w:r>
        <w:rPr>
          <w:rFonts w:cs="Times New Roman"/>
          <w:lang w:val="el-GR"/>
        </w:rPr>
        <w:t>ω</w:t>
      </w:r>
      <w:r>
        <w:t>: to give birth.</w:t>
      </w:r>
    </w:p>
  </w:footnote>
  <w:footnote w:id="339">
    <w:p w:rsidR="002C2AFE" w:rsidRDefault="002C2AFE" w:rsidP="000A4D53">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40">
    <w:p w:rsidR="002C2AFE" w:rsidRDefault="002C2AFE" w:rsidP="000A4D53">
      <w:pPr>
        <w:pStyle w:val="Endnote"/>
      </w:pPr>
      <w:r>
        <w:rPr>
          <w:rStyle w:val="FootnoteReference"/>
        </w:rPr>
        <w:footnoteRef/>
      </w:r>
      <w:r>
        <w:t xml:space="preserve"> </w:t>
      </w:r>
      <w:r w:rsidRPr="004634BC">
        <w:rPr>
          <w:lang w:val="el-GR"/>
        </w:rPr>
        <w:t>ἄρσενα</w:t>
      </w:r>
      <w:r>
        <w:t xml:space="preserve">: noun, masculine accusative singular of </w:t>
      </w:r>
      <w:r w:rsidRPr="004634BC">
        <w:rPr>
          <w:lang w:val="el-GR"/>
        </w:rPr>
        <w:t>ἄρσην</w:t>
      </w:r>
      <w:r>
        <w:t>,</w:t>
      </w:r>
      <w:r w:rsidRPr="00841C33">
        <w:t xml:space="preserve"> </w:t>
      </w:r>
      <w:r w:rsidRPr="004634BC">
        <w:rPr>
          <w:lang w:val="el-GR"/>
        </w:rPr>
        <w:t>ἄρσεν</w:t>
      </w:r>
      <w:r>
        <w:t xml:space="preserve">, </w:t>
      </w:r>
      <w:r>
        <w:rPr>
          <w:rFonts w:cs="Times New Roman"/>
        </w:rPr>
        <w:t>ενος</w:t>
      </w:r>
      <w:r>
        <w:t xml:space="preserve">, </w:t>
      </w:r>
      <w:r w:rsidRPr="00841C33">
        <w:t>ὁ</w:t>
      </w:r>
      <w:r>
        <w:t xml:space="preserve">, </w:t>
      </w:r>
      <w:r w:rsidRPr="00841C33">
        <w:t>τ</w:t>
      </w:r>
      <w:r>
        <w:rPr>
          <w:rFonts w:cs="Times New Roman"/>
        </w:rPr>
        <w:t>ό</w:t>
      </w:r>
      <w:r>
        <w:t>: a male.  Note the glaring disassociation between gender and sex in Greek.</w:t>
      </w:r>
    </w:p>
  </w:footnote>
  <w:footnote w:id="341">
    <w:p w:rsidR="002C2AFE" w:rsidRDefault="002C2AFE" w:rsidP="00566C81">
      <w:pPr>
        <w:pStyle w:val="Endnote"/>
      </w:pPr>
      <w:r>
        <w:rPr>
          <w:rStyle w:val="FootnoteReference"/>
        </w:rPr>
        <w:footnoteRef/>
      </w:r>
      <w:r>
        <w:t xml:space="preserve"> Robinson and Pierpont have, </w:t>
      </w:r>
      <w:r w:rsidRPr="00D6433E">
        <w:rPr>
          <w:lang w:val="el-GR"/>
        </w:rPr>
        <w:t>ἄρρενα</w:t>
      </w:r>
      <w:r>
        <w:t xml:space="preserve">, an alternate spelling or word with the same meaning, instead of, </w:t>
      </w:r>
      <w:r w:rsidRPr="004634BC">
        <w:rPr>
          <w:lang w:val="el-GR"/>
        </w:rPr>
        <w:t>ἄρσενα</w:t>
      </w:r>
      <w:r>
        <w:t>.</w:t>
      </w:r>
    </w:p>
  </w:footnote>
  <w:footnote w:id="342">
    <w:p w:rsidR="002C2AFE" w:rsidRPr="00FF6797" w:rsidRDefault="002C2AFE" w:rsidP="00A43EE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3">
    <w:p w:rsidR="002C2AFE" w:rsidRPr="00B553D5" w:rsidRDefault="002C2AFE" w:rsidP="00A43EE2">
      <w:pPr>
        <w:pStyle w:val="Endnote"/>
        <w:rPr>
          <w:lang w:bidi="he-IL"/>
        </w:rPr>
      </w:pPr>
      <w:r>
        <w:rPr>
          <w:rStyle w:val="FootnoteReference"/>
        </w:rPr>
        <w:footnoteRef/>
      </w:r>
      <w:r>
        <w:t xml:space="preserve"> </w:t>
      </w:r>
      <w:r w:rsidRPr="004634BC">
        <w:rPr>
          <w:lang w:val="el-GR"/>
        </w:rPr>
        <w:t>ἐδόθησαν</w:t>
      </w:r>
      <w:r>
        <w:t xml:space="preserve">: verb, third person plural, aorist passive indicative of </w:t>
      </w:r>
      <w:r>
        <w:rPr>
          <w:lang w:val="el-GR"/>
        </w:rPr>
        <w:t>δ</w:t>
      </w:r>
      <w:r>
        <w:rPr>
          <w:rFonts w:cs="Times New Roman"/>
          <w:lang w:val="el-GR"/>
        </w:rPr>
        <w:t>ί</w:t>
      </w:r>
      <w:r>
        <w:rPr>
          <w:lang w:val="el-GR"/>
        </w:rPr>
        <w:t>δωμι</w:t>
      </w:r>
      <w:r>
        <w:t>: to give.</w:t>
      </w:r>
    </w:p>
  </w:footnote>
  <w:footnote w:id="344">
    <w:p w:rsidR="002C2AFE" w:rsidRDefault="002C2AFE" w:rsidP="00A43EE2">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345">
    <w:p w:rsidR="002C2AFE" w:rsidRPr="008C5104" w:rsidRDefault="002C2AFE" w:rsidP="00A43EE2">
      <w:pPr>
        <w:pStyle w:val="Endnote"/>
      </w:pPr>
      <w:r>
        <w:rPr>
          <w:rStyle w:val="FootnoteReference"/>
        </w:rPr>
        <w:footnoteRef/>
      </w:r>
      <w:r w:rsidRPr="008C5104">
        <w:t xml:space="preserve"> </w:t>
      </w:r>
      <w:r w:rsidRPr="004634BC">
        <w:rPr>
          <w:lang w:val="el-GR"/>
        </w:rPr>
        <w:t>γυναικὶ</w:t>
      </w:r>
      <w:r w:rsidRPr="008C5104">
        <w:t xml:space="preserve">: </w:t>
      </w:r>
      <w:r>
        <w:t xml:space="preserve">noun, feminine dative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346">
    <w:p w:rsidR="002C2AFE" w:rsidRDefault="002C2AFE" w:rsidP="00A43EE2">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47">
    <w:p w:rsidR="002C2AFE" w:rsidRDefault="002C2AFE" w:rsidP="00A43EE2">
      <w:pPr>
        <w:pStyle w:val="Endnote"/>
      </w:pPr>
      <w:r>
        <w:rPr>
          <w:rStyle w:val="FootnoteReference"/>
        </w:rPr>
        <w:footnoteRef/>
      </w:r>
      <w:r>
        <w:t xml:space="preserve"> The Byzantine text omits, </w:t>
      </w:r>
      <w:r w:rsidRPr="004634BC">
        <w:rPr>
          <w:lang w:val="el-GR"/>
        </w:rPr>
        <w:t>αἱ</w:t>
      </w:r>
      <w:r>
        <w:t>.</w:t>
      </w:r>
    </w:p>
  </w:footnote>
  <w:footnote w:id="348">
    <w:p w:rsidR="002C2AFE" w:rsidRDefault="002C2AFE" w:rsidP="00A43EE2">
      <w:pPr>
        <w:pStyle w:val="Endnote"/>
      </w:pPr>
      <w:r>
        <w:rPr>
          <w:rStyle w:val="FootnoteReference"/>
        </w:rPr>
        <w:footnoteRef/>
      </w:r>
      <w:r>
        <w:t xml:space="preserve"> </w:t>
      </w:r>
      <w:r w:rsidRPr="004634BC">
        <w:rPr>
          <w:lang w:val="el-GR"/>
        </w:rPr>
        <w:t>δύο</w:t>
      </w:r>
      <w:r>
        <w:t xml:space="preserve">: adjective, indeclensionate plural numeral </w:t>
      </w:r>
      <w:r w:rsidRPr="004634BC">
        <w:rPr>
          <w:lang w:val="el-GR"/>
        </w:rPr>
        <w:t>δύο</w:t>
      </w:r>
      <w:r>
        <w:rPr>
          <w:rFonts w:cs="Times New Roman"/>
        </w:rPr>
        <w:t>: two.</w:t>
      </w:r>
    </w:p>
  </w:footnote>
  <w:footnote w:id="349">
    <w:p w:rsidR="002C2AFE" w:rsidRDefault="002C2AFE" w:rsidP="00A43EE2">
      <w:pPr>
        <w:pStyle w:val="Endnote"/>
      </w:pPr>
      <w:r>
        <w:rPr>
          <w:rStyle w:val="FootnoteReference"/>
        </w:rPr>
        <w:footnoteRef/>
      </w:r>
      <w:r>
        <w:t xml:space="preserve"> </w:t>
      </w:r>
      <w:r w:rsidRPr="004634BC">
        <w:rPr>
          <w:lang w:val="el-GR"/>
        </w:rPr>
        <w:t>πτέρυγες</w:t>
      </w:r>
      <w:r>
        <w:t xml:space="preserve">: noun, feminine nominative plural of </w:t>
      </w:r>
      <w:r w:rsidRPr="004634BC">
        <w:rPr>
          <w:lang w:val="el-GR"/>
        </w:rPr>
        <w:t>πτέρυ</w:t>
      </w:r>
      <w:r>
        <w:rPr>
          <w:rFonts w:cs="Times New Roman"/>
          <w:lang w:val="el-GR"/>
        </w:rPr>
        <w:t>ξ</w:t>
      </w:r>
      <w:r>
        <w:rPr>
          <w:rFonts w:cs="Times New Roman"/>
        </w:rPr>
        <w:t xml:space="preserve">, </w:t>
      </w:r>
      <w:r>
        <w:rPr>
          <w:rFonts w:cs="Times New Roman"/>
          <w:lang w:val="el-GR"/>
        </w:rPr>
        <w:t>υγος</w:t>
      </w:r>
      <w:r>
        <w:t xml:space="preserve">, </w:t>
      </w:r>
      <w:r>
        <w:rPr>
          <w:rFonts w:cs="Times New Roman"/>
        </w:rPr>
        <w:t>ἡ</w:t>
      </w:r>
      <w:r>
        <w:t>: wings.</w:t>
      </w:r>
    </w:p>
  </w:footnote>
  <w:footnote w:id="350">
    <w:p w:rsidR="002C2AFE" w:rsidRPr="008C5104" w:rsidRDefault="002C2AFE" w:rsidP="00A43EE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51">
    <w:p w:rsidR="002C2AFE" w:rsidRDefault="002C2AFE" w:rsidP="00A43EE2">
      <w:pPr>
        <w:pStyle w:val="Endnote"/>
      </w:pPr>
      <w:r>
        <w:rPr>
          <w:rStyle w:val="FootnoteReference"/>
        </w:rPr>
        <w:footnoteRef/>
      </w:r>
      <w:r>
        <w:t xml:space="preserve"> </w:t>
      </w:r>
      <w:r w:rsidRPr="004634BC">
        <w:rPr>
          <w:lang w:val="el-GR"/>
        </w:rPr>
        <w:t>ἀετοῦ</w:t>
      </w:r>
      <w:r>
        <w:t xml:space="preserve">: noun, masculine genitive singular of </w:t>
      </w:r>
      <w:r w:rsidRPr="004634BC">
        <w:rPr>
          <w:lang w:val="el-GR"/>
        </w:rPr>
        <w:t>ἀετό</w:t>
      </w:r>
      <w:r>
        <w:rPr>
          <w:rFonts w:cs="Times New Roman"/>
        </w:rPr>
        <w:t>ς,</w:t>
      </w:r>
      <w:r>
        <w:t xml:space="preserve"> </w:t>
      </w:r>
      <w:r w:rsidRPr="00841C33">
        <w:t>ο</w:t>
      </w:r>
      <w:r>
        <w:rPr>
          <w:rFonts w:cs="Times New Roman"/>
          <w:lang w:val="el-GR"/>
        </w:rPr>
        <w:t>ῦ</w:t>
      </w:r>
      <w:r>
        <w:t xml:space="preserve">, </w:t>
      </w:r>
      <w:r w:rsidRPr="00841C33">
        <w:t>ὁ</w:t>
      </w:r>
      <w:r>
        <w:t>: eagle; eagle-like; [John].</w:t>
      </w:r>
    </w:p>
  </w:footnote>
  <w:footnote w:id="352">
    <w:p w:rsidR="002C2AFE" w:rsidRPr="008C5104" w:rsidRDefault="002C2AFE" w:rsidP="00A43EE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53">
    <w:p w:rsidR="002C2AFE" w:rsidRPr="008C5104" w:rsidRDefault="002C2AFE" w:rsidP="00A43EE2">
      <w:pPr>
        <w:pStyle w:val="Endnote"/>
      </w:pPr>
      <w:r>
        <w:rPr>
          <w:rStyle w:val="FootnoteReference"/>
        </w:rPr>
        <w:footnoteRef/>
      </w:r>
      <w:r w:rsidRPr="008C5104">
        <w:t xml:space="preserve"> </w:t>
      </w:r>
      <w:r w:rsidRPr="004634BC">
        <w:rPr>
          <w:lang w:val="el-GR"/>
        </w:rPr>
        <w:t>μεγάλου</w:t>
      </w:r>
      <w:r w:rsidRPr="008C5104">
        <w:t xml:space="preserve">: </w:t>
      </w:r>
      <w:r>
        <w:t xml:space="preserve">adjective, masculine genitive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354">
    <w:p w:rsidR="002C2AFE" w:rsidRPr="00FF6797" w:rsidRDefault="002C2AFE" w:rsidP="00A43EE2">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355">
    <w:p w:rsidR="002C2AFE" w:rsidRPr="008C5104" w:rsidRDefault="002C2AFE" w:rsidP="00A43EE2">
      <w:pPr>
        <w:pStyle w:val="Endnote"/>
      </w:pPr>
      <w:r>
        <w:rPr>
          <w:rStyle w:val="FootnoteReference"/>
        </w:rPr>
        <w:footnoteRef/>
      </w:r>
      <w:r w:rsidRPr="008C5104">
        <w:t xml:space="preserve"> </w:t>
      </w:r>
      <w:r w:rsidRPr="004634BC">
        <w:rPr>
          <w:lang w:val="el-GR"/>
        </w:rPr>
        <w:t>πέτηται</w:t>
      </w:r>
      <w:r w:rsidRPr="008C5104">
        <w:t xml:space="preserve">: </w:t>
      </w:r>
      <w:r>
        <w:t xml:space="preserve">verb, third person singular, present middle (deponent) subjunctive of </w:t>
      </w:r>
      <w:r w:rsidRPr="004634BC">
        <w:rPr>
          <w:lang w:val="el-GR"/>
        </w:rPr>
        <w:t>πέτομ</w:t>
      </w:r>
      <w:r>
        <w:rPr>
          <w:rFonts w:cs="Times New Roman"/>
          <w:lang w:val="el-GR"/>
        </w:rPr>
        <w:t>αι</w:t>
      </w:r>
      <w:r>
        <w:t>:</w:t>
      </w:r>
      <w:r w:rsidRPr="00081ED5">
        <w:t xml:space="preserve"> </w:t>
      </w:r>
      <w:r>
        <w:t>to fly; to soar.</w:t>
      </w:r>
    </w:p>
  </w:footnote>
  <w:footnote w:id="356">
    <w:p w:rsidR="002C2AFE" w:rsidRDefault="002C2AFE" w:rsidP="00A43EE2">
      <w:pPr>
        <w:pStyle w:val="Endnote"/>
      </w:pPr>
      <w:r>
        <w:rPr>
          <w:rStyle w:val="FootnoteReference"/>
        </w:rPr>
        <w:footnoteRef/>
      </w:r>
      <w:r>
        <w:t xml:space="preserve"> </w:t>
      </w:r>
      <w:r w:rsidRPr="00841C33">
        <w:t>εἰς</w:t>
      </w:r>
      <w:r>
        <w:t xml:space="preserve">: preposition </w:t>
      </w:r>
      <w:r w:rsidRPr="00841C33">
        <w:t>εἰς</w:t>
      </w:r>
      <w:r>
        <w:t>: into.</w:t>
      </w:r>
    </w:p>
  </w:footnote>
  <w:footnote w:id="357">
    <w:p w:rsidR="002C2AFE" w:rsidRDefault="002C2AFE" w:rsidP="00A43EE2">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58">
    <w:p w:rsidR="002C2AFE" w:rsidRPr="008C5104" w:rsidRDefault="002C2AFE" w:rsidP="00A43EE2">
      <w:pPr>
        <w:pStyle w:val="Endnote"/>
      </w:pPr>
      <w:r>
        <w:rPr>
          <w:rStyle w:val="FootnoteReference"/>
        </w:rPr>
        <w:footnoteRef/>
      </w:r>
      <w:r w:rsidRPr="008C5104">
        <w:t xml:space="preserve"> </w:t>
      </w:r>
      <w:r w:rsidRPr="004634BC">
        <w:rPr>
          <w:lang w:val="el-GR"/>
        </w:rPr>
        <w:t>ἔρημον</w:t>
      </w:r>
      <w:r w:rsidRPr="008C5104">
        <w:t xml:space="preserve">: </w:t>
      </w:r>
      <w:r>
        <w:t xml:space="preserve">adjective, masculine or feminine accusative or neuter nominative or accusative singular of </w:t>
      </w:r>
      <w:r w:rsidRPr="004634BC">
        <w:rPr>
          <w:lang w:val="el-GR"/>
        </w:rPr>
        <w:t>ἔρημο</w:t>
      </w:r>
      <w:r w:rsidRPr="00195B5E">
        <w:t>ς</w:t>
      </w:r>
      <w:r>
        <w:t xml:space="preserve">, </w:t>
      </w:r>
      <w:r w:rsidRPr="004634BC">
        <w:rPr>
          <w:lang w:val="el-GR"/>
        </w:rPr>
        <w:t>ο</w:t>
      </w:r>
      <w:r w:rsidRPr="00195B5E">
        <w:t>ς</w:t>
      </w:r>
      <w:r>
        <w:t xml:space="preserve">, </w:t>
      </w:r>
      <w:r w:rsidRPr="00195B5E">
        <w:t>ο</w:t>
      </w:r>
      <w:r w:rsidRPr="004634BC">
        <w:rPr>
          <w:lang w:val="el-GR"/>
        </w:rPr>
        <w:t>ν</w:t>
      </w:r>
      <w:r>
        <w:t xml:space="preserve">: deserted; barren; lifeless; lonely; a desert or wilderness; </w:t>
      </w:r>
      <w:r w:rsidRPr="00630490">
        <w:t>eerie</w:t>
      </w:r>
      <w:r>
        <w:t xml:space="preserve"> (?).</w:t>
      </w:r>
    </w:p>
  </w:footnote>
  <w:footnote w:id="359">
    <w:p w:rsidR="002C2AFE" w:rsidRDefault="002C2AFE" w:rsidP="00A43EE2">
      <w:pPr>
        <w:pStyle w:val="Endnote"/>
      </w:pPr>
      <w:r>
        <w:rPr>
          <w:rStyle w:val="FootnoteReference"/>
        </w:rPr>
        <w:footnoteRef/>
      </w:r>
      <w:r>
        <w:t xml:space="preserve"> </w:t>
      </w:r>
      <w:r w:rsidRPr="00841C33">
        <w:t>εἰς</w:t>
      </w:r>
      <w:r>
        <w:t xml:space="preserve">: preposition </w:t>
      </w:r>
      <w:r w:rsidRPr="00841C33">
        <w:t>εἰς</w:t>
      </w:r>
      <w:r>
        <w:t>: into.</w:t>
      </w:r>
    </w:p>
  </w:footnote>
  <w:footnote w:id="360">
    <w:p w:rsidR="002C2AFE" w:rsidRDefault="002C2AFE" w:rsidP="00A43EE2">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61">
    <w:p w:rsidR="002C2AFE" w:rsidRPr="008C5104" w:rsidRDefault="002C2AFE" w:rsidP="00A43EE2">
      <w:pPr>
        <w:pStyle w:val="Endnote"/>
      </w:pPr>
      <w:r>
        <w:rPr>
          <w:rStyle w:val="FootnoteReference"/>
        </w:rPr>
        <w:footnoteRef/>
      </w:r>
      <w:r w:rsidRPr="008C5104">
        <w:t xml:space="preserve"> </w:t>
      </w:r>
      <w:r w:rsidRPr="004634BC">
        <w:rPr>
          <w:lang w:val="el-GR"/>
        </w:rPr>
        <w:t>τόπον</w:t>
      </w:r>
      <w:r w:rsidRPr="008C5104">
        <w:t xml:space="preserve">: </w:t>
      </w:r>
      <w:r>
        <w:t xml:space="preserve">noun, masculine accusative singular of </w:t>
      </w:r>
      <w:r w:rsidRPr="00195B5E">
        <w:t>τόπος</w:t>
      </w:r>
      <w:r>
        <w:t xml:space="preserve">, </w:t>
      </w:r>
      <w:r w:rsidRPr="00195B5E">
        <w:t>ου</w:t>
      </w:r>
      <w:r>
        <w:t xml:space="preserve">, </w:t>
      </w:r>
      <w:r w:rsidRPr="00841C33">
        <w:t>ὁ</w:t>
      </w:r>
      <w:r>
        <w:t>: place; locality, spot.</w:t>
      </w:r>
    </w:p>
  </w:footnote>
  <w:footnote w:id="362">
    <w:p w:rsidR="002C2AFE" w:rsidRDefault="002C2AFE" w:rsidP="00A43EE2">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363">
    <w:p w:rsidR="002C2AFE" w:rsidRPr="00361608" w:rsidRDefault="002C2AFE" w:rsidP="00A43EE2">
      <w:pPr>
        <w:pStyle w:val="Endnote"/>
      </w:pPr>
      <w:r>
        <w:rPr>
          <w:rStyle w:val="FootnoteReference"/>
        </w:rPr>
        <w:footnoteRef/>
      </w:r>
      <w:r w:rsidRPr="00361608">
        <w:t xml:space="preserve"> </w:t>
      </w:r>
      <w:r w:rsidRPr="00195B5E">
        <w:t>ὅπου</w:t>
      </w:r>
      <w:r w:rsidRPr="00361608">
        <w:t>:</w:t>
      </w:r>
      <w:r>
        <w:t xml:space="preserve"> adverb of </w:t>
      </w:r>
      <w:r w:rsidRPr="00195B5E">
        <w:t>ὅπου</w:t>
      </w:r>
      <w:r>
        <w:t>: where.</w:t>
      </w:r>
    </w:p>
  </w:footnote>
  <w:footnote w:id="364">
    <w:p w:rsidR="002C2AFE" w:rsidRPr="008C5104" w:rsidRDefault="002C2AFE" w:rsidP="00A43EE2">
      <w:pPr>
        <w:pStyle w:val="Endnote"/>
      </w:pPr>
      <w:r>
        <w:rPr>
          <w:rStyle w:val="FootnoteReference"/>
        </w:rPr>
        <w:footnoteRef/>
      </w:r>
      <w:r w:rsidRPr="008C5104">
        <w:t xml:space="preserve"> </w:t>
      </w:r>
      <w:r w:rsidRPr="004634BC">
        <w:rPr>
          <w:lang w:val="el-GR"/>
        </w:rPr>
        <w:t>τρέφεται</w:t>
      </w:r>
      <w:r w:rsidRPr="008C5104">
        <w:t xml:space="preserve">: </w:t>
      </w:r>
      <w:r>
        <w:t xml:space="preserve">verb, third person singular, present passive indicative of </w:t>
      </w:r>
      <w:r>
        <w:rPr>
          <w:lang w:val="el-GR"/>
        </w:rPr>
        <w:t>τρέφω</w:t>
      </w:r>
      <w:r>
        <w:t>:</w:t>
      </w:r>
      <w:r w:rsidRPr="00081ED5">
        <w:t xml:space="preserve"> </w:t>
      </w:r>
      <w:r>
        <w:t>to feed; nourish; provide for; support.</w:t>
      </w:r>
    </w:p>
  </w:footnote>
  <w:footnote w:id="365">
    <w:p w:rsidR="002C2AFE" w:rsidRDefault="002C2AFE" w:rsidP="00A43EE2">
      <w:pPr>
        <w:pStyle w:val="Endnote"/>
      </w:pPr>
      <w:r>
        <w:rPr>
          <w:rStyle w:val="FootnoteReference"/>
        </w:rPr>
        <w:footnoteRef/>
      </w:r>
      <w:r>
        <w:t xml:space="preserve"> The Byzantine text has, </w:t>
      </w:r>
      <w:r w:rsidRPr="00343DE3">
        <w:rPr>
          <w:lang w:val="el-GR"/>
        </w:rPr>
        <w:t>ὅπως</w:t>
      </w:r>
      <w:r w:rsidRPr="00311172">
        <w:t xml:space="preserve"> </w:t>
      </w:r>
      <w:r w:rsidRPr="00343DE3">
        <w:rPr>
          <w:lang w:val="el-GR"/>
        </w:rPr>
        <w:t>τρέφηται</w:t>
      </w:r>
      <w:r>
        <w:t xml:space="preserve">, the subjunctive with the adverb, how, instead of, </w:t>
      </w:r>
      <w:r w:rsidRPr="00311172">
        <w:rPr>
          <w:lang w:val="el-GR"/>
        </w:rPr>
        <w:t>ὅπου</w:t>
      </w:r>
      <w:r w:rsidRPr="00311172">
        <w:t xml:space="preserve"> </w:t>
      </w:r>
      <w:r w:rsidRPr="00311172">
        <w:rPr>
          <w:lang w:val="el-GR"/>
        </w:rPr>
        <w:t>τρέφεται</w:t>
      </w:r>
      <w:r>
        <w:t>.</w:t>
      </w:r>
    </w:p>
  </w:footnote>
  <w:footnote w:id="366">
    <w:p w:rsidR="002C2AFE" w:rsidRPr="00361608" w:rsidRDefault="002C2AFE" w:rsidP="00A43EE2">
      <w:pPr>
        <w:pStyle w:val="Endnote"/>
      </w:pPr>
      <w:r>
        <w:rPr>
          <w:rStyle w:val="FootnoteReference"/>
        </w:rPr>
        <w:footnoteRef/>
      </w:r>
      <w:r w:rsidRPr="00361608">
        <w:t xml:space="preserve"> </w:t>
      </w:r>
      <w:r w:rsidRPr="00195B5E">
        <w:t>ἐκεῖ</w:t>
      </w:r>
      <w:r w:rsidRPr="00361608">
        <w:t>:</w:t>
      </w:r>
      <w:r>
        <w:t xml:space="preserve"> adverb of </w:t>
      </w:r>
      <w:r w:rsidRPr="00195B5E">
        <w:t>ἐκεῖ</w:t>
      </w:r>
      <w:r>
        <w:t>: there.</w:t>
      </w:r>
    </w:p>
  </w:footnote>
  <w:footnote w:id="367">
    <w:p w:rsidR="002C2AFE" w:rsidRPr="0028381F" w:rsidRDefault="002C2AFE" w:rsidP="00A43EE2">
      <w:pPr>
        <w:pStyle w:val="Endnote"/>
      </w:pPr>
      <w:r>
        <w:rPr>
          <w:rStyle w:val="FootnoteReference"/>
        </w:rPr>
        <w:footnoteRef/>
      </w:r>
      <w:r w:rsidRPr="0028381F">
        <w:t xml:space="preserve"> </w:t>
      </w:r>
      <w:r w:rsidRPr="004634BC">
        <w:rPr>
          <w:lang w:val="el-GR"/>
        </w:rPr>
        <w:t>καιρὸν</w:t>
      </w:r>
      <w:r w:rsidRPr="0028381F">
        <w:t xml:space="preserve">: </w:t>
      </w:r>
      <w:r>
        <w:t xml:space="preserve">noun, accusative masculine singular of </w:t>
      </w:r>
      <w:r w:rsidRPr="00C33959">
        <w:rPr>
          <w:lang w:val="el-GR"/>
        </w:rPr>
        <w:t>καιρ</w:t>
      </w:r>
      <w:r>
        <w:rPr>
          <w:rFonts w:cs="Times New Roman"/>
        </w:rPr>
        <w:t>ό</w:t>
      </w:r>
      <w:r w:rsidRPr="00C33959">
        <w:rPr>
          <w:lang w:val="el-GR"/>
        </w:rPr>
        <w:t>ς</w:t>
      </w:r>
      <w:r>
        <w:t xml:space="preserve">, </w:t>
      </w:r>
      <w:r w:rsidRPr="00841C33">
        <w:t>οῦ</w:t>
      </w:r>
      <w:r>
        <w:t xml:space="preserve">, </w:t>
      </w:r>
      <w:r w:rsidRPr="00841C33">
        <w:t>ὁ</w:t>
      </w:r>
      <w:r>
        <w:t>: time, season.</w:t>
      </w:r>
    </w:p>
  </w:footnote>
  <w:footnote w:id="368">
    <w:p w:rsidR="002C2AFE" w:rsidRPr="00FF6797" w:rsidRDefault="002C2AFE" w:rsidP="00A43EE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9">
    <w:p w:rsidR="002C2AFE" w:rsidRPr="0028381F" w:rsidRDefault="002C2AFE" w:rsidP="00A43EE2">
      <w:pPr>
        <w:pStyle w:val="Endnote"/>
      </w:pPr>
      <w:r>
        <w:rPr>
          <w:rStyle w:val="FootnoteReference"/>
        </w:rPr>
        <w:footnoteRef/>
      </w:r>
      <w:r w:rsidRPr="0028381F">
        <w:t xml:space="preserve"> </w:t>
      </w:r>
      <w:r w:rsidRPr="004634BC">
        <w:rPr>
          <w:lang w:val="el-GR"/>
        </w:rPr>
        <w:t>καιροὺς</w:t>
      </w:r>
      <w:r w:rsidRPr="0028381F">
        <w:t xml:space="preserve">: </w:t>
      </w:r>
      <w:r>
        <w:t xml:space="preserve">noun, accusative masculine plural of </w:t>
      </w:r>
      <w:r w:rsidRPr="00C33959">
        <w:rPr>
          <w:lang w:val="el-GR"/>
        </w:rPr>
        <w:t>καιρ</w:t>
      </w:r>
      <w:r>
        <w:rPr>
          <w:rFonts w:cs="Times New Roman"/>
        </w:rPr>
        <w:t>ό</w:t>
      </w:r>
      <w:r w:rsidRPr="00C33959">
        <w:rPr>
          <w:lang w:val="el-GR"/>
        </w:rPr>
        <w:t>ς</w:t>
      </w:r>
      <w:r>
        <w:t xml:space="preserve">, </w:t>
      </w:r>
      <w:r w:rsidRPr="00841C33">
        <w:t>οῦ</w:t>
      </w:r>
      <w:r>
        <w:t xml:space="preserve">, </w:t>
      </w:r>
      <w:r w:rsidRPr="00841C33">
        <w:t>ὁ</w:t>
      </w:r>
      <w:r>
        <w:t>: time, season.</w:t>
      </w:r>
    </w:p>
  </w:footnote>
  <w:footnote w:id="370">
    <w:p w:rsidR="002C2AFE" w:rsidRPr="00FF6797" w:rsidRDefault="002C2AFE" w:rsidP="00A43EE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1">
    <w:p w:rsidR="002C2AFE" w:rsidRDefault="002C2AFE" w:rsidP="00A43EE2">
      <w:pPr>
        <w:pStyle w:val="Endnote"/>
      </w:pPr>
      <w:r>
        <w:rPr>
          <w:rStyle w:val="FootnoteReference"/>
        </w:rPr>
        <w:footnoteRef/>
      </w:r>
      <w:r>
        <w:t xml:space="preserve"> </w:t>
      </w:r>
      <w:r w:rsidRPr="004634BC">
        <w:rPr>
          <w:lang w:val="el-GR"/>
        </w:rPr>
        <w:t>ἥμισυ</w:t>
      </w:r>
      <w:r>
        <w:t xml:space="preserve">: adjective, indeclensionate numeral plural of </w:t>
      </w:r>
      <w:r w:rsidRPr="004634BC">
        <w:rPr>
          <w:lang w:val="el-GR"/>
        </w:rPr>
        <w:t>ἥμισυ</w:t>
      </w:r>
      <w:r>
        <w:rPr>
          <w:rFonts w:cs="Times New Roman"/>
        </w:rPr>
        <w:t>ς</w:t>
      </w:r>
      <w:r>
        <w:t>,</w:t>
      </w:r>
      <w:r w:rsidRPr="007644AB">
        <w:t xml:space="preserve"> </w:t>
      </w:r>
      <w:r>
        <w:rPr>
          <w:rFonts w:cs="Times New Roman"/>
          <w:lang w:val="el-GR"/>
        </w:rPr>
        <w:t>σεια</w:t>
      </w:r>
      <w:r>
        <w:rPr>
          <w:rFonts w:cs="Times New Roman"/>
        </w:rPr>
        <w:t xml:space="preserve">, </w:t>
      </w:r>
      <w:r>
        <w:rPr>
          <w:rFonts w:cs="Times New Roman"/>
          <w:lang w:val="el-GR"/>
        </w:rPr>
        <w:t>συ</w:t>
      </w:r>
      <w:r>
        <w:t>: half.</w:t>
      </w:r>
    </w:p>
  </w:footnote>
  <w:footnote w:id="372">
    <w:p w:rsidR="002C2AFE" w:rsidRPr="0028381F" w:rsidRDefault="002C2AFE" w:rsidP="00A43EE2">
      <w:pPr>
        <w:pStyle w:val="Endnote"/>
      </w:pPr>
      <w:r>
        <w:rPr>
          <w:rStyle w:val="FootnoteReference"/>
        </w:rPr>
        <w:footnoteRef/>
      </w:r>
      <w:r w:rsidRPr="0028381F">
        <w:t xml:space="preserve"> </w:t>
      </w:r>
      <w:r w:rsidRPr="004634BC">
        <w:rPr>
          <w:lang w:val="el-GR"/>
        </w:rPr>
        <w:t>καιροῦ</w:t>
      </w:r>
      <w:r w:rsidRPr="0028381F">
        <w:t xml:space="preserve">: </w:t>
      </w:r>
      <w:r>
        <w:t xml:space="preserve">noun, genitive masculine singular of </w:t>
      </w:r>
      <w:r w:rsidRPr="00C33959">
        <w:rPr>
          <w:lang w:val="el-GR"/>
        </w:rPr>
        <w:t>καιρ</w:t>
      </w:r>
      <w:r>
        <w:rPr>
          <w:rFonts w:cs="Times New Roman"/>
        </w:rPr>
        <w:t>ό</w:t>
      </w:r>
      <w:r w:rsidRPr="00C33959">
        <w:rPr>
          <w:lang w:val="el-GR"/>
        </w:rPr>
        <w:t>ς</w:t>
      </w:r>
      <w:r>
        <w:t xml:space="preserve">, </w:t>
      </w:r>
      <w:r w:rsidRPr="00841C33">
        <w:t>οῦ</w:t>
      </w:r>
      <w:r>
        <w:t xml:space="preserve">, </w:t>
      </w:r>
      <w:r w:rsidRPr="00841C33">
        <w:t>ὁ</w:t>
      </w:r>
      <w:r>
        <w:t>: time, season.</w:t>
      </w:r>
    </w:p>
  </w:footnote>
  <w:footnote w:id="373">
    <w:p w:rsidR="002C2AFE" w:rsidRDefault="002C2AFE" w:rsidP="00A43EE2">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374">
    <w:p w:rsidR="002C2AFE" w:rsidRDefault="002C2AFE" w:rsidP="00A43EE2">
      <w:pPr>
        <w:pStyle w:val="Endnote"/>
      </w:pPr>
      <w:r>
        <w:rPr>
          <w:rStyle w:val="FootnoteReference"/>
        </w:rPr>
        <w:footnoteRef/>
      </w:r>
      <w:r>
        <w:t xml:space="preserve"> </w:t>
      </w:r>
      <w:r w:rsidRPr="004634BC">
        <w:rPr>
          <w:lang w:val="el-GR"/>
        </w:rPr>
        <w:t>προσώπου</w:t>
      </w:r>
      <w:r>
        <w:t xml:space="preserve">: noun, neuter genitive singular of </w:t>
      </w:r>
      <w:r w:rsidRPr="004634BC">
        <w:rPr>
          <w:lang w:val="el-GR"/>
        </w:rPr>
        <w:t>πρόσωπον</w:t>
      </w:r>
      <w:r>
        <w:rPr>
          <w:rFonts w:cs="Times New Roman"/>
        </w:rPr>
        <w:t>,</w:t>
      </w:r>
      <w:r>
        <w:t xml:space="preserve"> </w:t>
      </w:r>
      <w:r w:rsidRPr="00841C33">
        <w:t>ου</w:t>
      </w:r>
      <w:r>
        <w:t xml:space="preserve">, </w:t>
      </w:r>
      <w:r w:rsidRPr="00841C33">
        <w:t>τ</w:t>
      </w:r>
      <w:r>
        <w:rPr>
          <w:rFonts w:cs="Times New Roman"/>
        </w:rPr>
        <w:t>ό</w:t>
      </w:r>
      <w:r>
        <w:t>: face; countenance; appearance.</w:t>
      </w:r>
    </w:p>
  </w:footnote>
  <w:footnote w:id="375">
    <w:p w:rsidR="002C2AFE" w:rsidRPr="008C5104" w:rsidRDefault="002C2AFE" w:rsidP="00A43EE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76">
    <w:p w:rsidR="002C2AFE" w:rsidRPr="00C22132" w:rsidRDefault="002C2AFE" w:rsidP="00A43EE2">
      <w:pPr>
        <w:pStyle w:val="Endnote"/>
      </w:pPr>
      <w:r>
        <w:rPr>
          <w:rStyle w:val="FootnoteReference"/>
        </w:rPr>
        <w:footnoteRef/>
      </w:r>
      <w:r>
        <w:t xml:space="preserve"> </w:t>
      </w:r>
      <w:r w:rsidRPr="004634BC">
        <w:rPr>
          <w:lang w:val="el-GR"/>
        </w:rPr>
        <w:t>ὄφεως</w:t>
      </w:r>
      <w:r>
        <w:t xml:space="preserve">: noun, masculine genitive singular of </w:t>
      </w:r>
      <w:r w:rsidRPr="004634BC">
        <w:rPr>
          <w:lang w:val="el-GR"/>
        </w:rPr>
        <w:t>ὄφις</w:t>
      </w:r>
      <w:r>
        <w:rPr>
          <w:rFonts w:cs="Times New Roman"/>
        </w:rPr>
        <w:t>,</w:t>
      </w:r>
      <w:r>
        <w:t xml:space="preserve"> </w:t>
      </w:r>
      <w:r w:rsidRPr="004634BC">
        <w:rPr>
          <w:lang w:val="el-GR"/>
        </w:rPr>
        <w:t>ε</w:t>
      </w:r>
      <w:r w:rsidRPr="00841C33">
        <w:t>ο</w:t>
      </w:r>
      <w:r w:rsidRPr="004634BC">
        <w:rPr>
          <w:lang w:val="el-GR"/>
        </w:rPr>
        <w:t>ς</w:t>
      </w:r>
      <w:r>
        <w:t xml:space="preserve">, </w:t>
      </w:r>
      <w:r w:rsidRPr="00841C33">
        <w:t>ὁ</w:t>
      </w:r>
      <w:r>
        <w:t>: serpent; snake (?).</w:t>
      </w:r>
    </w:p>
  </w:footnote>
  <w:footnote w:id="377">
    <w:p w:rsidR="002C2AFE" w:rsidRPr="00FF6797" w:rsidRDefault="002C2AFE" w:rsidP="002F3E1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8">
    <w:p w:rsidR="002C2AFE" w:rsidRDefault="002C2AFE" w:rsidP="002F3E13">
      <w:pPr>
        <w:pStyle w:val="Endnote"/>
      </w:pPr>
      <w:r>
        <w:rPr>
          <w:rStyle w:val="FootnoteReference"/>
        </w:rPr>
        <w:footnoteRef/>
      </w:r>
      <w:r>
        <w:t xml:space="preserve"> </w:t>
      </w:r>
      <w:r w:rsidRPr="004634BC">
        <w:rPr>
          <w:lang w:val="el-GR"/>
        </w:rPr>
        <w:t>ἔβαλεν</w:t>
      </w:r>
      <w:r>
        <w:t xml:space="preserve">: verb, third person singular, aorist indicative active of </w:t>
      </w:r>
      <w:r w:rsidRPr="00195B5E">
        <w:t>βάλλ</w:t>
      </w:r>
      <w:r>
        <w:t>ω: to throw.</w:t>
      </w:r>
    </w:p>
  </w:footnote>
  <w:footnote w:id="379">
    <w:p w:rsidR="002C2AFE" w:rsidRDefault="002C2AFE" w:rsidP="002F3E1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80">
    <w:p w:rsidR="002C2AFE" w:rsidRPr="00C22132" w:rsidRDefault="002C2AFE" w:rsidP="002F3E13">
      <w:pPr>
        <w:pStyle w:val="Endnote"/>
      </w:pPr>
      <w:r>
        <w:rPr>
          <w:rStyle w:val="FootnoteReference"/>
        </w:rPr>
        <w:footnoteRef/>
      </w:r>
      <w:r>
        <w:t xml:space="preserve"> </w:t>
      </w:r>
      <w:r w:rsidRPr="00DF6E90">
        <w:rPr>
          <w:lang w:val="el-GR"/>
        </w:rPr>
        <w:t>ὄφις</w:t>
      </w:r>
      <w:r>
        <w:t xml:space="preserve">: noun, masculine nominative plural of </w:t>
      </w:r>
      <w:r w:rsidRPr="004634BC">
        <w:rPr>
          <w:lang w:val="el-GR"/>
        </w:rPr>
        <w:t>ὄφις</w:t>
      </w:r>
      <w:r>
        <w:rPr>
          <w:rFonts w:cs="Times New Roman"/>
        </w:rPr>
        <w:t>,</w:t>
      </w:r>
      <w:r>
        <w:t xml:space="preserve"> </w:t>
      </w:r>
      <w:r w:rsidRPr="004634BC">
        <w:rPr>
          <w:lang w:val="el-GR"/>
        </w:rPr>
        <w:t>ε</w:t>
      </w:r>
      <w:r w:rsidRPr="00841C33">
        <w:t>ο</w:t>
      </w:r>
      <w:r w:rsidRPr="004634BC">
        <w:rPr>
          <w:lang w:val="el-GR"/>
        </w:rPr>
        <w:t>ς</w:t>
      </w:r>
      <w:r>
        <w:t xml:space="preserve">, </w:t>
      </w:r>
      <w:r w:rsidRPr="00841C33">
        <w:t>ὁ</w:t>
      </w:r>
      <w:r>
        <w:t>: serpent; snake (?).</w:t>
      </w:r>
    </w:p>
  </w:footnote>
  <w:footnote w:id="381">
    <w:p w:rsidR="002C2AFE" w:rsidRDefault="002C2AFE" w:rsidP="002F3E1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82">
    <w:p w:rsidR="002C2AFE" w:rsidRPr="008C5104" w:rsidRDefault="002C2AFE" w:rsidP="002F3E1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83">
    <w:p w:rsidR="002C2AFE" w:rsidRPr="008C5104" w:rsidRDefault="002C2AFE" w:rsidP="002F3E13">
      <w:pPr>
        <w:pStyle w:val="Endnote"/>
      </w:pPr>
      <w:r>
        <w:rPr>
          <w:rStyle w:val="FootnoteReference"/>
        </w:rPr>
        <w:footnoteRef/>
      </w:r>
      <w:r w:rsidRPr="008C5104">
        <w:t xml:space="preserve"> </w:t>
      </w:r>
      <w:r w:rsidRPr="00841C33">
        <w:t>στόματος</w:t>
      </w:r>
      <w:r w:rsidRPr="008C5104">
        <w:t xml:space="preserve">: </w:t>
      </w:r>
      <w:r>
        <w:t>noun, neuter genitive singular of στόμα, ατος, τό: mouth.</w:t>
      </w:r>
    </w:p>
  </w:footnote>
  <w:footnote w:id="384">
    <w:p w:rsidR="002C2AFE" w:rsidRDefault="002C2AFE" w:rsidP="002F3E13">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85">
    <w:p w:rsidR="002C2AFE" w:rsidRPr="00361608" w:rsidRDefault="002C2AFE" w:rsidP="002F3E13">
      <w:pPr>
        <w:pStyle w:val="Endnote"/>
      </w:pPr>
      <w:r>
        <w:rPr>
          <w:rStyle w:val="FootnoteReference"/>
        </w:rPr>
        <w:footnoteRef/>
      </w:r>
      <w:r w:rsidRPr="00361608">
        <w:t xml:space="preserve"> </w:t>
      </w:r>
      <w:r w:rsidRPr="00841C33">
        <w:t>ὀπίσω</w:t>
      </w:r>
      <w:r w:rsidRPr="00361608">
        <w:t>:</w:t>
      </w:r>
      <w:r>
        <w:t xml:space="preserve"> adverb of </w:t>
      </w:r>
      <w:r w:rsidRPr="00841C33">
        <w:t>ὀπίσω</w:t>
      </w:r>
      <w:r>
        <w:t>: behind.</w:t>
      </w:r>
    </w:p>
  </w:footnote>
  <w:footnote w:id="386">
    <w:p w:rsidR="002C2AFE" w:rsidRDefault="002C2AFE" w:rsidP="002F3E13">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87">
    <w:p w:rsidR="002C2AFE" w:rsidRPr="008C5104" w:rsidRDefault="002C2AFE" w:rsidP="002F3E13">
      <w:pPr>
        <w:pStyle w:val="Endnote"/>
      </w:pPr>
      <w:r>
        <w:rPr>
          <w:rStyle w:val="FootnoteReference"/>
        </w:rPr>
        <w:footnoteRef/>
      </w:r>
      <w:r w:rsidRPr="008C5104">
        <w:t xml:space="preserve"> </w:t>
      </w:r>
      <w:r w:rsidRPr="004634BC">
        <w:rPr>
          <w:lang w:val="el-GR"/>
        </w:rPr>
        <w:t>γυναικὸς</w:t>
      </w:r>
      <w:r w:rsidRPr="008C5104">
        <w:t xml:space="preserve">: </w:t>
      </w:r>
      <w:r>
        <w:t xml:space="preserve">noun, feminine genitive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388">
    <w:p w:rsidR="002C2AFE" w:rsidRPr="00C22132" w:rsidRDefault="002C2AFE" w:rsidP="002F3E13">
      <w:pPr>
        <w:pStyle w:val="Endnote"/>
      </w:pPr>
      <w:r>
        <w:rPr>
          <w:rStyle w:val="FootnoteReference"/>
        </w:rPr>
        <w:footnoteRef/>
      </w:r>
      <w:r>
        <w:t xml:space="preserve"> </w:t>
      </w:r>
      <w:r w:rsidRPr="004634BC">
        <w:rPr>
          <w:lang w:val="el-GR"/>
        </w:rPr>
        <w:t>ὕδωρ</w:t>
      </w:r>
      <w:r>
        <w:t xml:space="preserve">: noun, neuter nominative plural of </w:t>
      </w:r>
      <w:r w:rsidRPr="004634BC">
        <w:rPr>
          <w:lang w:val="el-GR"/>
        </w:rPr>
        <w:t>ὕδωρ</w:t>
      </w:r>
      <w:r>
        <w:rPr>
          <w:rFonts w:cs="Times New Roman"/>
        </w:rPr>
        <w:t>,</w:t>
      </w:r>
      <w:r>
        <w:t xml:space="preserve"> </w:t>
      </w:r>
      <w:r w:rsidRPr="004634BC">
        <w:rPr>
          <w:lang w:val="el-GR"/>
        </w:rPr>
        <w:t>ὕδ</w:t>
      </w:r>
      <w:r>
        <w:rPr>
          <w:rFonts w:cs="Times New Roman"/>
          <w:lang w:val="el-GR"/>
        </w:rPr>
        <w:t>ατ</w:t>
      </w:r>
      <w:r w:rsidRPr="00841C33">
        <w:t>ο</w:t>
      </w:r>
      <w:r w:rsidRPr="004634BC">
        <w:rPr>
          <w:lang w:val="el-GR"/>
        </w:rPr>
        <w:t>ς</w:t>
      </w:r>
      <w:r>
        <w:t xml:space="preserve">, </w:t>
      </w:r>
      <w:r w:rsidRPr="00841C33">
        <w:t>τ</w:t>
      </w:r>
      <w:r>
        <w:rPr>
          <w:rFonts w:cs="Times New Roman"/>
        </w:rPr>
        <w:t>ό</w:t>
      </w:r>
      <w:r>
        <w:t>: water.</w:t>
      </w:r>
    </w:p>
  </w:footnote>
  <w:footnote w:id="389">
    <w:p w:rsidR="002C2AFE" w:rsidRPr="009C5D2B" w:rsidRDefault="002C2AFE" w:rsidP="002F3E13">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90">
    <w:p w:rsidR="002C2AFE" w:rsidRPr="008C5104" w:rsidRDefault="002C2AFE" w:rsidP="002F3E13">
      <w:pPr>
        <w:pStyle w:val="Endnote"/>
      </w:pPr>
      <w:r>
        <w:rPr>
          <w:rStyle w:val="FootnoteReference"/>
        </w:rPr>
        <w:footnoteRef/>
      </w:r>
      <w:r w:rsidRPr="008C5104">
        <w:t xml:space="preserve"> </w:t>
      </w:r>
      <w:r w:rsidRPr="004634BC">
        <w:rPr>
          <w:lang w:val="el-GR"/>
        </w:rPr>
        <w:t>ποταμόν</w:t>
      </w:r>
      <w:r w:rsidRPr="008C5104">
        <w:t xml:space="preserve">: </w:t>
      </w:r>
      <w:r>
        <w:t xml:space="preserve">noun, masculine accusative singular of </w:t>
      </w:r>
      <w:r w:rsidRPr="004634BC">
        <w:rPr>
          <w:lang w:val="el-GR"/>
        </w:rPr>
        <w:t>ποταμ</w:t>
      </w:r>
      <w:r>
        <w:rPr>
          <w:rFonts w:cs="Times New Roman"/>
          <w:lang w:val="el-GR"/>
        </w:rPr>
        <w:t>ός</w:t>
      </w:r>
      <w:r>
        <w:rPr>
          <w:rFonts w:cs="Times New Roman"/>
        </w:rPr>
        <w:t xml:space="preserve">, </w:t>
      </w:r>
      <w:r w:rsidRPr="00841C33">
        <w:t>ο</w:t>
      </w:r>
      <w:r>
        <w:rPr>
          <w:rFonts w:cs="Times New Roman"/>
        </w:rPr>
        <w:t>ῦ</w:t>
      </w:r>
      <w:r>
        <w:t xml:space="preserve">, </w:t>
      </w:r>
      <w:r w:rsidRPr="00841C33">
        <w:t>ὁ</w:t>
      </w:r>
      <w:r>
        <w:t>: river; stream.</w:t>
      </w:r>
    </w:p>
  </w:footnote>
  <w:footnote w:id="391">
    <w:p w:rsidR="002C2AFE" w:rsidRPr="00FF6797" w:rsidRDefault="002C2AFE" w:rsidP="002F3E13">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392">
    <w:p w:rsidR="002C2AFE" w:rsidRDefault="002C2AFE" w:rsidP="002F3E13">
      <w:pPr>
        <w:pStyle w:val="Endnote"/>
      </w:pPr>
      <w:r>
        <w:rPr>
          <w:rStyle w:val="FootnoteReference"/>
        </w:rPr>
        <w:footnoteRef/>
      </w:r>
      <w:r>
        <w:t xml:space="preserve"> </w:t>
      </w:r>
      <w:r w:rsidRPr="00195B5E">
        <w:t>αὐτὴν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393">
    <w:p w:rsidR="002C2AFE" w:rsidRPr="008C5104" w:rsidRDefault="002C2AFE" w:rsidP="002F3E13">
      <w:pPr>
        <w:pStyle w:val="Endnote"/>
      </w:pPr>
      <w:r>
        <w:rPr>
          <w:rStyle w:val="FootnoteReference"/>
        </w:rPr>
        <w:footnoteRef/>
      </w:r>
      <w:r w:rsidRPr="008C5104">
        <w:t xml:space="preserve"> </w:t>
      </w:r>
      <w:r w:rsidRPr="004634BC">
        <w:rPr>
          <w:lang w:val="el-GR"/>
        </w:rPr>
        <w:t>ποταμοφόρητον</w:t>
      </w:r>
      <w:r w:rsidRPr="008C5104">
        <w:t xml:space="preserve">: </w:t>
      </w:r>
      <w:r>
        <w:t xml:space="preserve">adjective, feminine nominative or accusative singular of </w:t>
      </w:r>
      <w:r w:rsidRPr="004634BC">
        <w:rPr>
          <w:lang w:val="el-GR"/>
        </w:rPr>
        <w:t>ποταμοφόρητο</w:t>
      </w:r>
      <w:r>
        <w:rPr>
          <w:rFonts w:cs="Times New Roman"/>
          <w:lang w:val="el-GR"/>
        </w:rPr>
        <w:t>ς</w:t>
      </w:r>
      <w:r>
        <w:rPr>
          <w:rFonts w:cs="Times New Roman"/>
        </w:rPr>
        <w:t xml:space="preserve">, </w:t>
      </w:r>
      <w:r w:rsidRPr="004634BC">
        <w:rPr>
          <w:lang w:val="el-GR"/>
        </w:rPr>
        <w:t>ον</w:t>
      </w:r>
      <w:r>
        <w:t>: river carried; borne or swept away.</w:t>
      </w:r>
    </w:p>
  </w:footnote>
  <w:footnote w:id="394">
    <w:p w:rsidR="002C2AFE" w:rsidRPr="008C5104" w:rsidRDefault="002C2AFE" w:rsidP="002F3E13">
      <w:pPr>
        <w:pStyle w:val="Endnote"/>
      </w:pPr>
      <w:r>
        <w:rPr>
          <w:rStyle w:val="FootnoteReference"/>
        </w:rPr>
        <w:footnoteRef/>
      </w:r>
      <w:r w:rsidRPr="008C5104">
        <w:t xml:space="preserve"> </w:t>
      </w:r>
      <w:r w:rsidRPr="004634BC">
        <w:rPr>
          <w:lang w:val="el-GR"/>
        </w:rPr>
        <w:t>ποιήσῃ</w:t>
      </w:r>
      <w:r w:rsidRPr="008C5104">
        <w:t xml:space="preserve">: </w:t>
      </w:r>
      <w:r>
        <w:t xml:space="preserve">verb, third person singular, aorist subjunctive active of </w:t>
      </w:r>
      <w:r w:rsidRPr="00195B5E">
        <w:t>πο</w:t>
      </w:r>
      <w:r>
        <w:rPr>
          <w:rFonts w:cs="Times New Roman"/>
        </w:rPr>
        <w:t>ιέ</w:t>
      </w:r>
      <w:r>
        <w:t>ω:</w:t>
      </w:r>
      <w:r w:rsidRPr="00081ED5">
        <w:t xml:space="preserve"> </w:t>
      </w:r>
      <w:r>
        <w:t>to do; make; build, construct.</w:t>
      </w:r>
    </w:p>
  </w:footnote>
  <w:footnote w:id="395">
    <w:p w:rsidR="002C2AFE" w:rsidRPr="00FF6797" w:rsidRDefault="002C2AFE" w:rsidP="002F739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96">
    <w:p w:rsidR="002C2AFE" w:rsidRDefault="002C2AFE" w:rsidP="002F739B">
      <w:pPr>
        <w:pStyle w:val="Endnote"/>
      </w:pPr>
      <w:r>
        <w:rPr>
          <w:rStyle w:val="FootnoteReference"/>
        </w:rPr>
        <w:footnoteRef/>
      </w:r>
      <w:r>
        <w:t xml:space="preserve"> </w:t>
      </w:r>
      <w:r w:rsidRPr="004634BC">
        <w:rPr>
          <w:lang w:val="el-GR"/>
        </w:rPr>
        <w:t>ἐβοήθησεν</w:t>
      </w:r>
      <w:r>
        <w:t xml:space="preserve">: verb, third person singular, aorist indicative active of </w:t>
      </w:r>
      <w:r w:rsidRPr="004634BC">
        <w:rPr>
          <w:lang w:val="el-GR"/>
        </w:rPr>
        <w:t>βοη</w:t>
      </w:r>
      <w:r>
        <w:rPr>
          <w:lang w:val="el-GR"/>
        </w:rPr>
        <w:t>θ</w:t>
      </w:r>
      <w:r>
        <w:rPr>
          <w:rFonts w:cs="Times New Roman"/>
          <w:lang w:val="el-GR"/>
        </w:rPr>
        <w:t>έ</w:t>
      </w:r>
      <w:r>
        <w:rPr>
          <w:lang w:val="el-GR"/>
        </w:rPr>
        <w:t>ω</w:t>
      </w:r>
      <w:r>
        <w:t>:</w:t>
      </w:r>
      <w:r w:rsidRPr="00081ED5">
        <w:t xml:space="preserve"> </w:t>
      </w:r>
      <w:r>
        <w:t>to aid; assist; help.</w:t>
      </w:r>
    </w:p>
  </w:footnote>
  <w:footnote w:id="397">
    <w:p w:rsidR="002C2AFE" w:rsidRDefault="002C2AFE" w:rsidP="002F739B">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98">
    <w:p w:rsidR="002C2AFE" w:rsidRDefault="002C2AFE" w:rsidP="002F739B">
      <w:pPr>
        <w:pStyle w:val="Endnote"/>
      </w:pPr>
      <w:r>
        <w:rPr>
          <w:rStyle w:val="FootnoteReference"/>
        </w:rPr>
        <w:footnoteRef/>
      </w:r>
      <w:r>
        <w:t xml:space="preserve"> </w:t>
      </w:r>
      <w:r w:rsidRPr="004634BC">
        <w:rPr>
          <w:lang w:val="el-GR"/>
        </w:rPr>
        <w:t>γῆ</w:t>
      </w:r>
      <w:r>
        <w:t xml:space="preserve">: noun, feminine nominative singular of </w:t>
      </w:r>
      <w:r w:rsidRPr="00841C33">
        <w:t>γῆ</w:t>
      </w:r>
      <w:r>
        <w:t xml:space="preserve">, </w:t>
      </w:r>
      <w:r w:rsidRPr="00841C33">
        <w:t>ῆς</w:t>
      </w:r>
      <w:r>
        <w:t xml:space="preserve">, </w:t>
      </w:r>
      <w:r>
        <w:rPr>
          <w:rFonts w:cs="Times New Roman"/>
        </w:rPr>
        <w:t>ἡ</w:t>
      </w:r>
      <w:r>
        <w:t>: land, Israel, Judea; earth.</w:t>
      </w:r>
    </w:p>
  </w:footnote>
  <w:footnote w:id="399">
    <w:p w:rsidR="002C2AFE" w:rsidRDefault="002C2AFE" w:rsidP="002F739B">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400">
    <w:p w:rsidR="002C2AFE" w:rsidRPr="008C5104" w:rsidRDefault="002C2AFE" w:rsidP="002F739B">
      <w:pPr>
        <w:pStyle w:val="Endnote"/>
      </w:pPr>
      <w:r>
        <w:rPr>
          <w:rStyle w:val="FootnoteReference"/>
        </w:rPr>
        <w:footnoteRef/>
      </w:r>
      <w:r w:rsidRPr="008C5104">
        <w:t xml:space="preserve"> </w:t>
      </w:r>
      <w:r w:rsidRPr="004634BC">
        <w:rPr>
          <w:lang w:val="el-GR"/>
        </w:rPr>
        <w:t>γυναικί</w:t>
      </w:r>
      <w:r w:rsidRPr="008C5104">
        <w:t xml:space="preserve">: </w:t>
      </w:r>
      <w:r>
        <w:t xml:space="preserve">noun, feminine dative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401">
    <w:p w:rsidR="002C2AFE" w:rsidRPr="00FF6797" w:rsidRDefault="002C2AFE" w:rsidP="002F739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2">
    <w:p w:rsidR="002C2AFE" w:rsidRDefault="002C2AFE" w:rsidP="002F739B">
      <w:pPr>
        <w:pStyle w:val="Endnote"/>
      </w:pPr>
      <w:r>
        <w:rPr>
          <w:rStyle w:val="FootnoteReference"/>
        </w:rPr>
        <w:footnoteRef/>
      </w:r>
      <w:r>
        <w:t xml:space="preserve"> </w:t>
      </w:r>
      <w:r w:rsidRPr="004634BC">
        <w:rPr>
          <w:lang w:val="el-GR"/>
        </w:rPr>
        <w:t>ἤνοιξεν</w:t>
      </w:r>
      <w:r>
        <w:t xml:space="preserve">: verb, third person singular, aorist indicative active of </w:t>
      </w:r>
      <w:r w:rsidRPr="004634BC">
        <w:rPr>
          <w:lang w:val="el-GR"/>
        </w:rPr>
        <w:t>ἀ</w:t>
      </w:r>
      <w:r>
        <w:rPr>
          <w:lang w:val="el-GR"/>
        </w:rPr>
        <w:t>νοίγω</w:t>
      </w:r>
      <w:r>
        <w:t>:</w:t>
      </w:r>
      <w:r w:rsidRPr="00081ED5">
        <w:t xml:space="preserve"> </w:t>
      </w:r>
      <w:r>
        <w:t>to open; unlock.</w:t>
      </w:r>
    </w:p>
  </w:footnote>
  <w:footnote w:id="403">
    <w:p w:rsidR="002C2AFE" w:rsidRDefault="002C2AFE" w:rsidP="002F739B">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04">
    <w:p w:rsidR="002C2AFE" w:rsidRDefault="002C2AFE" w:rsidP="002F739B">
      <w:pPr>
        <w:pStyle w:val="Endnote"/>
      </w:pPr>
      <w:r>
        <w:rPr>
          <w:rStyle w:val="FootnoteReference"/>
        </w:rPr>
        <w:footnoteRef/>
      </w:r>
      <w:r>
        <w:t xml:space="preserve"> </w:t>
      </w:r>
      <w:r w:rsidRPr="004634BC">
        <w:rPr>
          <w:lang w:val="el-GR"/>
        </w:rPr>
        <w:t>γῆ</w:t>
      </w:r>
      <w:r>
        <w:t xml:space="preserve">: noun, feminine nominative singular of </w:t>
      </w:r>
      <w:r w:rsidRPr="00841C33">
        <w:t>γῆ</w:t>
      </w:r>
      <w:r>
        <w:t xml:space="preserve">, </w:t>
      </w:r>
      <w:r w:rsidRPr="00841C33">
        <w:t>ῆς</w:t>
      </w:r>
      <w:r>
        <w:t xml:space="preserve">, </w:t>
      </w:r>
      <w:r>
        <w:rPr>
          <w:rFonts w:cs="Times New Roman"/>
        </w:rPr>
        <w:t>ἡ</w:t>
      </w:r>
      <w:r>
        <w:t>: land, Israel, Judea; earth.</w:t>
      </w:r>
    </w:p>
  </w:footnote>
  <w:footnote w:id="405">
    <w:p w:rsidR="002C2AFE" w:rsidRDefault="002C2AFE" w:rsidP="002F739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06">
    <w:p w:rsidR="002C2AFE" w:rsidRPr="008C5104" w:rsidRDefault="002C2AFE" w:rsidP="002F739B">
      <w:pPr>
        <w:pStyle w:val="Endnote"/>
      </w:pPr>
      <w:r>
        <w:rPr>
          <w:rStyle w:val="FootnoteReference"/>
        </w:rPr>
        <w:footnoteRef/>
      </w:r>
      <w:r w:rsidRPr="008C5104">
        <w:t xml:space="preserve"> </w:t>
      </w:r>
      <w:r w:rsidRPr="004634BC">
        <w:rPr>
          <w:lang w:val="el-GR"/>
        </w:rPr>
        <w:t>στόμα</w:t>
      </w:r>
      <w:r w:rsidRPr="008C5104">
        <w:t xml:space="preserve">: </w:t>
      </w:r>
      <w:r>
        <w:t>noun, neuter nominative or accusative singular of στόμα, ατος, τό: mouth.</w:t>
      </w:r>
    </w:p>
  </w:footnote>
  <w:footnote w:id="407">
    <w:p w:rsidR="002C2AFE" w:rsidRDefault="002C2AFE" w:rsidP="002F739B">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408">
    <w:p w:rsidR="002C2AFE" w:rsidRPr="00FF6797" w:rsidRDefault="002C2AFE" w:rsidP="002F739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9">
    <w:p w:rsidR="002C2AFE" w:rsidRDefault="002C2AFE" w:rsidP="002F739B">
      <w:pPr>
        <w:pStyle w:val="Endnote"/>
      </w:pPr>
      <w:r>
        <w:rPr>
          <w:rStyle w:val="FootnoteReference"/>
        </w:rPr>
        <w:footnoteRef/>
      </w:r>
      <w:r>
        <w:t xml:space="preserve"> </w:t>
      </w:r>
      <w:r w:rsidRPr="004634BC">
        <w:rPr>
          <w:lang w:val="el-GR"/>
        </w:rPr>
        <w:t>κατέπιεν</w:t>
      </w:r>
      <w:r>
        <w:t xml:space="preserve">: verb, third person singular, aorist indicative active of </w:t>
      </w:r>
      <w:r w:rsidRPr="004634BC">
        <w:rPr>
          <w:lang w:val="el-GR"/>
        </w:rPr>
        <w:t>καταπ</w:t>
      </w:r>
      <w:r>
        <w:rPr>
          <w:rFonts w:cs="Times New Roman"/>
          <w:lang w:val="el-GR"/>
        </w:rPr>
        <w:t>ί</w:t>
      </w:r>
      <w:r w:rsidRPr="004634BC">
        <w:rPr>
          <w:lang w:val="el-GR"/>
        </w:rPr>
        <w:t>ν</w:t>
      </w:r>
      <w:r>
        <w:rPr>
          <w:lang w:val="el-GR"/>
        </w:rPr>
        <w:t>ω</w:t>
      </w:r>
      <w:r>
        <w:t>:</w:t>
      </w:r>
      <w:r w:rsidRPr="00081ED5">
        <w:t xml:space="preserve"> </w:t>
      </w:r>
      <w:r>
        <w:t>to drink down; swallow; gulp.</w:t>
      </w:r>
    </w:p>
  </w:footnote>
  <w:footnote w:id="410">
    <w:p w:rsidR="002C2AFE" w:rsidRDefault="002C2AFE" w:rsidP="002F739B">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11">
    <w:p w:rsidR="002C2AFE" w:rsidRPr="008C5104" w:rsidRDefault="002C2AFE" w:rsidP="002F739B">
      <w:pPr>
        <w:pStyle w:val="Endnote"/>
      </w:pPr>
      <w:r>
        <w:rPr>
          <w:rStyle w:val="FootnoteReference"/>
        </w:rPr>
        <w:footnoteRef/>
      </w:r>
      <w:r w:rsidRPr="008C5104">
        <w:t xml:space="preserve"> </w:t>
      </w:r>
      <w:r w:rsidRPr="004634BC">
        <w:rPr>
          <w:lang w:val="el-GR"/>
        </w:rPr>
        <w:t>ποταμὸν</w:t>
      </w:r>
      <w:r w:rsidRPr="008C5104">
        <w:t xml:space="preserve">: </w:t>
      </w:r>
      <w:r>
        <w:t xml:space="preserve">noun, masculine accusative singular of </w:t>
      </w:r>
      <w:r w:rsidRPr="004634BC">
        <w:rPr>
          <w:lang w:val="el-GR"/>
        </w:rPr>
        <w:t>ποταμ</w:t>
      </w:r>
      <w:r>
        <w:rPr>
          <w:rFonts w:cs="Times New Roman"/>
          <w:lang w:val="el-GR"/>
        </w:rPr>
        <w:t>ός</w:t>
      </w:r>
      <w:r>
        <w:rPr>
          <w:rFonts w:cs="Times New Roman"/>
        </w:rPr>
        <w:t xml:space="preserve">, </w:t>
      </w:r>
      <w:r w:rsidRPr="00841C33">
        <w:t>ο</w:t>
      </w:r>
      <w:r>
        <w:rPr>
          <w:rFonts w:cs="Times New Roman"/>
        </w:rPr>
        <w:t>ῦ</w:t>
      </w:r>
      <w:r>
        <w:t xml:space="preserve">, </w:t>
      </w:r>
      <w:r w:rsidRPr="00841C33">
        <w:t>ὁ</w:t>
      </w:r>
      <w:r>
        <w:t>: river; stream.</w:t>
      </w:r>
    </w:p>
  </w:footnote>
  <w:footnote w:id="412">
    <w:p w:rsidR="002C2AFE" w:rsidRDefault="002C2AFE" w:rsidP="002F739B">
      <w:pPr>
        <w:pStyle w:val="Endnote"/>
      </w:pPr>
      <w:r>
        <w:rPr>
          <w:rStyle w:val="FootnoteReference"/>
        </w:rPr>
        <w:footnoteRef/>
      </w:r>
      <w:r>
        <w:t xml:space="preserve"> </w:t>
      </w:r>
      <w:r w:rsidRPr="004634BC">
        <w:rPr>
          <w:lang w:val="el-GR"/>
        </w:rPr>
        <w:t>ὃν</w:t>
      </w:r>
      <w:r>
        <w:t xml:space="preserve">: relative pronoun, accusative masculine singular of </w:t>
      </w:r>
      <w:r>
        <w:rPr>
          <w:rFonts w:cs="Times New Roman"/>
        </w:rPr>
        <w:t>ὅς, ἥ</w:t>
      </w:r>
      <w:r>
        <w:t xml:space="preserve">, </w:t>
      </w:r>
      <w:r>
        <w:rPr>
          <w:rFonts w:cs="Times New Roman"/>
        </w:rPr>
        <w:t>ὅ: what, which, who.</w:t>
      </w:r>
    </w:p>
  </w:footnote>
  <w:footnote w:id="413">
    <w:p w:rsidR="002C2AFE" w:rsidRDefault="002C2AFE" w:rsidP="002F739B">
      <w:pPr>
        <w:pStyle w:val="Endnote"/>
      </w:pPr>
      <w:r>
        <w:rPr>
          <w:rStyle w:val="FootnoteReference"/>
        </w:rPr>
        <w:footnoteRef/>
      </w:r>
      <w:r>
        <w:t xml:space="preserve"> </w:t>
      </w:r>
      <w:r w:rsidRPr="004634BC">
        <w:rPr>
          <w:lang w:val="el-GR"/>
        </w:rPr>
        <w:t>ἔβαλεν</w:t>
      </w:r>
      <w:r>
        <w:t xml:space="preserve">: verb, third person singular, aorist indicative active of </w:t>
      </w:r>
      <w:r w:rsidRPr="00195B5E">
        <w:t>βάλλ</w:t>
      </w:r>
      <w:r>
        <w:t>ω: to throw.</w:t>
      </w:r>
    </w:p>
  </w:footnote>
  <w:footnote w:id="414">
    <w:p w:rsidR="002C2AFE" w:rsidRDefault="002C2AFE" w:rsidP="002F739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15">
    <w:p w:rsidR="002C2AFE" w:rsidRDefault="002C2AFE" w:rsidP="002F739B">
      <w:pPr>
        <w:pStyle w:val="Endnote"/>
      </w:pPr>
      <w:r>
        <w:rPr>
          <w:rStyle w:val="FootnoteReference"/>
        </w:rPr>
        <w:footnoteRef/>
      </w:r>
      <w:r>
        <w:t xml:space="preserve"> </w:t>
      </w:r>
      <w:r w:rsidRPr="004634BC">
        <w:rPr>
          <w:lang w:val="el-GR"/>
        </w:rPr>
        <w:t>δράκων</w:t>
      </w:r>
      <w:r>
        <w:t xml:space="preserve">: noun, masculine nominative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416">
    <w:p w:rsidR="002C2AFE" w:rsidRDefault="002C2AFE" w:rsidP="002F739B">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17">
    <w:p w:rsidR="002C2AFE" w:rsidRPr="008C5104" w:rsidRDefault="002C2AFE" w:rsidP="002F739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18">
    <w:p w:rsidR="002C2AFE" w:rsidRPr="008C5104" w:rsidRDefault="002C2AFE" w:rsidP="002F739B">
      <w:pPr>
        <w:pStyle w:val="Endnote"/>
      </w:pPr>
      <w:r>
        <w:rPr>
          <w:rStyle w:val="FootnoteReference"/>
        </w:rPr>
        <w:footnoteRef/>
      </w:r>
      <w:r w:rsidRPr="008C5104">
        <w:t xml:space="preserve"> </w:t>
      </w:r>
      <w:r w:rsidRPr="00841C33">
        <w:t>στόματος</w:t>
      </w:r>
      <w:r w:rsidRPr="008C5104">
        <w:t xml:space="preserve">: </w:t>
      </w:r>
      <w:r>
        <w:t>noun, neuter genitive singular of στόμα, ατος, τό: mouth.</w:t>
      </w:r>
    </w:p>
  </w:footnote>
  <w:footnote w:id="419">
    <w:p w:rsidR="002C2AFE" w:rsidRDefault="002C2AFE" w:rsidP="002F739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420">
    <w:p w:rsidR="002C2AFE" w:rsidRPr="00FF6797" w:rsidRDefault="002C2AFE" w:rsidP="00515FF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21">
    <w:p w:rsidR="002C2AFE" w:rsidRDefault="002C2AFE" w:rsidP="00515FF6">
      <w:pPr>
        <w:pStyle w:val="Endnote"/>
      </w:pPr>
      <w:r>
        <w:rPr>
          <w:rStyle w:val="FootnoteReference"/>
        </w:rPr>
        <w:footnoteRef/>
      </w:r>
      <w:r>
        <w:t xml:space="preserve"> </w:t>
      </w:r>
      <w:r w:rsidRPr="004634BC">
        <w:rPr>
          <w:lang w:val="el-GR"/>
        </w:rPr>
        <w:t>ὠργίσθη</w:t>
      </w:r>
      <w:r>
        <w:t xml:space="preserve">: verb, third person singular, aorist passive indicative of </w:t>
      </w:r>
      <w:r>
        <w:rPr>
          <w:rFonts w:cs="Times New Roman"/>
          <w:lang w:val="el-GR"/>
        </w:rPr>
        <w:t>ὀ</w:t>
      </w:r>
      <w:r w:rsidRPr="004634BC">
        <w:rPr>
          <w:lang w:val="el-GR"/>
        </w:rPr>
        <w:t>ργί</w:t>
      </w:r>
      <w:r>
        <w:rPr>
          <w:rFonts w:cs="Times New Roman"/>
          <w:lang w:val="el-GR"/>
        </w:rPr>
        <w:t>ζω</w:t>
      </w:r>
      <w:r>
        <w:t>: to be angry, enraged, indignant.</w:t>
      </w:r>
    </w:p>
  </w:footnote>
  <w:footnote w:id="422">
    <w:p w:rsidR="002C2AFE" w:rsidRDefault="002C2AFE" w:rsidP="00515FF6">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23">
    <w:p w:rsidR="002C2AFE" w:rsidRDefault="002C2AFE" w:rsidP="00515FF6">
      <w:pPr>
        <w:pStyle w:val="Endnote"/>
      </w:pPr>
      <w:r>
        <w:rPr>
          <w:rStyle w:val="FootnoteReference"/>
        </w:rPr>
        <w:footnoteRef/>
      </w:r>
      <w:r>
        <w:t xml:space="preserve"> </w:t>
      </w:r>
      <w:r w:rsidRPr="004634BC">
        <w:rPr>
          <w:lang w:val="el-GR"/>
        </w:rPr>
        <w:t>δράκων</w:t>
      </w:r>
      <w:r>
        <w:t xml:space="preserve">: noun, masculine nominative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424">
    <w:p w:rsidR="002C2AFE" w:rsidRDefault="002C2AFE" w:rsidP="00515FF6">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25">
    <w:p w:rsidR="002C2AFE" w:rsidRDefault="002C2AFE" w:rsidP="00515FF6">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426">
    <w:p w:rsidR="002C2AFE" w:rsidRPr="008C5104" w:rsidRDefault="002C2AFE" w:rsidP="00515FF6">
      <w:pPr>
        <w:pStyle w:val="Endnote"/>
      </w:pPr>
      <w:r>
        <w:rPr>
          <w:rStyle w:val="FootnoteReference"/>
        </w:rPr>
        <w:footnoteRef/>
      </w:r>
      <w:r w:rsidRPr="008C5104">
        <w:t xml:space="preserve"> </w:t>
      </w:r>
      <w:r w:rsidRPr="004634BC">
        <w:rPr>
          <w:lang w:val="el-GR"/>
        </w:rPr>
        <w:t>γυναικί</w:t>
      </w:r>
      <w:r w:rsidRPr="008C5104">
        <w:t xml:space="preserve">: </w:t>
      </w:r>
      <w:r>
        <w:t xml:space="preserve">noun, feminine dative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427">
    <w:p w:rsidR="002C2AFE" w:rsidRPr="00FF6797" w:rsidRDefault="002C2AFE" w:rsidP="00515FF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28">
    <w:p w:rsidR="002C2AFE" w:rsidRDefault="002C2AFE" w:rsidP="00515FF6">
      <w:pPr>
        <w:pStyle w:val="Endnote"/>
      </w:pPr>
      <w:r>
        <w:rPr>
          <w:rStyle w:val="FootnoteReference"/>
        </w:rPr>
        <w:footnoteRef/>
      </w:r>
      <w:r>
        <w:t xml:space="preserve"> </w:t>
      </w:r>
      <w:r w:rsidRPr="004634BC">
        <w:rPr>
          <w:lang w:val="el-GR"/>
        </w:rPr>
        <w:t>ἀπῆλθεν</w:t>
      </w:r>
      <w:r>
        <w:t xml:space="preserve">: verb, third person singular, aorist active indicative of </w:t>
      </w:r>
      <w:r w:rsidRPr="004634BC">
        <w:rPr>
          <w:lang w:val="el-GR"/>
        </w:rPr>
        <w:t>ἀπ</w:t>
      </w:r>
      <w:r>
        <w:rPr>
          <w:rFonts w:cs="Times New Roman"/>
          <w:lang w:val="el-GR"/>
        </w:rPr>
        <w:t>έ</w:t>
      </w:r>
      <w:r w:rsidRPr="00841C33">
        <w:t>ρχομ</w:t>
      </w:r>
      <w:r w:rsidRPr="004F7FC5">
        <w:rPr>
          <w:lang w:val="el-GR"/>
        </w:rPr>
        <w:t>α</w:t>
      </w:r>
      <w:r w:rsidRPr="00841C33">
        <w:t>ι</w:t>
      </w:r>
      <w:r>
        <w:t>: to come away; depart; pass away; pass.</w:t>
      </w:r>
    </w:p>
  </w:footnote>
  <w:footnote w:id="429">
    <w:p w:rsidR="002C2AFE" w:rsidRPr="008C5104" w:rsidRDefault="002C2AFE" w:rsidP="00515FF6">
      <w:pPr>
        <w:pStyle w:val="Endnote"/>
      </w:pPr>
      <w:r>
        <w:rPr>
          <w:rStyle w:val="FootnoteReference"/>
        </w:rPr>
        <w:footnoteRef/>
      </w:r>
      <w:r w:rsidRPr="008C5104">
        <w:t xml:space="preserve"> </w:t>
      </w:r>
      <w:r w:rsidRPr="004634BC">
        <w:rPr>
          <w:lang w:val="el-GR"/>
        </w:rPr>
        <w:t>ποιῆσαι</w:t>
      </w:r>
      <w:r w:rsidRPr="008C5104">
        <w:t xml:space="preserve">: </w:t>
      </w:r>
      <w:r>
        <w:t xml:space="preserve">verb, aorist active infinitive of </w:t>
      </w:r>
      <w:r w:rsidRPr="00195B5E">
        <w:t>πο</w:t>
      </w:r>
      <w:r>
        <w:rPr>
          <w:rFonts w:cs="Times New Roman"/>
        </w:rPr>
        <w:t>ιέ</w:t>
      </w:r>
      <w:r>
        <w:t>ω:</w:t>
      </w:r>
      <w:r w:rsidRPr="00081ED5">
        <w:t xml:space="preserve"> </w:t>
      </w:r>
      <w:r>
        <w:t>to do; make; build, construct.</w:t>
      </w:r>
    </w:p>
  </w:footnote>
  <w:footnote w:id="430">
    <w:p w:rsidR="002C2AFE" w:rsidRPr="00C22132" w:rsidRDefault="002C2AFE" w:rsidP="00515FF6">
      <w:pPr>
        <w:pStyle w:val="Endnote"/>
      </w:pPr>
      <w:r>
        <w:rPr>
          <w:rStyle w:val="FootnoteReference"/>
        </w:rPr>
        <w:footnoteRef/>
      </w:r>
      <w:r>
        <w:t xml:space="preserve"> </w:t>
      </w:r>
      <w:r w:rsidRPr="004634BC">
        <w:rPr>
          <w:lang w:val="el-GR"/>
        </w:rPr>
        <w:t>πόλεμον</w:t>
      </w:r>
      <w:r>
        <w:t xml:space="preserve">: noun, masculine accusative singular of </w:t>
      </w:r>
      <w:r w:rsidRPr="004634BC">
        <w:rPr>
          <w:lang w:val="el-GR"/>
        </w:rPr>
        <w:t>πόλεμος</w:t>
      </w:r>
      <w:r>
        <w:rPr>
          <w:rFonts w:cs="Times New Roman"/>
        </w:rPr>
        <w:t>,</w:t>
      </w:r>
      <w:r>
        <w:t xml:space="preserve"> </w:t>
      </w:r>
      <w:r w:rsidRPr="00841C33">
        <w:t>ο</w:t>
      </w:r>
      <w:r>
        <w:rPr>
          <w:rFonts w:cs="Times New Roman"/>
        </w:rPr>
        <w:t>υ</w:t>
      </w:r>
      <w:r>
        <w:t xml:space="preserve">, </w:t>
      </w:r>
      <w:r w:rsidRPr="00841C33">
        <w:t>ὁ</w:t>
      </w:r>
      <w:r>
        <w:t>: war; battle; combat; engagement; strife (?).</w:t>
      </w:r>
    </w:p>
  </w:footnote>
  <w:footnote w:id="431">
    <w:p w:rsidR="002C2AFE" w:rsidRDefault="002C2AFE" w:rsidP="00515FF6">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432">
    <w:p w:rsidR="002C2AFE" w:rsidRDefault="002C2AFE" w:rsidP="00515FF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33">
    <w:p w:rsidR="002C2AFE" w:rsidRDefault="002C2AFE" w:rsidP="00515FF6">
      <w:pPr>
        <w:pStyle w:val="Endnote"/>
      </w:pPr>
      <w:r>
        <w:rPr>
          <w:rStyle w:val="FootnoteReference"/>
        </w:rPr>
        <w:footnoteRef/>
      </w:r>
      <w:r>
        <w:t xml:space="preserve"> </w:t>
      </w:r>
      <w:r w:rsidRPr="004634BC">
        <w:rPr>
          <w:lang w:val="el-GR"/>
        </w:rPr>
        <w:t>λοιπῶν</w:t>
      </w:r>
      <w:r>
        <w:t xml:space="preserve">: adjective, genitive plural of </w:t>
      </w:r>
      <w:r w:rsidRPr="00195B5E">
        <w:t>λοιπ</w:t>
      </w:r>
      <w:r>
        <w:rPr>
          <w:rFonts w:cs="Times New Roman"/>
        </w:rPr>
        <w:t>ός</w:t>
      </w:r>
      <w:r>
        <w:t xml:space="preserve">, </w:t>
      </w:r>
      <w:r>
        <w:rPr>
          <w:rFonts w:cs="Times New Roman"/>
        </w:rPr>
        <w:t>ή, ό</w:t>
      </w:r>
      <w:r w:rsidRPr="00841C33">
        <w:t>ν</w:t>
      </w:r>
      <w:r>
        <w:t>: remaining, rest.</w:t>
      </w:r>
    </w:p>
  </w:footnote>
  <w:footnote w:id="434">
    <w:p w:rsidR="002C2AFE" w:rsidRPr="008C5104" w:rsidRDefault="002C2AFE" w:rsidP="00515FF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35">
    <w:p w:rsidR="002C2AFE" w:rsidRPr="00081ED5" w:rsidRDefault="002C2AFE" w:rsidP="00515FF6">
      <w:pPr>
        <w:pStyle w:val="Endnote"/>
        <w:rPr>
          <w:lang w:bidi="he-IL"/>
        </w:rPr>
      </w:pPr>
      <w:r>
        <w:rPr>
          <w:rStyle w:val="FootnoteReference"/>
        </w:rPr>
        <w:footnoteRef/>
      </w:r>
      <w:r w:rsidRPr="008C5104">
        <w:t xml:space="preserve"> </w:t>
      </w:r>
      <w:r w:rsidRPr="004634BC">
        <w:rPr>
          <w:lang w:val="el-GR"/>
        </w:rPr>
        <w:t>σπέρματος</w:t>
      </w:r>
      <w:r w:rsidRPr="008C5104">
        <w:t xml:space="preserve">: </w:t>
      </w:r>
      <w:r>
        <w:t xml:space="preserve">noun, genitive neuter singular of </w:t>
      </w:r>
      <w:r w:rsidRPr="004634BC">
        <w:rPr>
          <w:lang w:val="el-GR"/>
        </w:rPr>
        <w:t>σπέρμα</w:t>
      </w:r>
      <w:r>
        <w:t xml:space="preserve">, </w:t>
      </w:r>
      <w:r w:rsidRPr="004634BC">
        <w:rPr>
          <w:lang w:val="el-GR"/>
        </w:rPr>
        <w:t>ατος</w:t>
      </w:r>
      <w:r>
        <w:t>,</w:t>
      </w:r>
      <w:r w:rsidRPr="00081ED5">
        <w:t xml:space="preserve"> </w:t>
      </w:r>
      <w:r>
        <w:rPr>
          <w:lang w:val="el-GR"/>
        </w:rPr>
        <w:t>τ</w:t>
      </w:r>
      <w:r>
        <w:rPr>
          <w:rFonts w:cs="Times New Roman"/>
        </w:rPr>
        <w:t>ό</w:t>
      </w:r>
      <w:r>
        <w:rPr>
          <w:rFonts w:cs="Times New Roman"/>
          <w:lang w:bidi="he-IL"/>
        </w:rPr>
        <w:t>: seed; child; offspring.  It is unlikely that the scientific notion of semen or sperm was understood in the first century.</w:t>
      </w:r>
    </w:p>
  </w:footnote>
  <w:footnote w:id="436">
    <w:p w:rsidR="002C2AFE" w:rsidRDefault="002C2AFE" w:rsidP="00515FF6">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437">
    <w:p w:rsidR="002C2AFE" w:rsidRDefault="002C2AFE" w:rsidP="00515FF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38">
    <w:p w:rsidR="002C2AFE" w:rsidRPr="003460C3" w:rsidRDefault="002C2AFE" w:rsidP="00515FF6">
      <w:pPr>
        <w:pStyle w:val="Endnote"/>
      </w:pPr>
      <w:r>
        <w:rPr>
          <w:rStyle w:val="FootnoteReference"/>
        </w:rPr>
        <w:footnoteRef/>
      </w:r>
      <w:r w:rsidRPr="00F92E0C">
        <w:t xml:space="preserve"> </w:t>
      </w:r>
      <w:r w:rsidRPr="004634BC">
        <w:rPr>
          <w:lang w:val="el-GR"/>
        </w:rPr>
        <w:t>τηρούντων</w:t>
      </w:r>
      <w:r w:rsidRPr="00F92E0C">
        <w:t xml:space="preserve">: </w:t>
      </w:r>
      <w:r>
        <w:t xml:space="preserve">participle, genitive plural, present active of </w:t>
      </w:r>
      <w:r w:rsidRPr="00C33959">
        <w:rPr>
          <w:lang w:val="el-GR"/>
        </w:rPr>
        <w:t>τηρέω</w:t>
      </w:r>
      <w:r>
        <w:t>: to keep guard duty, watch; keep, protect.</w:t>
      </w:r>
    </w:p>
  </w:footnote>
  <w:footnote w:id="439">
    <w:p w:rsidR="002C2AFE" w:rsidRDefault="002C2AFE" w:rsidP="00515FF6">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40">
    <w:p w:rsidR="002C2AFE" w:rsidRPr="008C5104" w:rsidRDefault="002C2AFE" w:rsidP="00515FF6">
      <w:pPr>
        <w:pStyle w:val="Endnote"/>
      </w:pPr>
      <w:r>
        <w:rPr>
          <w:rStyle w:val="FootnoteReference"/>
        </w:rPr>
        <w:footnoteRef/>
      </w:r>
      <w:r w:rsidRPr="008C5104">
        <w:t xml:space="preserve"> </w:t>
      </w:r>
      <w:r w:rsidRPr="004634BC">
        <w:rPr>
          <w:lang w:val="el-GR"/>
        </w:rPr>
        <w:t>ἐντολὰς</w:t>
      </w:r>
      <w:r w:rsidRPr="008C5104">
        <w:t xml:space="preserve">: </w:t>
      </w:r>
      <w:r>
        <w:t xml:space="preserve">noun, feminine accusative plural of </w:t>
      </w:r>
      <w:r w:rsidRPr="004634BC">
        <w:rPr>
          <w:lang w:val="el-GR"/>
        </w:rPr>
        <w:t>ἐντολ</w:t>
      </w:r>
      <w:r>
        <w:rPr>
          <w:rFonts w:cs="Times New Roman"/>
        </w:rPr>
        <w:t xml:space="preserve">ή, </w:t>
      </w:r>
      <w:r>
        <w:rPr>
          <w:rFonts w:cs="Times New Roman"/>
          <w:lang w:val="el-GR"/>
        </w:rPr>
        <w:t>ῆ</w:t>
      </w:r>
      <w:r>
        <w:rPr>
          <w:rFonts w:cs="Times New Roman"/>
        </w:rPr>
        <w:t>ς</w:t>
      </w:r>
      <w:r>
        <w:t xml:space="preserve">, </w:t>
      </w:r>
      <w:r>
        <w:rPr>
          <w:rFonts w:cs="Times New Roman"/>
        </w:rPr>
        <w:t>ἡ</w:t>
      </w:r>
      <w:r>
        <w:t>: commandment; precept; more specifically, the Law of Moses and of God.</w:t>
      </w:r>
    </w:p>
  </w:footnote>
  <w:footnote w:id="441">
    <w:p w:rsidR="002C2AFE" w:rsidRPr="008C5104" w:rsidRDefault="002C2AFE" w:rsidP="00515FF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42">
    <w:p w:rsidR="002C2AFE" w:rsidRDefault="002C2AFE" w:rsidP="00515FF6">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443">
    <w:p w:rsidR="002C2AFE" w:rsidRPr="00FF6797" w:rsidRDefault="002C2AFE" w:rsidP="00515FF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4">
    <w:p w:rsidR="002C2AFE" w:rsidRPr="008C5104" w:rsidRDefault="002C2AFE" w:rsidP="00515FF6">
      <w:pPr>
        <w:pStyle w:val="Endnote"/>
      </w:pPr>
      <w:r>
        <w:rPr>
          <w:rStyle w:val="FootnoteReference"/>
        </w:rPr>
        <w:footnoteRef/>
      </w:r>
      <w:r w:rsidRPr="008C5104">
        <w:t xml:space="preserve"> </w:t>
      </w:r>
      <w:r w:rsidRPr="004634BC">
        <w:rPr>
          <w:lang w:val="el-GR"/>
        </w:rPr>
        <w:t>ἐχόντων</w:t>
      </w:r>
      <w:r w:rsidRPr="008C5104">
        <w:t xml:space="preserve">: </w:t>
      </w:r>
      <w:r>
        <w:t xml:space="preserve">participle, genitive masculine plural, present active of </w:t>
      </w:r>
      <w:r w:rsidRPr="00841C33">
        <w:t>ἔ</w:t>
      </w:r>
      <w:r>
        <w:t>χω:</w:t>
      </w:r>
      <w:r w:rsidRPr="00081ED5">
        <w:t xml:space="preserve"> </w:t>
      </w:r>
      <w:r>
        <w:t>to hold; have.</w:t>
      </w:r>
    </w:p>
  </w:footnote>
  <w:footnote w:id="445">
    <w:p w:rsidR="002C2AFE" w:rsidRDefault="002C2AFE" w:rsidP="00515FF6">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46">
    <w:p w:rsidR="002C2AFE" w:rsidRPr="00FB0544" w:rsidRDefault="002C2AFE" w:rsidP="00515FF6">
      <w:pPr>
        <w:pStyle w:val="Endnote"/>
      </w:pPr>
      <w:r>
        <w:rPr>
          <w:rStyle w:val="FootnoteReference"/>
        </w:rPr>
        <w:footnoteRef/>
      </w:r>
      <w:r w:rsidRPr="009C5D2B">
        <w:t xml:space="preserve"> </w:t>
      </w:r>
      <w:r w:rsidRPr="00E72E23">
        <w:rPr>
          <w:lang w:val="el-GR"/>
        </w:rPr>
        <w:t>μαρτυρίαν</w:t>
      </w:r>
      <w:r w:rsidRPr="009C5D2B">
        <w:t xml:space="preserve">: </w:t>
      </w:r>
      <w:r>
        <w:t xml:space="preserve">noun, accusative feminine singular of </w:t>
      </w:r>
      <w:r>
        <w:rPr>
          <w:lang w:val="el-GR"/>
        </w:rPr>
        <w:t>μαρτυρία</w:t>
      </w:r>
      <w:r>
        <w:t xml:space="preserve">, </w:t>
      </w:r>
      <w:r>
        <w:rPr>
          <w:lang w:val="el-GR"/>
        </w:rPr>
        <w:t>α</w:t>
      </w:r>
      <w:r>
        <w:rPr>
          <w:rFonts w:cs="Times New Roman"/>
        </w:rPr>
        <w:t>ς, ἡ</w:t>
      </w:r>
      <w:r>
        <w:t>: deposition, testimony; witness.</w:t>
      </w:r>
    </w:p>
  </w:footnote>
  <w:footnote w:id="447">
    <w:p w:rsidR="002C2AFE" w:rsidRDefault="002C2AFE" w:rsidP="00515FF6">
      <w:pPr>
        <w:pStyle w:val="Endnote"/>
      </w:pPr>
      <w:r>
        <w:rPr>
          <w:rStyle w:val="FootnoteReference"/>
        </w:rPr>
        <w:footnoteRef/>
      </w:r>
      <w:r>
        <w:t xml:space="preserve"> ἰ</w:t>
      </w:r>
      <w:r w:rsidRPr="00841C33">
        <w:t>ησοῦ</w:t>
      </w:r>
      <w:r>
        <w:t>: noun, masculine genitive singular of ἰ</w:t>
      </w:r>
      <w:r w:rsidRPr="00841C33">
        <w:t>ησοῦς</w:t>
      </w:r>
      <w:r>
        <w:t xml:space="preserve">, </w:t>
      </w:r>
      <w:r w:rsidRPr="00841C33">
        <w:t>οῦ</w:t>
      </w:r>
      <w:r>
        <w:t xml:space="preserve">, </w:t>
      </w:r>
      <w:r w:rsidRPr="00841C33">
        <w:t>ὁ</w:t>
      </w:r>
      <w:r>
        <w:t>: Jesus.</w:t>
      </w:r>
    </w:p>
  </w:footnote>
  <w:footnote w:id="448">
    <w:p w:rsidR="002C2AFE" w:rsidRPr="00FF6797" w:rsidRDefault="002C2AFE" w:rsidP="003F732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9">
    <w:p w:rsidR="002C2AFE" w:rsidRPr="008C5104" w:rsidRDefault="002C2AFE" w:rsidP="003F732E">
      <w:pPr>
        <w:pStyle w:val="Endnote"/>
      </w:pPr>
      <w:r>
        <w:rPr>
          <w:rStyle w:val="FootnoteReference"/>
        </w:rPr>
        <w:footnoteRef/>
      </w:r>
      <w:r w:rsidRPr="008C5104">
        <w:t xml:space="preserve"> </w:t>
      </w:r>
      <w:r w:rsidRPr="004634BC">
        <w:rPr>
          <w:lang w:val="el-GR"/>
        </w:rPr>
        <w:t>ἐστάθη</w:t>
      </w:r>
      <w:r w:rsidRPr="008C5104">
        <w:t xml:space="preserve">: </w:t>
      </w:r>
      <w:r>
        <w:t xml:space="preserve">third person singular, aorist passive indicative of </w:t>
      </w:r>
      <w:r>
        <w:rPr>
          <w:rFonts w:cs="Times New Roman"/>
          <w:lang w:val="el-GR"/>
        </w:rPr>
        <w:t>ἵ</w:t>
      </w:r>
      <w:r w:rsidRPr="004634BC">
        <w:rPr>
          <w:lang w:val="el-GR"/>
        </w:rPr>
        <w:t>στη</w:t>
      </w:r>
      <w:r>
        <w:rPr>
          <w:rFonts w:cs="Times New Roman"/>
          <w:lang w:val="el-GR"/>
        </w:rPr>
        <w:t>μι</w:t>
      </w:r>
      <w:r>
        <w:t>: to stand.</w:t>
      </w:r>
    </w:p>
  </w:footnote>
  <w:footnote w:id="450">
    <w:p w:rsidR="002C2AFE" w:rsidRDefault="002C2AFE" w:rsidP="003F732E">
      <w:pPr>
        <w:pStyle w:val="Endnote"/>
      </w:pPr>
      <w:r>
        <w:rPr>
          <w:rStyle w:val="FootnoteReference"/>
        </w:rPr>
        <w:footnoteRef/>
      </w:r>
      <w:r>
        <w:t xml:space="preserve"> The Byzantine text has, </w:t>
      </w:r>
      <w:r w:rsidRPr="00972894">
        <w:rPr>
          <w:lang w:val="el-GR"/>
        </w:rPr>
        <w:t>ἐστάθην</w:t>
      </w:r>
      <w:r>
        <w:t xml:space="preserve">, the first person, instead of, </w:t>
      </w:r>
      <w:r w:rsidRPr="004634BC">
        <w:rPr>
          <w:lang w:val="el-GR"/>
        </w:rPr>
        <w:t>ἐστάθη</w:t>
      </w:r>
      <w:r>
        <w:t>.</w:t>
      </w:r>
    </w:p>
  </w:footnote>
  <w:footnote w:id="451">
    <w:p w:rsidR="002C2AFE" w:rsidRDefault="002C2AFE" w:rsidP="003F732E">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52">
    <w:p w:rsidR="002C2AFE" w:rsidRDefault="002C2AFE" w:rsidP="003F732E">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53">
    <w:p w:rsidR="002C2AFE" w:rsidRPr="008C5104" w:rsidRDefault="002C2AFE" w:rsidP="003F732E">
      <w:pPr>
        <w:pStyle w:val="Endnote"/>
      </w:pPr>
      <w:r>
        <w:rPr>
          <w:rStyle w:val="FootnoteReference"/>
        </w:rPr>
        <w:footnoteRef/>
      </w:r>
      <w:r w:rsidRPr="008C5104">
        <w:t xml:space="preserve"> </w:t>
      </w:r>
      <w:r w:rsidRPr="004634BC">
        <w:rPr>
          <w:lang w:val="el-GR"/>
        </w:rPr>
        <w:t>ἄμμον</w:t>
      </w:r>
      <w:r w:rsidRPr="008C5104">
        <w:t xml:space="preserve">: </w:t>
      </w:r>
      <w:r>
        <w:t xml:space="preserve">noun, feminine accusative singular of </w:t>
      </w:r>
      <w:r w:rsidRPr="004634BC">
        <w:rPr>
          <w:lang w:val="el-GR"/>
        </w:rPr>
        <w:t>ἄμμο</w:t>
      </w:r>
      <w:r>
        <w:rPr>
          <w:rFonts w:cs="Times New Roman"/>
        </w:rPr>
        <w:t xml:space="preserve">ς, </w:t>
      </w:r>
      <w:r>
        <w:rPr>
          <w:rFonts w:cs="Times New Roman"/>
          <w:lang w:val="el-GR"/>
        </w:rPr>
        <w:t>ου</w:t>
      </w:r>
      <w:r>
        <w:t xml:space="preserve">, </w:t>
      </w:r>
      <w:r>
        <w:rPr>
          <w:rFonts w:cs="Times New Roman"/>
        </w:rPr>
        <w:t>ἡ</w:t>
      </w:r>
      <w:r>
        <w:t>: sand.</w:t>
      </w:r>
    </w:p>
  </w:footnote>
  <w:footnote w:id="454">
    <w:p w:rsidR="002C2AFE" w:rsidRDefault="002C2AFE" w:rsidP="003F732E">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55">
    <w:p w:rsidR="002C2AFE" w:rsidRDefault="002C2AFE" w:rsidP="003F732E">
      <w:pPr>
        <w:pStyle w:val="Endnote"/>
      </w:pPr>
      <w:r>
        <w:rPr>
          <w:rStyle w:val="FootnoteReference"/>
        </w:rPr>
        <w:footnoteRef/>
      </w:r>
      <w:r>
        <w:t xml:space="preserve"> </w:t>
      </w:r>
      <w:r w:rsidRPr="004634BC">
        <w:rPr>
          <w:lang w:val="el-GR"/>
        </w:rPr>
        <w:t>θαλάσσης</w:t>
      </w:r>
      <w:r>
        <w:t xml:space="preserve">: noun, feminine genitive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456">
    <w:p w:rsidR="002C2AFE" w:rsidRDefault="002C2AFE" w:rsidP="00C43FC6">
      <w:pPr>
        <w:pStyle w:val="Endnote"/>
      </w:pPr>
      <w:r>
        <w:rPr>
          <w:rStyle w:val="FootnoteReference"/>
        </w:rPr>
        <w:footnoteRef/>
      </w:r>
      <w:r>
        <w:t xml:space="preserve"> Robinson and Pierpont have no eighteenth verse; but, instead, the whole of this verse is the first part of 13:1.</w:t>
      </w:r>
    </w:p>
  </w:footnote>
  <w:footnote w:id="457">
    <w:p w:rsidR="002C2AFE" w:rsidRPr="00FF6797" w:rsidRDefault="002C2AFE" w:rsidP="0009694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58">
    <w:p w:rsidR="002C2AFE" w:rsidRPr="00ED66E9" w:rsidRDefault="002C2AFE" w:rsidP="00096946">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459">
    <w:p w:rsidR="002C2AFE" w:rsidRDefault="002C2AFE" w:rsidP="00096946">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60">
    <w:p w:rsidR="002C2AFE" w:rsidRDefault="002C2AFE" w:rsidP="00096946">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61">
    <w:p w:rsidR="002C2AFE" w:rsidRDefault="002C2AFE" w:rsidP="00096946">
      <w:pPr>
        <w:pStyle w:val="Endnote"/>
      </w:pPr>
      <w:r>
        <w:rPr>
          <w:rStyle w:val="FootnoteReference"/>
        </w:rPr>
        <w:footnoteRef/>
      </w:r>
      <w:r>
        <w:t xml:space="preserve"> </w:t>
      </w:r>
      <w:r w:rsidRPr="004634BC">
        <w:rPr>
          <w:lang w:val="el-GR"/>
        </w:rPr>
        <w:t>θαλάσσης</w:t>
      </w:r>
      <w:r>
        <w:t xml:space="preserve">: noun, feminine genitive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462">
    <w:p w:rsidR="002C2AFE" w:rsidRPr="00FB0544" w:rsidRDefault="002C2AFE" w:rsidP="00096946">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463">
    <w:p w:rsidR="002C2AFE" w:rsidRPr="008C5104" w:rsidRDefault="002C2AFE" w:rsidP="00096946">
      <w:pPr>
        <w:pStyle w:val="Endnote"/>
      </w:pPr>
      <w:r>
        <w:rPr>
          <w:rStyle w:val="FootnoteReference"/>
        </w:rPr>
        <w:footnoteRef/>
      </w:r>
      <w:r w:rsidRPr="008C5104">
        <w:t xml:space="preserve"> </w:t>
      </w:r>
      <w:r w:rsidRPr="004634BC">
        <w:rPr>
          <w:lang w:val="el-GR"/>
        </w:rPr>
        <w:t>ἀναβαῖνον</w:t>
      </w:r>
      <w:r w:rsidRPr="008C5104">
        <w:t xml:space="preserve">: </w:t>
      </w:r>
      <w:r>
        <w:t xml:space="preserve">participle, nominative or accusative neuter singular, present active of </w:t>
      </w:r>
      <w:r w:rsidRPr="004634BC">
        <w:rPr>
          <w:lang w:val="el-GR"/>
        </w:rPr>
        <w:t>ἀναβαίν</w:t>
      </w:r>
      <w:r>
        <w:rPr>
          <w:lang w:val="el-GR"/>
        </w:rPr>
        <w:t>ω</w:t>
      </w:r>
      <w:r>
        <w:t>:</w:t>
      </w:r>
      <w:r w:rsidRPr="00081ED5">
        <w:t xml:space="preserve"> </w:t>
      </w:r>
      <w:r>
        <w:t>to go up; ascend; climb.</w:t>
      </w:r>
    </w:p>
  </w:footnote>
  <w:footnote w:id="464">
    <w:p w:rsidR="002C2AFE" w:rsidRPr="008C5104" w:rsidRDefault="002C2AFE" w:rsidP="00096946">
      <w:pPr>
        <w:pStyle w:val="Endnote"/>
      </w:pPr>
      <w:r>
        <w:rPr>
          <w:rStyle w:val="FootnoteReference"/>
        </w:rPr>
        <w:footnoteRef/>
      </w:r>
      <w:r w:rsidRPr="008C5104">
        <w:t xml:space="preserve"> </w:t>
      </w:r>
      <w:r w:rsidRPr="004634BC">
        <w:rPr>
          <w:lang w:val="el-GR"/>
        </w:rPr>
        <w:t>ἔχον</w:t>
      </w:r>
      <w:r w:rsidRPr="008C5104">
        <w:t xml:space="preserve">: </w:t>
      </w:r>
      <w:r>
        <w:t xml:space="preserve">participle, nominative or accusative neuter singular, present active of </w:t>
      </w:r>
      <w:r w:rsidRPr="00841C33">
        <w:t>ἔ</w:t>
      </w:r>
      <w:r>
        <w:t>χω:</w:t>
      </w:r>
      <w:r w:rsidRPr="00081ED5">
        <w:t xml:space="preserve"> </w:t>
      </w:r>
      <w:r>
        <w:t>to hold; have.</w:t>
      </w:r>
    </w:p>
  </w:footnote>
  <w:footnote w:id="465">
    <w:p w:rsidR="002C2AFE" w:rsidRDefault="002C2AFE" w:rsidP="00096946">
      <w:pPr>
        <w:pStyle w:val="Endnote"/>
      </w:pPr>
      <w:r>
        <w:rPr>
          <w:rStyle w:val="FootnoteReference"/>
        </w:rPr>
        <w:footnoteRef/>
      </w:r>
      <w:r>
        <w:t xml:space="preserve"> </w:t>
      </w:r>
      <w:r w:rsidRPr="004634BC">
        <w:rPr>
          <w:lang w:val="el-GR"/>
        </w:rPr>
        <w:t>κέρατα</w:t>
      </w:r>
      <w:r>
        <w:t xml:space="preserve">: noun, neuter nominative or accusative plural of </w:t>
      </w:r>
      <w:r>
        <w:rPr>
          <w:lang w:val="el-GR"/>
        </w:rPr>
        <w:t>κέρα</w:t>
      </w:r>
      <w:r w:rsidRPr="00195B5E">
        <w:t>ς</w:t>
      </w:r>
      <w:r>
        <w:rPr>
          <w:rFonts w:cs="Times New Roman"/>
        </w:rPr>
        <w:t>,</w:t>
      </w:r>
      <w:r>
        <w:t xml:space="preserve"> </w:t>
      </w:r>
      <w:r>
        <w:rPr>
          <w:lang w:val="el-GR"/>
        </w:rPr>
        <w:t>α</w:t>
      </w:r>
      <w:r>
        <w:t>τ</w:t>
      </w:r>
      <w:r w:rsidRPr="00841C33">
        <w:t>ο</w:t>
      </w:r>
      <w:r w:rsidRPr="00195B5E">
        <w:t>ς</w:t>
      </w:r>
      <w:r>
        <w:t xml:space="preserve">, </w:t>
      </w:r>
      <w:r w:rsidRPr="00841C33">
        <w:t>τ</w:t>
      </w:r>
      <w:r>
        <w:rPr>
          <w:rFonts w:cs="Times New Roman"/>
        </w:rPr>
        <w:t>ό</w:t>
      </w:r>
      <w:r>
        <w:t>: horn.</w:t>
      </w:r>
    </w:p>
  </w:footnote>
  <w:footnote w:id="466">
    <w:p w:rsidR="002C2AFE" w:rsidRDefault="002C2AFE" w:rsidP="00096946">
      <w:pPr>
        <w:pStyle w:val="Endnote"/>
      </w:pPr>
      <w:r>
        <w:rPr>
          <w:rStyle w:val="FootnoteReference"/>
        </w:rPr>
        <w:footnoteRef/>
      </w:r>
      <w:r>
        <w:t xml:space="preserve"> </w:t>
      </w:r>
      <w:r w:rsidRPr="00195B5E">
        <w:t>δέκα</w:t>
      </w:r>
      <w:r>
        <w:t xml:space="preserve">: adjective, neuter indeclensionate numeral </w:t>
      </w:r>
      <w:r w:rsidRPr="00195B5E">
        <w:t>δέκα</w:t>
      </w:r>
      <w:r>
        <w:t>, οί, αί, τά: ten.</w:t>
      </w:r>
    </w:p>
  </w:footnote>
  <w:footnote w:id="467">
    <w:p w:rsidR="002C2AFE" w:rsidRPr="00FF6797" w:rsidRDefault="002C2AFE" w:rsidP="0009694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68">
    <w:p w:rsidR="002C2AFE" w:rsidRPr="008C5104" w:rsidRDefault="002C2AFE" w:rsidP="00096946">
      <w:pPr>
        <w:pStyle w:val="Endnote"/>
      </w:pPr>
      <w:r>
        <w:rPr>
          <w:rStyle w:val="FootnoteReference"/>
        </w:rPr>
        <w:footnoteRef/>
      </w:r>
      <w:r w:rsidRPr="008C5104">
        <w:t xml:space="preserve"> </w:t>
      </w:r>
      <w:r w:rsidRPr="004634BC">
        <w:rPr>
          <w:lang w:val="el-GR"/>
        </w:rPr>
        <w:t>κεφαλὰς</w:t>
      </w:r>
      <w:r w:rsidRPr="008C5104">
        <w:t xml:space="preserve">: </w:t>
      </w:r>
      <w:r>
        <w:t xml:space="preserve">noun, feminine accusative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469">
    <w:p w:rsidR="002C2AFE" w:rsidRDefault="002C2AFE" w:rsidP="00096946">
      <w:pPr>
        <w:pStyle w:val="Endnote"/>
      </w:pPr>
      <w:r>
        <w:rPr>
          <w:rStyle w:val="FootnoteReference"/>
        </w:rPr>
        <w:footnoteRef/>
      </w:r>
      <w:r>
        <w:t xml:space="preserve"> </w:t>
      </w:r>
      <w:r w:rsidRPr="00841C33">
        <w:t>ἑπτά</w:t>
      </w:r>
      <w:r>
        <w:t>: adjective, neuter indeclensionate numeral ἑπτά, οί, αί, τά: seven.</w:t>
      </w:r>
    </w:p>
  </w:footnote>
  <w:footnote w:id="470">
    <w:p w:rsidR="002C2AFE" w:rsidRPr="00FF6797" w:rsidRDefault="002C2AFE" w:rsidP="0009694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71">
    <w:p w:rsidR="002C2AFE" w:rsidRDefault="002C2AFE" w:rsidP="00096946">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72">
    <w:p w:rsidR="002C2AFE" w:rsidRDefault="002C2AFE" w:rsidP="0009694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73">
    <w:p w:rsidR="002C2AFE" w:rsidRDefault="002C2AFE" w:rsidP="00096946">
      <w:pPr>
        <w:pStyle w:val="Endnote"/>
      </w:pPr>
      <w:r>
        <w:rPr>
          <w:rStyle w:val="FootnoteReference"/>
        </w:rPr>
        <w:footnoteRef/>
      </w:r>
      <w:r>
        <w:t xml:space="preserve"> </w:t>
      </w:r>
      <w:r w:rsidRPr="004634BC">
        <w:rPr>
          <w:lang w:val="el-GR"/>
        </w:rPr>
        <w:t>κεράτων</w:t>
      </w:r>
      <w:r>
        <w:t xml:space="preserve">: noun, neuter genitive plural of </w:t>
      </w:r>
      <w:r>
        <w:rPr>
          <w:lang w:val="el-GR"/>
        </w:rPr>
        <w:t>κέρα</w:t>
      </w:r>
      <w:r w:rsidRPr="00195B5E">
        <w:t>ς</w:t>
      </w:r>
      <w:r>
        <w:rPr>
          <w:rFonts w:cs="Times New Roman"/>
        </w:rPr>
        <w:t>,</w:t>
      </w:r>
      <w:r>
        <w:t xml:space="preserve"> </w:t>
      </w:r>
      <w:r>
        <w:rPr>
          <w:lang w:val="el-GR"/>
        </w:rPr>
        <w:t>α</w:t>
      </w:r>
      <w:r>
        <w:t>τ</w:t>
      </w:r>
      <w:r w:rsidRPr="00841C33">
        <w:t>ο</w:t>
      </w:r>
      <w:r w:rsidRPr="00195B5E">
        <w:t>ς</w:t>
      </w:r>
      <w:r>
        <w:t xml:space="preserve">, </w:t>
      </w:r>
      <w:r w:rsidRPr="00841C33">
        <w:t>τ</w:t>
      </w:r>
      <w:r>
        <w:rPr>
          <w:rFonts w:cs="Times New Roman"/>
        </w:rPr>
        <w:t>ό</w:t>
      </w:r>
      <w:r>
        <w:t>: horn.</w:t>
      </w:r>
    </w:p>
  </w:footnote>
  <w:footnote w:id="474">
    <w:p w:rsidR="002C2AFE" w:rsidRDefault="002C2AFE" w:rsidP="00096946">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475">
    <w:p w:rsidR="002C2AFE" w:rsidRDefault="002C2AFE" w:rsidP="00096946">
      <w:pPr>
        <w:pStyle w:val="Endnote"/>
      </w:pPr>
      <w:r>
        <w:rPr>
          <w:rStyle w:val="FootnoteReference"/>
        </w:rPr>
        <w:footnoteRef/>
      </w:r>
      <w:r>
        <w:t xml:space="preserve"> </w:t>
      </w:r>
      <w:r w:rsidRPr="00195B5E">
        <w:t>δέκα</w:t>
      </w:r>
      <w:r>
        <w:t xml:space="preserve">: adjective, neuter indeclensionate numeral </w:t>
      </w:r>
      <w:r w:rsidRPr="00195B5E">
        <w:t>δέκα</w:t>
      </w:r>
      <w:r>
        <w:t>, οί, αί, τά: ten.</w:t>
      </w:r>
    </w:p>
  </w:footnote>
  <w:footnote w:id="476">
    <w:p w:rsidR="002C2AFE" w:rsidRDefault="002C2AFE" w:rsidP="00096946">
      <w:pPr>
        <w:pStyle w:val="Endnote"/>
      </w:pPr>
      <w:r>
        <w:rPr>
          <w:rStyle w:val="FootnoteReference"/>
        </w:rPr>
        <w:footnoteRef/>
      </w:r>
      <w:r>
        <w:t xml:space="preserve"> </w:t>
      </w:r>
      <w:r w:rsidRPr="004634BC">
        <w:rPr>
          <w:lang w:val="el-GR"/>
        </w:rPr>
        <w:t>διαδήματα</w:t>
      </w:r>
      <w:r>
        <w:t xml:space="preserve">: noun, neuter nominative plural of </w:t>
      </w:r>
      <w:r w:rsidRPr="004634BC">
        <w:rPr>
          <w:lang w:val="el-GR"/>
        </w:rPr>
        <w:t>δι</w:t>
      </w:r>
      <w:r>
        <w:t>ά</w:t>
      </w:r>
      <w:r w:rsidRPr="004634BC">
        <w:rPr>
          <w:lang w:val="el-GR"/>
        </w:rPr>
        <w:t>δ</w:t>
      </w:r>
      <w:r>
        <w:rPr>
          <w:rFonts w:cs="Times New Roman"/>
          <w:lang w:val="el-GR"/>
        </w:rPr>
        <w:t>η</w:t>
      </w:r>
      <w:r w:rsidRPr="004634BC">
        <w:rPr>
          <w:lang w:val="el-GR"/>
        </w:rPr>
        <w:t>μα</w:t>
      </w:r>
      <w:r>
        <w:t>, α</w:t>
      </w:r>
      <w:r w:rsidRPr="004634BC">
        <w:rPr>
          <w:lang w:val="el-GR"/>
        </w:rPr>
        <w:t>τ</w:t>
      </w:r>
      <w:r>
        <w:t xml:space="preserve">ος, </w:t>
      </w:r>
      <w:r w:rsidRPr="00841C33">
        <w:t>τ</w:t>
      </w:r>
      <w:r>
        <w:rPr>
          <w:rFonts w:cs="Times New Roman"/>
        </w:rPr>
        <w:t>ό</w:t>
      </w:r>
      <w:r>
        <w:t>: a diadem; an insignia of rule; a wreath.</w:t>
      </w:r>
    </w:p>
  </w:footnote>
  <w:footnote w:id="477">
    <w:p w:rsidR="002C2AFE" w:rsidRPr="00FF6797" w:rsidRDefault="002C2AFE" w:rsidP="0009694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78">
    <w:p w:rsidR="002C2AFE" w:rsidRDefault="002C2AFE" w:rsidP="00096946">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79">
    <w:p w:rsidR="002C2AFE" w:rsidRDefault="002C2AFE" w:rsidP="00096946">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80">
    <w:p w:rsidR="002C2AFE" w:rsidRPr="008C5104" w:rsidRDefault="002C2AFE" w:rsidP="00096946">
      <w:pPr>
        <w:pStyle w:val="Endnote"/>
      </w:pPr>
      <w:r>
        <w:rPr>
          <w:rStyle w:val="FootnoteReference"/>
        </w:rPr>
        <w:footnoteRef/>
      </w:r>
      <w:r w:rsidRPr="008C5104">
        <w:t xml:space="preserve"> </w:t>
      </w:r>
      <w:r w:rsidRPr="004634BC">
        <w:rPr>
          <w:lang w:val="el-GR"/>
        </w:rPr>
        <w:t>κεφαλὰς</w:t>
      </w:r>
      <w:r w:rsidRPr="008C5104">
        <w:t xml:space="preserve">: </w:t>
      </w:r>
      <w:r>
        <w:t xml:space="preserve">noun, feminine accusative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481">
    <w:p w:rsidR="002C2AFE" w:rsidRDefault="002C2AFE" w:rsidP="00096946">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482">
    <w:p w:rsidR="002C2AFE" w:rsidRDefault="002C2AFE" w:rsidP="00096946">
      <w:pPr>
        <w:pStyle w:val="Endnote"/>
      </w:pPr>
      <w:r>
        <w:rPr>
          <w:rStyle w:val="FootnoteReference"/>
        </w:rPr>
        <w:footnoteRef/>
      </w:r>
      <w:r>
        <w:t xml:space="preserve"> </w:t>
      </w:r>
      <w:r w:rsidRPr="004634BC">
        <w:rPr>
          <w:lang w:val="el-GR"/>
        </w:rPr>
        <w:t>ὀνόματα</w:t>
      </w:r>
      <w:r>
        <w:t xml:space="preserve">: noun, neuter nominative or accusative plural of </w:t>
      </w:r>
      <w:r>
        <w:rPr>
          <w:rFonts w:cs="Times New Roman"/>
          <w:lang w:val="el-GR"/>
        </w:rPr>
        <w:t>ὄ</w:t>
      </w:r>
      <w:r w:rsidRPr="004634BC">
        <w:rPr>
          <w:lang w:val="el-GR"/>
        </w:rPr>
        <w:t>νομα</w:t>
      </w:r>
      <w:r>
        <w:t xml:space="preserve">, </w:t>
      </w:r>
      <w:r w:rsidRPr="00841C33">
        <w:t>α</w:t>
      </w:r>
      <w:r w:rsidRPr="004634BC">
        <w:rPr>
          <w:lang w:val="el-GR"/>
        </w:rPr>
        <w:t>το</w:t>
      </w:r>
      <w:r>
        <w:rPr>
          <w:rFonts w:cs="Times New Roman"/>
        </w:rPr>
        <w:t>ς,</w:t>
      </w:r>
      <w:r w:rsidRPr="00841C33">
        <w:t xml:space="preserve"> τ</w:t>
      </w:r>
      <w:r>
        <w:rPr>
          <w:rFonts w:cs="Times New Roman"/>
        </w:rPr>
        <w:t>ό</w:t>
      </w:r>
      <w:r>
        <w:t>: name; authority; profession; leader.</w:t>
      </w:r>
    </w:p>
  </w:footnote>
  <w:footnote w:id="483">
    <w:p w:rsidR="002C2AFE" w:rsidRDefault="002C2AFE" w:rsidP="00096946">
      <w:pPr>
        <w:pStyle w:val="Endnote"/>
      </w:pPr>
      <w:r>
        <w:rPr>
          <w:rStyle w:val="FootnoteReference"/>
        </w:rPr>
        <w:footnoteRef/>
      </w:r>
      <w:r>
        <w:t xml:space="preserve"> Aland, and  NIV have, </w:t>
      </w:r>
      <w:r w:rsidRPr="00E820F5">
        <w:rPr>
          <w:lang w:val="el-GR"/>
        </w:rPr>
        <w:t>ὄνομα</w:t>
      </w:r>
      <w:r>
        <w:t xml:space="preserve">, the nominative, instead of, </w:t>
      </w:r>
      <w:r w:rsidRPr="004634BC">
        <w:rPr>
          <w:lang w:val="el-GR"/>
        </w:rPr>
        <w:t>ὀνόματα</w:t>
      </w:r>
      <w:r>
        <w:t>.</w:t>
      </w:r>
    </w:p>
  </w:footnote>
  <w:footnote w:id="484">
    <w:p w:rsidR="002C2AFE" w:rsidRDefault="002C2AFE" w:rsidP="00096946">
      <w:pPr>
        <w:pStyle w:val="Endnote"/>
      </w:pPr>
      <w:r>
        <w:rPr>
          <w:rStyle w:val="FootnoteReference"/>
        </w:rPr>
        <w:footnoteRef/>
      </w:r>
      <w:r>
        <w:t xml:space="preserve"> </w:t>
      </w:r>
      <w:r w:rsidRPr="004634BC">
        <w:rPr>
          <w:lang w:val="el-GR"/>
        </w:rPr>
        <w:t>βλασφημίας</w:t>
      </w:r>
      <w:r>
        <w:t xml:space="preserve">: noun, feminine genitive singular or accusative plural of </w:t>
      </w:r>
      <w:r w:rsidRPr="004634BC">
        <w:rPr>
          <w:lang w:val="el-GR"/>
        </w:rPr>
        <w:t>βλασφημία</w:t>
      </w:r>
      <w:r>
        <w:t>,</w:t>
      </w:r>
      <w:r w:rsidRPr="00A36029">
        <w:t xml:space="preserve"> </w:t>
      </w:r>
      <w:r w:rsidRPr="004634BC">
        <w:rPr>
          <w:lang w:val="el-GR"/>
        </w:rPr>
        <w:t>α</w:t>
      </w:r>
      <w:r>
        <w:rPr>
          <w:rFonts w:cs="Times New Roman"/>
        </w:rPr>
        <w:t>ς</w:t>
      </w:r>
      <w:r>
        <w:t xml:space="preserve">, </w:t>
      </w:r>
      <w:r>
        <w:rPr>
          <w:rFonts w:cs="Times New Roman"/>
        </w:rPr>
        <w:t>ἡ</w:t>
      </w:r>
      <w:r>
        <w:t>: Blasphemy; blasphemy; character assassin; slanderer.</w:t>
      </w:r>
    </w:p>
  </w:footnote>
  <w:footnote w:id="485">
    <w:p w:rsidR="002C2AFE" w:rsidRPr="00FF6797" w:rsidRDefault="002C2AFE" w:rsidP="00A36C3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6">
    <w:p w:rsidR="002C2AFE" w:rsidRDefault="002C2AFE" w:rsidP="00A36C3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87">
    <w:p w:rsidR="002C2AFE" w:rsidRPr="00FB0544" w:rsidRDefault="002C2AFE" w:rsidP="00A36C3B">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488">
    <w:p w:rsidR="002C2AFE" w:rsidRDefault="002C2AFE" w:rsidP="00A36C3B">
      <w:pPr>
        <w:pStyle w:val="Endnote"/>
      </w:pPr>
      <w:r>
        <w:rPr>
          <w:rStyle w:val="FootnoteReference"/>
        </w:rPr>
        <w:footnoteRef/>
      </w:r>
      <w:r>
        <w:t xml:space="preserve"> </w:t>
      </w:r>
      <w:r>
        <w:rPr>
          <w:rFonts w:cs="Times New Roman"/>
        </w:rPr>
        <w:t>ὃ</w:t>
      </w:r>
      <w:r>
        <w:t xml:space="preserve">: relative pronoun, nominative or accusative neuter singular of </w:t>
      </w:r>
      <w:r>
        <w:rPr>
          <w:rFonts w:cs="Times New Roman"/>
        </w:rPr>
        <w:t>ὅς, ἥ</w:t>
      </w:r>
      <w:r>
        <w:t xml:space="preserve">, </w:t>
      </w:r>
      <w:r>
        <w:rPr>
          <w:rFonts w:cs="Times New Roman"/>
        </w:rPr>
        <w:t>ὅ: what, which, who.</w:t>
      </w:r>
    </w:p>
  </w:footnote>
  <w:footnote w:id="489">
    <w:p w:rsidR="002C2AFE" w:rsidRPr="00ED66E9" w:rsidRDefault="002C2AFE" w:rsidP="00A36C3B">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490">
    <w:p w:rsidR="002C2AFE" w:rsidRDefault="002C2AFE" w:rsidP="00A36C3B">
      <w:pPr>
        <w:pStyle w:val="Endnote"/>
      </w:pPr>
      <w:r>
        <w:rPr>
          <w:rStyle w:val="FootnoteReference"/>
        </w:rPr>
        <w:footnoteRef/>
      </w:r>
      <w:r>
        <w:t xml:space="preserve"> </w:t>
      </w:r>
      <w:r w:rsidRPr="00841C33">
        <w:t>ἦν</w:t>
      </w:r>
      <w:r>
        <w:t xml:space="preserve">: verb, third person singular, imperfect indicative active of </w:t>
      </w:r>
      <w:r w:rsidRPr="002E3B92">
        <w:rPr>
          <w:lang w:val="el-GR"/>
        </w:rPr>
        <w:t>εἰ</w:t>
      </w:r>
      <w:r w:rsidRPr="00841C33">
        <w:t>μί</w:t>
      </w:r>
      <w:r>
        <w:t>: to be.  Here used as a participle or noun to maintain the poetic balance.</w:t>
      </w:r>
    </w:p>
  </w:footnote>
  <w:footnote w:id="491">
    <w:p w:rsidR="002C2AFE" w:rsidRDefault="002C2AFE" w:rsidP="00A36C3B">
      <w:pPr>
        <w:pStyle w:val="Endnote"/>
      </w:pPr>
      <w:r>
        <w:rPr>
          <w:rStyle w:val="FootnoteReference"/>
        </w:rPr>
        <w:footnoteRef/>
      </w:r>
      <w:r>
        <w:t xml:space="preserve"> </w:t>
      </w:r>
      <w:r w:rsidRPr="00841C33">
        <w:t>ὅμοιον</w:t>
      </w:r>
      <w:r>
        <w:t xml:space="preserve">: adjective, masculine accusative, or neuter nominative or accusative singular of </w:t>
      </w:r>
      <w:r w:rsidRPr="00841C33">
        <w:t>ὅμοιος</w:t>
      </w:r>
      <w:r>
        <w:t xml:space="preserve">, </w:t>
      </w:r>
      <w:r w:rsidRPr="00841C33">
        <w:t>ο</w:t>
      </w:r>
      <w:r>
        <w:t xml:space="preserve">ία, </w:t>
      </w:r>
      <w:r w:rsidRPr="00841C33">
        <w:t>οιον</w:t>
      </w:r>
      <w:r>
        <w:t>: like; similar; resembling.</w:t>
      </w:r>
    </w:p>
  </w:footnote>
  <w:footnote w:id="492">
    <w:p w:rsidR="002C2AFE" w:rsidRPr="008C5104" w:rsidRDefault="002C2AFE" w:rsidP="00A36C3B">
      <w:pPr>
        <w:pStyle w:val="Endnote"/>
      </w:pPr>
      <w:r>
        <w:rPr>
          <w:rStyle w:val="FootnoteReference"/>
        </w:rPr>
        <w:footnoteRef/>
      </w:r>
      <w:r w:rsidRPr="008C5104">
        <w:t xml:space="preserve"> </w:t>
      </w:r>
      <w:r w:rsidRPr="004634BC">
        <w:rPr>
          <w:lang w:val="el-GR"/>
        </w:rPr>
        <w:t>παρδάλει</w:t>
      </w:r>
      <w:r w:rsidRPr="008C5104">
        <w:t xml:space="preserve">: </w:t>
      </w:r>
      <w:r>
        <w:t xml:space="preserve">noun, feminine dative singular of </w:t>
      </w:r>
      <w:r w:rsidRPr="004634BC">
        <w:rPr>
          <w:lang w:val="el-GR"/>
        </w:rPr>
        <w:t>πάρδα</w:t>
      </w:r>
      <w:r>
        <w:rPr>
          <w:lang w:val="el-GR"/>
        </w:rPr>
        <w:t>λ</w:t>
      </w:r>
      <w:r w:rsidRPr="004634BC">
        <w:rPr>
          <w:lang w:val="el-GR"/>
        </w:rPr>
        <w:t>ι</w:t>
      </w:r>
      <w:r w:rsidRPr="00841C33">
        <w:t>ς</w:t>
      </w:r>
      <w:r>
        <w:t xml:space="preserve">, </w:t>
      </w:r>
      <w:r w:rsidRPr="00841C33">
        <w:t>ε</w:t>
      </w:r>
      <w:r>
        <w:rPr>
          <w:rFonts w:cs="Times New Roman"/>
        </w:rPr>
        <w:t>ω</w:t>
      </w:r>
      <w:r w:rsidRPr="00841C33">
        <w:t>ς</w:t>
      </w:r>
      <w:r>
        <w:t xml:space="preserve">, </w:t>
      </w:r>
      <w:r>
        <w:rPr>
          <w:rFonts w:cs="Times New Roman"/>
        </w:rPr>
        <w:t>ἡ</w:t>
      </w:r>
      <w:r>
        <w:t>: leopard; panther (?).</w:t>
      </w:r>
    </w:p>
  </w:footnote>
  <w:footnote w:id="493">
    <w:p w:rsidR="002C2AFE" w:rsidRPr="00FF6797" w:rsidRDefault="002C2AFE" w:rsidP="00A36C3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94">
    <w:p w:rsidR="002C2AFE" w:rsidRDefault="002C2AFE" w:rsidP="00A36C3B">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495">
    <w:p w:rsidR="002C2AFE" w:rsidRPr="008C5104" w:rsidRDefault="002C2AFE" w:rsidP="00A36C3B">
      <w:pPr>
        <w:pStyle w:val="Endnote"/>
      </w:pPr>
      <w:r>
        <w:rPr>
          <w:rStyle w:val="FootnoteReference"/>
        </w:rPr>
        <w:footnoteRef/>
      </w:r>
      <w:r w:rsidRPr="008C5104">
        <w:t xml:space="preserve"> </w:t>
      </w:r>
      <w:r w:rsidRPr="00841C33">
        <w:t>πόδες</w:t>
      </w:r>
      <w:r w:rsidRPr="008C5104">
        <w:t xml:space="preserve">: </w:t>
      </w:r>
      <w:r>
        <w:t xml:space="preserve">noun, masculine nominative plural of </w:t>
      </w:r>
      <w:r w:rsidRPr="00841C33">
        <w:t>πο</w:t>
      </w:r>
      <w:r>
        <w:rPr>
          <w:rFonts w:cs="Times New Roman"/>
        </w:rPr>
        <w:t>ύ</w:t>
      </w:r>
      <w:r w:rsidRPr="00841C33">
        <w:t>ς</w:t>
      </w:r>
      <w:r>
        <w:t xml:space="preserve">, </w:t>
      </w:r>
      <w:r w:rsidRPr="00841C33">
        <w:t>ποδός</w:t>
      </w:r>
      <w:r>
        <w:t xml:space="preserve">, </w:t>
      </w:r>
      <w:r w:rsidRPr="00841C33">
        <w:t>ὁ</w:t>
      </w:r>
      <w:r>
        <w:t>: foot.</w:t>
      </w:r>
    </w:p>
  </w:footnote>
  <w:footnote w:id="496">
    <w:p w:rsidR="002C2AFE" w:rsidRDefault="002C2AFE" w:rsidP="00A36C3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497">
    <w:p w:rsidR="002C2AFE" w:rsidRPr="009C5D2B" w:rsidRDefault="002C2AFE" w:rsidP="00A36C3B">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498">
    <w:p w:rsidR="002C2AFE" w:rsidRPr="008C5104" w:rsidRDefault="002C2AFE" w:rsidP="00A36C3B">
      <w:pPr>
        <w:pStyle w:val="Endnote"/>
      </w:pPr>
      <w:r>
        <w:rPr>
          <w:rStyle w:val="FootnoteReference"/>
        </w:rPr>
        <w:footnoteRef/>
      </w:r>
      <w:r w:rsidRPr="008C5104">
        <w:t xml:space="preserve"> </w:t>
      </w:r>
      <w:r w:rsidRPr="004634BC">
        <w:rPr>
          <w:lang w:val="el-GR"/>
        </w:rPr>
        <w:t>ἄρκου</w:t>
      </w:r>
      <w:r w:rsidRPr="008C5104">
        <w:t xml:space="preserve">: </w:t>
      </w:r>
      <w:r>
        <w:t xml:space="preserve">noun, masculine or feminine genitive singular of </w:t>
      </w:r>
      <w:r w:rsidRPr="004634BC">
        <w:rPr>
          <w:lang w:val="el-GR"/>
        </w:rPr>
        <w:t>ἄρκο</w:t>
      </w:r>
      <w:r w:rsidRPr="00841C33">
        <w:t>ς</w:t>
      </w:r>
      <w:r>
        <w:t xml:space="preserve">, </w:t>
      </w:r>
      <w:r w:rsidRPr="004634BC">
        <w:rPr>
          <w:lang w:val="el-GR"/>
        </w:rPr>
        <w:t>ου</w:t>
      </w:r>
      <w:r>
        <w:t xml:space="preserve">, </w:t>
      </w:r>
      <w:r w:rsidRPr="00841C33">
        <w:t>ὁ</w:t>
      </w:r>
      <w:r>
        <w:rPr>
          <w:rFonts w:cs="Times New Roman"/>
        </w:rPr>
        <w:t xml:space="preserve">  or ἡ</w:t>
      </w:r>
      <w:r>
        <w:t>: bear.</w:t>
      </w:r>
    </w:p>
  </w:footnote>
  <w:footnote w:id="499">
    <w:p w:rsidR="002C2AFE" w:rsidRPr="00FF6797" w:rsidRDefault="002C2AFE" w:rsidP="00A36C3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00">
    <w:p w:rsidR="002C2AFE" w:rsidRDefault="002C2AFE" w:rsidP="00A36C3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01">
    <w:p w:rsidR="002C2AFE" w:rsidRPr="008C5104" w:rsidRDefault="002C2AFE" w:rsidP="00A36C3B">
      <w:pPr>
        <w:pStyle w:val="Endnote"/>
      </w:pPr>
      <w:r>
        <w:rPr>
          <w:rStyle w:val="FootnoteReference"/>
        </w:rPr>
        <w:footnoteRef/>
      </w:r>
      <w:r w:rsidRPr="008C5104">
        <w:t xml:space="preserve"> </w:t>
      </w:r>
      <w:r w:rsidRPr="004634BC">
        <w:rPr>
          <w:lang w:val="el-GR"/>
        </w:rPr>
        <w:t>στόμα</w:t>
      </w:r>
      <w:r w:rsidRPr="008C5104">
        <w:t xml:space="preserve">: </w:t>
      </w:r>
      <w:r>
        <w:t>noun, neuter nominative or accusative singular of στόμα, ατος, τό: mouth.</w:t>
      </w:r>
    </w:p>
  </w:footnote>
  <w:footnote w:id="502">
    <w:p w:rsidR="002C2AFE" w:rsidRDefault="002C2AFE" w:rsidP="00A36C3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503">
    <w:p w:rsidR="002C2AFE" w:rsidRPr="009C5D2B" w:rsidRDefault="002C2AFE" w:rsidP="00A36C3B">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504">
    <w:p w:rsidR="002C2AFE" w:rsidRPr="008C5104" w:rsidRDefault="002C2AFE" w:rsidP="00A36C3B">
      <w:pPr>
        <w:pStyle w:val="Endnote"/>
      </w:pPr>
      <w:r>
        <w:rPr>
          <w:rStyle w:val="FootnoteReference"/>
        </w:rPr>
        <w:footnoteRef/>
      </w:r>
      <w:r w:rsidRPr="008C5104">
        <w:t xml:space="preserve"> </w:t>
      </w:r>
      <w:r w:rsidRPr="004634BC">
        <w:rPr>
          <w:lang w:val="el-GR"/>
        </w:rPr>
        <w:t>στόμα</w:t>
      </w:r>
      <w:r w:rsidRPr="008C5104">
        <w:t xml:space="preserve">: </w:t>
      </w:r>
      <w:r>
        <w:t>noun, neuter nominative or accusative singular of στόμα, ατος, τό: mouth.</w:t>
      </w:r>
    </w:p>
  </w:footnote>
  <w:footnote w:id="505">
    <w:p w:rsidR="002C2AFE" w:rsidRDefault="002C2AFE" w:rsidP="00A36C3B">
      <w:pPr>
        <w:pStyle w:val="Endnote"/>
      </w:pPr>
      <w:r>
        <w:rPr>
          <w:rStyle w:val="FootnoteReference"/>
        </w:rPr>
        <w:footnoteRef/>
      </w:r>
      <w:r>
        <w:t xml:space="preserve"> </w:t>
      </w:r>
      <w:r w:rsidRPr="004634BC">
        <w:rPr>
          <w:lang w:val="el-GR"/>
        </w:rPr>
        <w:t>λέοντος</w:t>
      </w:r>
      <w:r>
        <w:t xml:space="preserve">: noun, masculine genitive singular of </w:t>
      </w:r>
      <w:r w:rsidRPr="004634BC">
        <w:rPr>
          <w:lang w:val="el-GR"/>
        </w:rPr>
        <w:t>λέ</w:t>
      </w:r>
      <w:r>
        <w:rPr>
          <w:rFonts w:cs="Times New Roman"/>
        </w:rPr>
        <w:t>ω</w:t>
      </w:r>
      <w:r w:rsidRPr="004634BC">
        <w:rPr>
          <w:lang w:val="el-GR"/>
        </w:rPr>
        <w:t>ν</w:t>
      </w:r>
      <w:r>
        <w:rPr>
          <w:rFonts w:cs="Times New Roman"/>
        </w:rPr>
        <w:t>,</w:t>
      </w:r>
      <w:r>
        <w:t xml:space="preserve"> </w:t>
      </w:r>
      <w:r>
        <w:rPr>
          <w:rFonts w:cs="Times New Roman"/>
        </w:rPr>
        <w:t>οντος</w:t>
      </w:r>
      <w:r>
        <w:t xml:space="preserve">, </w:t>
      </w:r>
      <w:r w:rsidRPr="00841C33">
        <w:t>ὁ</w:t>
      </w:r>
      <w:r>
        <w:t>: lion; lion-like; [Mark].</w:t>
      </w:r>
    </w:p>
  </w:footnote>
  <w:footnote w:id="506">
    <w:p w:rsidR="002C2AFE" w:rsidRPr="00FF6797" w:rsidRDefault="002C2AFE" w:rsidP="00A36C3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07">
    <w:p w:rsidR="002C2AFE" w:rsidRPr="00B553D5" w:rsidRDefault="002C2AFE" w:rsidP="00A36C3B">
      <w:pPr>
        <w:pStyle w:val="Endnote"/>
        <w:rPr>
          <w:lang w:bidi="he-IL"/>
        </w:rPr>
      </w:pPr>
      <w:r>
        <w:rPr>
          <w:rStyle w:val="FootnoteReference"/>
        </w:rPr>
        <w:footnoteRef/>
      </w:r>
      <w:r>
        <w:t xml:space="preserve"> </w:t>
      </w:r>
      <w:r w:rsidRPr="00841C33">
        <w:t>ἔδωκεν</w:t>
      </w:r>
      <w:r>
        <w:t xml:space="preserve">: verb, third person singular, aorist active indicative of </w:t>
      </w:r>
      <w:r>
        <w:rPr>
          <w:lang w:val="el-GR"/>
        </w:rPr>
        <w:t>δ</w:t>
      </w:r>
      <w:r>
        <w:rPr>
          <w:rFonts w:cs="Times New Roman"/>
          <w:lang w:val="el-GR"/>
        </w:rPr>
        <w:t>ί</w:t>
      </w:r>
      <w:r>
        <w:rPr>
          <w:lang w:val="el-GR"/>
        </w:rPr>
        <w:t>δωμι</w:t>
      </w:r>
      <w:r>
        <w:t>: to give.</w:t>
      </w:r>
    </w:p>
  </w:footnote>
  <w:footnote w:id="508">
    <w:p w:rsidR="002C2AFE" w:rsidRDefault="002C2AFE" w:rsidP="00A36C3B">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509">
    <w:p w:rsidR="002C2AFE" w:rsidRDefault="002C2AFE" w:rsidP="00A36C3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10">
    <w:p w:rsidR="002C2AFE" w:rsidRDefault="002C2AFE" w:rsidP="00A36C3B">
      <w:pPr>
        <w:pStyle w:val="Endnote"/>
      </w:pPr>
      <w:r>
        <w:rPr>
          <w:rStyle w:val="FootnoteReference"/>
        </w:rPr>
        <w:footnoteRef/>
      </w:r>
      <w:r>
        <w:t xml:space="preserve"> </w:t>
      </w:r>
      <w:r w:rsidRPr="004634BC">
        <w:rPr>
          <w:lang w:val="el-GR"/>
        </w:rPr>
        <w:t>δράκων</w:t>
      </w:r>
      <w:r>
        <w:t xml:space="preserve">: noun, masculine nominative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511">
    <w:p w:rsidR="002C2AFE" w:rsidRDefault="002C2AFE" w:rsidP="00A36C3B">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12">
    <w:p w:rsidR="002C2AFE" w:rsidRPr="008C5104" w:rsidRDefault="002C2AFE" w:rsidP="00A36C3B">
      <w:pPr>
        <w:pStyle w:val="Endnote"/>
      </w:pPr>
      <w:r>
        <w:rPr>
          <w:rStyle w:val="FootnoteReference"/>
        </w:rPr>
        <w:footnoteRef/>
      </w:r>
      <w:r w:rsidRPr="008C5104">
        <w:t xml:space="preserve"> </w:t>
      </w:r>
      <w:r w:rsidRPr="004634BC">
        <w:rPr>
          <w:lang w:val="el-GR"/>
        </w:rPr>
        <w:t>δύναμιν</w:t>
      </w:r>
      <w:r w:rsidRPr="008C5104">
        <w:t xml:space="preserve">: </w:t>
      </w:r>
      <w:r>
        <w:t xml:space="preserve">noun, feminine accusative singular of </w:t>
      </w:r>
      <w:r w:rsidRPr="00841C33">
        <w:t>δ</w:t>
      </w:r>
      <w:r>
        <w:rPr>
          <w:rFonts w:cs="Times New Roman"/>
        </w:rPr>
        <w:t>ύ</w:t>
      </w:r>
      <w:r w:rsidRPr="00841C33">
        <w:t>ν</w:t>
      </w:r>
      <w:r>
        <w:rPr>
          <w:rFonts w:cs="Times New Roman"/>
        </w:rPr>
        <w:t>α</w:t>
      </w:r>
      <w:r w:rsidRPr="00841C33">
        <w:t>μι</w:t>
      </w:r>
      <w:r>
        <w:rPr>
          <w:rFonts w:cs="Times New Roman"/>
        </w:rPr>
        <w:t>ς</w:t>
      </w:r>
      <w:r>
        <w:t xml:space="preserve">, </w:t>
      </w:r>
      <w:r w:rsidRPr="00841C33">
        <w:t>ε</w:t>
      </w:r>
      <w:r>
        <w:rPr>
          <w:rFonts w:cs="Times New Roman"/>
        </w:rPr>
        <w:t>ω</w:t>
      </w:r>
      <w:r w:rsidRPr="00841C33">
        <w:t>ς</w:t>
      </w:r>
      <w:r>
        <w:t xml:space="preserve">, </w:t>
      </w:r>
      <w:r>
        <w:rPr>
          <w:rFonts w:cs="Times New Roman"/>
        </w:rPr>
        <w:t>ἡ</w:t>
      </w:r>
      <w:r>
        <w:t>: power.</w:t>
      </w:r>
    </w:p>
  </w:footnote>
  <w:footnote w:id="513">
    <w:p w:rsidR="002C2AFE" w:rsidRDefault="002C2AFE" w:rsidP="00A36C3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514">
    <w:p w:rsidR="002C2AFE" w:rsidRPr="00FF6797" w:rsidRDefault="002C2AFE" w:rsidP="00A36C3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15">
    <w:p w:rsidR="002C2AFE" w:rsidRDefault="002C2AFE" w:rsidP="00A36C3B">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16">
    <w:p w:rsidR="002C2AFE" w:rsidRDefault="002C2AFE" w:rsidP="00A36C3B">
      <w:pPr>
        <w:pStyle w:val="Endnote"/>
      </w:pPr>
      <w:r>
        <w:rPr>
          <w:rStyle w:val="FootnoteReference"/>
        </w:rPr>
        <w:footnoteRef/>
      </w:r>
      <w:r>
        <w:t xml:space="preserve"> </w:t>
      </w:r>
      <w:r w:rsidRPr="004634BC">
        <w:rPr>
          <w:lang w:val="el-GR"/>
        </w:rPr>
        <w:t>θρόνον</w:t>
      </w:r>
      <w:r>
        <w:t xml:space="preserve">: noun, masculine accusative singular of </w:t>
      </w:r>
      <w:r w:rsidRPr="00841C33">
        <w:t>θρόνο</w:t>
      </w:r>
      <w:r>
        <w:rPr>
          <w:rFonts w:cs="Times New Roman"/>
        </w:rPr>
        <w:t>ς,</w:t>
      </w:r>
      <w:r>
        <w:t xml:space="preserve"> </w:t>
      </w:r>
      <w:r w:rsidRPr="00841C33">
        <w:t>ου</w:t>
      </w:r>
      <w:r>
        <w:t xml:space="preserve">, </w:t>
      </w:r>
      <w:r w:rsidRPr="00841C33">
        <w:t>ὁ</w:t>
      </w:r>
      <w:r>
        <w:t>: throne.</w:t>
      </w:r>
    </w:p>
  </w:footnote>
  <w:footnote w:id="517">
    <w:p w:rsidR="002C2AFE" w:rsidRDefault="002C2AFE" w:rsidP="00A36C3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518">
    <w:p w:rsidR="002C2AFE" w:rsidRPr="00FF6797" w:rsidRDefault="002C2AFE" w:rsidP="00A36C3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19">
    <w:p w:rsidR="002C2AFE" w:rsidRPr="008C5104" w:rsidRDefault="002C2AFE" w:rsidP="00A36C3B">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520">
    <w:p w:rsidR="002C2AFE" w:rsidRPr="008C5104" w:rsidRDefault="002C2AFE" w:rsidP="00A36C3B">
      <w:pPr>
        <w:pStyle w:val="Endnote"/>
      </w:pPr>
      <w:r>
        <w:rPr>
          <w:rStyle w:val="FootnoteReference"/>
        </w:rPr>
        <w:footnoteRef/>
      </w:r>
      <w:r w:rsidRPr="008C5104">
        <w:t xml:space="preserve"> </w:t>
      </w:r>
      <w:r w:rsidRPr="00841C33">
        <w:t>μεγάλην</w:t>
      </w:r>
      <w:r w:rsidRPr="008C5104">
        <w:t xml:space="preserve">: </w:t>
      </w:r>
      <w:r>
        <w:t xml:space="preserve">adjective, feminine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521">
    <w:p w:rsidR="002C2AFE" w:rsidRPr="00FF6797" w:rsidRDefault="002C2AFE" w:rsidP="0039596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22">
    <w:p w:rsidR="002C2AFE" w:rsidRDefault="002C2AFE" w:rsidP="00395963">
      <w:pPr>
        <w:pStyle w:val="Endnote"/>
      </w:pPr>
      <w:r>
        <w:rPr>
          <w:rStyle w:val="FootnoteReference"/>
        </w:rPr>
        <w:footnoteRef/>
      </w:r>
      <w:r>
        <w:t xml:space="preserve"> </w:t>
      </w:r>
      <w:r w:rsidRPr="004634BC">
        <w:rPr>
          <w:lang w:val="el-GR"/>
        </w:rPr>
        <w:t>μίαν</w:t>
      </w:r>
      <w:r>
        <w:t xml:space="preserve">: adjective, feminine accusative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523">
    <w:p w:rsidR="002C2AFE" w:rsidRDefault="002C2AFE" w:rsidP="0039596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24">
    <w:p w:rsidR="002C2AFE" w:rsidRDefault="002C2AFE" w:rsidP="00395963">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525">
    <w:p w:rsidR="002C2AFE" w:rsidRPr="008C5104" w:rsidRDefault="002C2AFE" w:rsidP="00395963">
      <w:pPr>
        <w:pStyle w:val="Endnote"/>
      </w:pPr>
      <w:r>
        <w:rPr>
          <w:rStyle w:val="FootnoteReference"/>
        </w:rPr>
        <w:footnoteRef/>
      </w:r>
      <w:r w:rsidRPr="008C5104">
        <w:t xml:space="preserve"> </w:t>
      </w:r>
      <w:r w:rsidRPr="004634BC">
        <w:rPr>
          <w:lang w:val="el-GR"/>
        </w:rPr>
        <w:t>κεφαλῶν</w:t>
      </w:r>
      <w:r w:rsidRPr="008C5104">
        <w:t xml:space="preserve">: </w:t>
      </w:r>
      <w:r>
        <w:t xml:space="preserve">noun, feminine genitive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526">
    <w:p w:rsidR="002C2AFE" w:rsidRDefault="002C2AFE" w:rsidP="00395963">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527">
    <w:p w:rsidR="002C2AFE" w:rsidRPr="009C5D2B" w:rsidRDefault="002C2AFE" w:rsidP="00395963">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528">
    <w:p w:rsidR="002C2AFE" w:rsidRDefault="002C2AFE" w:rsidP="00395963">
      <w:pPr>
        <w:pStyle w:val="Endnote"/>
      </w:pPr>
      <w:r>
        <w:rPr>
          <w:rStyle w:val="FootnoteReference"/>
        </w:rPr>
        <w:footnoteRef/>
      </w:r>
      <w:r>
        <w:t xml:space="preserve"> The Byzantine text has, </w:t>
      </w:r>
      <w:r w:rsidRPr="006E07B5">
        <w:rPr>
          <w:lang w:val="el-GR"/>
        </w:rPr>
        <w:t>ὡσεὶ</w:t>
      </w:r>
      <w:r>
        <w:t xml:space="preserve">, as if, instead of, </w:t>
      </w:r>
      <w:r w:rsidRPr="004634BC">
        <w:rPr>
          <w:lang w:val="el-GR"/>
        </w:rPr>
        <w:t>ὡς</w:t>
      </w:r>
      <w:r>
        <w:t>.</w:t>
      </w:r>
    </w:p>
  </w:footnote>
  <w:footnote w:id="529">
    <w:p w:rsidR="002C2AFE" w:rsidRPr="008C5104" w:rsidRDefault="002C2AFE" w:rsidP="00395963">
      <w:pPr>
        <w:pStyle w:val="Endnote"/>
      </w:pPr>
      <w:r>
        <w:rPr>
          <w:rStyle w:val="FootnoteReference"/>
        </w:rPr>
        <w:footnoteRef/>
      </w:r>
      <w:r w:rsidRPr="008C5104">
        <w:t xml:space="preserve"> </w:t>
      </w:r>
      <w:r w:rsidRPr="004634BC">
        <w:rPr>
          <w:lang w:val="el-GR"/>
        </w:rPr>
        <w:t>ἐσφαγμένην</w:t>
      </w:r>
      <w:r w:rsidRPr="008C5104">
        <w:t xml:space="preserve">: </w:t>
      </w:r>
      <w:r>
        <w:t xml:space="preserve">participle, accusative feminine singular, perfect passive of </w:t>
      </w:r>
      <w:r w:rsidRPr="004634BC">
        <w:rPr>
          <w:lang w:val="el-GR"/>
        </w:rPr>
        <w:t>σφ</w:t>
      </w:r>
      <w:r>
        <w:rPr>
          <w:rFonts w:cs="Times New Roman"/>
          <w:lang w:val="el-GR"/>
        </w:rPr>
        <w:t>άζω</w:t>
      </w:r>
      <w:r>
        <w:t>:</w:t>
      </w:r>
      <w:r w:rsidRPr="00081ED5">
        <w:t xml:space="preserve"> </w:t>
      </w:r>
      <w:r>
        <w:t xml:space="preserve">to slaughter; wound.  The form of this word is so similar to </w:t>
      </w:r>
      <w:r w:rsidRPr="00106A46">
        <w:t>σφραγίζω</w:t>
      </w:r>
      <w:r>
        <w:t xml:space="preserve"> that it calls forth mental images of striking with a seal or breaking a seal.</w:t>
      </w:r>
    </w:p>
  </w:footnote>
  <w:footnote w:id="530">
    <w:p w:rsidR="002C2AFE" w:rsidRDefault="002C2AFE" w:rsidP="00395963">
      <w:pPr>
        <w:pStyle w:val="Endnote"/>
      </w:pPr>
      <w:r>
        <w:rPr>
          <w:rStyle w:val="FootnoteReference"/>
        </w:rPr>
        <w:footnoteRef/>
      </w:r>
      <w:r>
        <w:t xml:space="preserve"> </w:t>
      </w:r>
      <w:r w:rsidRPr="00841C33">
        <w:t>εἰς</w:t>
      </w:r>
      <w:r>
        <w:t xml:space="preserve">: preposition </w:t>
      </w:r>
      <w:r w:rsidRPr="00841C33">
        <w:t>εἰς</w:t>
      </w:r>
      <w:r>
        <w:t>: into.</w:t>
      </w:r>
    </w:p>
  </w:footnote>
  <w:footnote w:id="531">
    <w:p w:rsidR="002C2AFE" w:rsidRDefault="002C2AFE" w:rsidP="00395963">
      <w:pPr>
        <w:pStyle w:val="Endnote"/>
      </w:pPr>
      <w:r>
        <w:rPr>
          <w:rStyle w:val="FootnoteReference"/>
        </w:rPr>
        <w:footnoteRef/>
      </w:r>
      <w:r>
        <w:t xml:space="preserve"> </w:t>
      </w:r>
      <w:r w:rsidRPr="004634BC">
        <w:rPr>
          <w:lang w:val="el-GR"/>
        </w:rPr>
        <w:t>θάνατον</w:t>
      </w:r>
      <w:r>
        <w:t xml:space="preserve">: noun, masculine accusative singular of </w:t>
      </w:r>
      <w:r w:rsidRPr="004634BC">
        <w:rPr>
          <w:lang w:val="el-GR"/>
        </w:rPr>
        <w:t>θάνατος</w:t>
      </w:r>
      <w:r>
        <w:t xml:space="preserve">, </w:t>
      </w:r>
      <w:r w:rsidRPr="00841C33">
        <w:t>ο</w:t>
      </w:r>
      <w:r>
        <w:rPr>
          <w:rFonts w:cs="Times New Roman"/>
        </w:rPr>
        <w:t>υ</w:t>
      </w:r>
      <w:r>
        <w:t xml:space="preserve">, </w:t>
      </w:r>
      <w:r w:rsidRPr="00841C33">
        <w:t>ὁ</w:t>
      </w:r>
      <w:r>
        <w:t xml:space="preserve">: Thanatos; Death; death in the spiritual realm; the angel of death; the angel named Death; as distinct from </w:t>
      </w:r>
      <w:r w:rsidRPr="00841C33">
        <w:t>νεκρός</w:t>
      </w:r>
      <w:r>
        <w:t>.</w:t>
      </w:r>
    </w:p>
  </w:footnote>
  <w:footnote w:id="532">
    <w:p w:rsidR="002C2AFE" w:rsidRPr="00FF6797" w:rsidRDefault="002C2AFE" w:rsidP="0039596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33">
    <w:p w:rsidR="002C2AFE" w:rsidRDefault="002C2AFE" w:rsidP="00395963">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34">
    <w:p w:rsidR="002C2AFE" w:rsidRPr="00C22132" w:rsidRDefault="002C2AFE" w:rsidP="00395963">
      <w:pPr>
        <w:pStyle w:val="Endnote"/>
      </w:pPr>
      <w:r>
        <w:rPr>
          <w:rStyle w:val="FootnoteReference"/>
        </w:rPr>
        <w:footnoteRef/>
      </w:r>
      <w:r>
        <w:t xml:space="preserve"> </w:t>
      </w:r>
      <w:r w:rsidRPr="004634BC">
        <w:rPr>
          <w:lang w:val="el-GR"/>
        </w:rPr>
        <w:t>πληγὴ</w:t>
      </w:r>
      <w:r>
        <w:t xml:space="preserve">: noun, feminine nominative singular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w:t>
      </w:r>
    </w:p>
  </w:footnote>
  <w:footnote w:id="535">
    <w:p w:rsidR="002C2AFE" w:rsidRPr="008C5104" w:rsidRDefault="002C2AFE" w:rsidP="0039596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536">
    <w:p w:rsidR="002C2AFE" w:rsidRDefault="002C2AFE" w:rsidP="00395963">
      <w:pPr>
        <w:pStyle w:val="Endnote"/>
      </w:pPr>
      <w:r>
        <w:rPr>
          <w:rStyle w:val="FootnoteReference"/>
        </w:rPr>
        <w:footnoteRef/>
      </w:r>
      <w:r>
        <w:t xml:space="preserve"> </w:t>
      </w:r>
      <w:r w:rsidRPr="00841C33">
        <w:t>θανάτου</w:t>
      </w:r>
      <w:r>
        <w:t xml:space="preserve">: noun, masculine genitive singular of </w:t>
      </w:r>
      <w:r w:rsidRPr="00841C33">
        <w:t>θάνα</w:t>
      </w:r>
      <w:r>
        <w:t>το</w:t>
      </w:r>
      <w:r w:rsidRPr="00841C33">
        <w:t>ς</w:t>
      </w:r>
      <w:r>
        <w:t xml:space="preserve">, </w:t>
      </w:r>
      <w:r w:rsidRPr="00841C33">
        <w:t>ου</w:t>
      </w:r>
      <w:r>
        <w:t xml:space="preserve">, </w:t>
      </w:r>
      <w:r w:rsidRPr="00841C33">
        <w:t>ὁ</w:t>
      </w:r>
      <w:r>
        <w:t>: death, the angel or person of death.</w:t>
      </w:r>
    </w:p>
  </w:footnote>
  <w:footnote w:id="537">
    <w:p w:rsidR="002C2AFE" w:rsidRDefault="002C2AFE" w:rsidP="00395963">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538">
    <w:p w:rsidR="002C2AFE" w:rsidRPr="00ED66E9" w:rsidRDefault="002C2AFE" w:rsidP="00395963">
      <w:pPr>
        <w:pStyle w:val="Endnote"/>
      </w:pPr>
      <w:r>
        <w:rPr>
          <w:rStyle w:val="FootnoteReference"/>
        </w:rPr>
        <w:footnoteRef/>
      </w:r>
      <w:r>
        <w:t xml:space="preserve"> </w:t>
      </w:r>
      <w:r w:rsidRPr="004634BC">
        <w:rPr>
          <w:lang w:val="el-GR"/>
        </w:rPr>
        <w:t>ἐθεραπεύθη</w:t>
      </w:r>
      <w:r>
        <w:t xml:space="preserve">: verb, third person singular, aorist passive indicative of </w:t>
      </w:r>
      <w:r w:rsidRPr="004634BC">
        <w:rPr>
          <w:lang w:val="el-GR"/>
        </w:rPr>
        <w:t>θεραπεύ</w:t>
      </w:r>
      <w:r>
        <w:rPr>
          <w:rFonts w:cs="Times New Roman"/>
        </w:rPr>
        <w:t>ω</w:t>
      </w:r>
      <w:r>
        <w:t>: to cure; heal.</w:t>
      </w:r>
    </w:p>
  </w:footnote>
  <w:footnote w:id="539">
    <w:p w:rsidR="002C2AFE" w:rsidRPr="00FF6797" w:rsidRDefault="002C2AFE" w:rsidP="0039596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40">
    <w:p w:rsidR="002C2AFE" w:rsidRPr="00ED66E9" w:rsidRDefault="002C2AFE" w:rsidP="00395963">
      <w:pPr>
        <w:pStyle w:val="Endnote"/>
      </w:pPr>
      <w:r>
        <w:rPr>
          <w:rStyle w:val="FootnoteReference"/>
        </w:rPr>
        <w:footnoteRef/>
      </w:r>
      <w:r>
        <w:t xml:space="preserve"> </w:t>
      </w:r>
      <w:r w:rsidRPr="004634BC">
        <w:rPr>
          <w:lang w:val="el-GR"/>
        </w:rPr>
        <w:t>ἐθαυμάσθη</w:t>
      </w:r>
      <w:r>
        <w:t xml:space="preserve">: verb, third person singular, aorist passive indicative of </w:t>
      </w:r>
      <w:r w:rsidRPr="004634BC">
        <w:rPr>
          <w:lang w:val="el-GR"/>
        </w:rPr>
        <w:t>θαυμά</w:t>
      </w:r>
      <w:r>
        <w:rPr>
          <w:rFonts w:cs="Times New Roman"/>
          <w:lang w:val="el-GR"/>
        </w:rPr>
        <w:t>ζ</w:t>
      </w:r>
      <w:r>
        <w:rPr>
          <w:rFonts w:cs="Times New Roman"/>
        </w:rPr>
        <w:t>ω</w:t>
      </w:r>
      <w:r>
        <w:t>: to admire; be amazed; wonder.</w:t>
      </w:r>
    </w:p>
  </w:footnote>
  <w:footnote w:id="541">
    <w:p w:rsidR="002C2AFE" w:rsidRDefault="002C2AFE" w:rsidP="00395963">
      <w:pPr>
        <w:pStyle w:val="Endnote"/>
      </w:pPr>
      <w:r>
        <w:rPr>
          <w:rStyle w:val="FootnoteReference"/>
        </w:rPr>
        <w:footnoteRef/>
      </w:r>
      <w:r>
        <w:t xml:space="preserve"> The Byzantine text has, </w:t>
      </w:r>
      <w:r w:rsidRPr="00204D52">
        <w:rPr>
          <w:lang w:val="el-GR"/>
        </w:rPr>
        <w:t>ἐθαύμασεν</w:t>
      </w:r>
      <w:r>
        <w:t xml:space="preserve">, the active, instead of, </w:t>
      </w:r>
      <w:r w:rsidRPr="004634BC">
        <w:rPr>
          <w:lang w:val="el-GR"/>
        </w:rPr>
        <w:t>ἐθαυμάσθη</w:t>
      </w:r>
      <w:r>
        <w:t>.</w:t>
      </w:r>
    </w:p>
  </w:footnote>
  <w:footnote w:id="542">
    <w:p w:rsidR="002C2AFE" w:rsidRPr="008C5104" w:rsidRDefault="002C2AFE" w:rsidP="00395963">
      <w:pPr>
        <w:pStyle w:val="Endnote"/>
      </w:pPr>
      <w:r>
        <w:rPr>
          <w:rStyle w:val="FootnoteReference"/>
        </w:rPr>
        <w:footnoteRef/>
      </w:r>
      <w:r w:rsidRPr="008C5104">
        <w:t xml:space="preserve"> </w:t>
      </w:r>
      <w:r w:rsidRPr="004634BC">
        <w:rPr>
          <w:lang w:val="el-GR"/>
        </w:rPr>
        <w:t>ὅλη</w:t>
      </w:r>
      <w:r w:rsidRPr="008C5104">
        <w:t xml:space="preserve">: </w:t>
      </w:r>
      <w:r>
        <w:t xml:space="preserve">adjective, feminine nominative singular of </w:t>
      </w:r>
      <w:r w:rsidRPr="004634BC">
        <w:rPr>
          <w:lang w:val="el-GR"/>
        </w:rPr>
        <w:t>ὅλ</w:t>
      </w:r>
      <w:r w:rsidRPr="00195B5E">
        <w:t>ο</w:t>
      </w:r>
      <w:r>
        <w:rPr>
          <w:rFonts w:cs="Times New Roman"/>
        </w:rPr>
        <w:t>ς</w:t>
      </w:r>
      <w:r>
        <w:t xml:space="preserve">, </w:t>
      </w:r>
      <w:r w:rsidRPr="004634BC">
        <w:rPr>
          <w:lang w:val="el-GR"/>
        </w:rPr>
        <w:t>η</w:t>
      </w:r>
      <w:r>
        <w:t xml:space="preserve">, </w:t>
      </w:r>
      <w:r w:rsidRPr="00195B5E">
        <w:t>ον</w:t>
      </w:r>
      <w:r>
        <w:t>: whole; complete; entire; all.</w:t>
      </w:r>
    </w:p>
  </w:footnote>
  <w:footnote w:id="543">
    <w:p w:rsidR="002C2AFE" w:rsidRDefault="002C2AFE" w:rsidP="00395963">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44">
    <w:p w:rsidR="002C2AFE" w:rsidRDefault="002C2AFE" w:rsidP="00395963">
      <w:pPr>
        <w:pStyle w:val="Endnote"/>
      </w:pPr>
      <w:r>
        <w:rPr>
          <w:rStyle w:val="FootnoteReference"/>
        </w:rPr>
        <w:footnoteRef/>
      </w:r>
      <w:r>
        <w:t xml:space="preserve"> </w:t>
      </w:r>
      <w:r w:rsidRPr="004634BC">
        <w:rPr>
          <w:lang w:val="el-GR"/>
        </w:rPr>
        <w:t>γῆ</w:t>
      </w:r>
      <w:r>
        <w:t xml:space="preserve">: noun, feminine nominative singular of </w:t>
      </w:r>
      <w:r w:rsidRPr="00841C33">
        <w:t>γῆ</w:t>
      </w:r>
      <w:r>
        <w:t xml:space="preserve">, </w:t>
      </w:r>
      <w:r w:rsidRPr="00841C33">
        <w:t>ῆς</w:t>
      </w:r>
      <w:r>
        <w:t xml:space="preserve">, </w:t>
      </w:r>
      <w:r>
        <w:rPr>
          <w:rFonts w:cs="Times New Roman"/>
        </w:rPr>
        <w:t>ἡ</w:t>
      </w:r>
      <w:r>
        <w:t>: land, Israel, Judea; earth.</w:t>
      </w:r>
    </w:p>
  </w:footnote>
  <w:footnote w:id="545">
    <w:p w:rsidR="002C2AFE" w:rsidRDefault="002C2AFE" w:rsidP="00395963">
      <w:pPr>
        <w:pStyle w:val="Endnote"/>
      </w:pPr>
      <w:r>
        <w:rPr>
          <w:rStyle w:val="FootnoteReference"/>
        </w:rPr>
        <w:footnoteRef/>
      </w:r>
      <w:r>
        <w:t xml:space="preserve"> Tregelles has, </w:t>
      </w:r>
      <w:r w:rsidRPr="00204D52">
        <w:rPr>
          <w:lang w:val="el-GR"/>
        </w:rPr>
        <w:t>ἐν</w:t>
      </w:r>
      <w:r w:rsidRPr="00204D52">
        <w:t xml:space="preserve"> </w:t>
      </w:r>
      <w:r w:rsidRPr="00204D52">
        <w:rPr>
          <w:lang w:val="el-GR"/>
        </w:rPr>
        <w:t>ὅλῃ</w:t>
      </w:r>
      <w:r w:rsidRPr="00204D52">
        <w:t xml:space="preserve"> </w:t>
      </w:r>
      <w:r w:rsidRPr="00204D52">
        <w:rPr>
          <w:lang w:val="el-GR"/>
        </w:rPr>
        <w:t>τῇ</w:t>
      </w:r>
      <w:r w:rsidRPr="00204D52">
        <w:t xml:space="preserve"> </w:t>
      </w:r>
      <w:r w:rsidRPr="00204D52">
        <w:rPr>
          <w:lang w:val="el-GR"/>
        </w:rPr>
        <w:t>γῇ</w:t>
      </w:r>
      <w:r>
        <w:t xml:space="preserve">, the active, instead of, </w:t>
      </w:r>
      <w:r w:rsidRPr="00204D52">
        <w:rPr>
          <w:lang w:val="el-GR"/>
        </w:rPr>
        <w:t>ὅλη</w:t>
      </w:r>
      <w:r w:rsidRPr="00204D52">
        <w:t xml:space="preserve"> </w:t>
      </w:r>
      <w:r w:rsidRPr="00204D52">
        <w:rPr>
          <w:lang w:val="el-GR"/>
        </w:rPr>
        <w:t>ἡ</w:t>
      </w:r>
      <w:r w:rsidRPr="00204D52">
        <w:t xml:space="preserve"> </w:t>
      </w:r>
      <w:r w:rsidRPr="00204D52">
        <w:rPr>
          <w:lang w:val="el-GR"/>
        </w:rPr>
        <w:t>γῆ</w:t>
      </w:r>
      <w:r>
        <w:t>.</w:t>
      </w:r>
    </w:p>
  </w:footnote>
  <w:footnote w:id="546">
    <w:p w:rsidR="002C2AFE" w:rsidRPr="00361608" w:rsidRDefault="002C2AFE" w:rsidP="00395963">
      <w:pPr>
        <w:pStyle w:val="Endnote"/>
      </w:pPr>
      <w:r>
        <w:rPr>
          <w:rStyle w:val="FootnoteReference"/>
        </w:rPr>
        <w:footnoteRef/>
      </w:r>
      <w:r w:rsidRPr="00361608">
        <w:t xml:space="preserve"> </w:t>
      </w:r>
      <w:r w:rsidRPr="00841C33">
        <w:t>ὀπίσω</w:t>
      </w:r>
      <w:r w:rsidRPr="00361608">
        <w:t>:</w:t>
      </w:r>
      <w:r>
        <w:t xml:space="preserve"> adverb of </w:t>
      </w:r>
      <w:r w:rsidRPr="00841C33">
        <w:t>ὀπίσω</w:t>
      </w:r>
      <w:r>
        <w:t>: behind.</w:t>
      </w:r>
    </w:p>
  </w:footnote>
  <w:footnote w:id="547">
    <w:p w:rsidR="002C2AFE" w:rsidRPr="008C5104" w:rsidRDefault="002C2AFE" w:rsidP="0039596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548">
    <w:p w:rsidR="002C2AFE" w:rsidRPr="00FB0544" w:rsidRDefault="002C2AFE" w:rsidP="00395963">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549">
    <w:p w:rsidR="002C2AFE" w:rsidRPr="00FF6797" w:rsidRDefault="002C2AFE" w:rsidP="00C93E8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50">
    <w:p w:rsidR="002C2AFE" w:rsidRDefault="002C2AFE" w:rsidP="00C93E89">
      <w:pPr>
        <w:pStyle w:val="Endnote"/>
      </w:pPr>
      <w:r>
        <w:rPr>
          <w:rStyle w:val="FootnoteReference"/>
        </w:rPr>
        <w:footnoteRef/>
      </w:r>
      <w:r>
        <w:t xml:space="preserve"> </w:t>
      </w:r>
      <w:r w:rsidRPr="004634BC">
        <w:rPr>
          <w:lang w:val="el-GR"/>
        </w:rPr>
        <w:t>προσεκύνησαν</w:t>
      </w:r>
      <w:r>
        <w:t xml:space="preserve">: verb, third person plural, aorist indicative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551">
    <w:p w:rsidR="002C2AFE" w:rsidRDefault="002C2AFE" w:rsidP="00C93E89">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552">
    <w:p w:rsidR="002C2AFE" w:rsidRDefault="002C2AFE" w:rsidP="00C93E89">
      <w:pPr>
        <w:pStyle w:val="Endnote"/>
      </w:pPr>
      <w:r>
        <w:rPr>
          <w:rStyle w:val="FootnoteReference"/>
        </w:rPr>
        <w:footnoteRef/>
      </w:r>
      <w:r>
        <w:t xml:space="preserve"> </w:t>
      </w:r>
      <w:r w:rsidRPr="004634BC">
        <w:rPr>
          <w:lang w:val="el-GR"/>
        </w:rPr>
        <w:t>δράκοντι</w:t>
      </w:r>
      <w:r>
        <w:t xml:space="preserve">: noun, masculine dative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553">
    <w:p w:rsidR="002C2AFE" w:rsidRPr="00FF6797" w:rsidRDefault="002C2AFE" w:rsidP="00C93E89">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554">
    <w:p w:rsidR="002C2AFE" w:rsidRPr="00B553D5" w:rsidRDefault="002C2AFE" w:rsidP="00C93E89">
      <w:pPr>
        <w:pStyle w:val="Endnote"/>
        <w:rPr>
          <w:lang w:bidi="he-IL"/>
        </w:rPr>
      </w:pPr>
      <w:r>
        <w:rPr>
          <w:rStyle w:val="FootnoteReference"/>
        </w:rPr>
        <w:footnoteRef/>
      </w:r>
      <w:r>
        <w:t xml:space="preserve"> </w:t>
      </w:r>
      <w:r w:rsidRPr="00841C33">
        <w:t>ἔδωκεν</w:t>
      </w:r>
      <w:r>
        <w:t xml:space="preserve">: verb, third person singular, aorist active indicative of </w:t>
      </w:r>
      <w:r>
        <w:rPr>
          <w:lang w:val="el-GR"/>
        </w:rPr>
        <w:t>δ</w:t>
      </w:r>
      <w:r>
        <w:rPr>
          <w:rFonts w:cs="Times New Roman"/>
          <w:lang w:val="el-GR"/>
        </w:rPr>
        <w:t>ί</w:t>
      </w:r>
      <w:r>
        <w:rPr>
          <w:lang w:val="el-GR"/>
        </w:rPr>
        <w:t>δωμι</w:t>
      </w:r>
      <w:r>
        <w:t>: to give.</w:t>
      </w:r>
    </w:p>
  </w:footnote>
  <w:footnote w:id="555">
    <w:p w:rsidR="002C2AFE" w:rsidRDefault="002C2AFE" w:rsidP="00C93E89">
      <w:pPr>
        <w:pStyle w:val="Endnote"/>
      </w:pPr>
      <w:r>
        <w:rPr>
          <w:rStyle w:val="FootnoteReference"/>
        </w:rPr>
        <w:footnoteRef/>
      </w:r>
      <w:r>
        <w:t xml:space="preserve"> The Byzantine text has, </w:t>
      </w:r>
      <w:r w:rsidRPr="00E120C2">
        <w:rPr>
          <w:lang w:val="el-GR"/>
        </w:rPr>
        <w:t>τῷ</w:t>
      </w:r>
      <w:r w:rsidRPr="006547D7">
        <w:t xml:space="preserve"> </w:t>
      </w:r>
      <w:r w:rsidRPr="00E120C2">
        <w:rPr>
          <w:lang w:val="el-GR"/>
        </w:rPr>
        <w:t>δεδωκότι</w:t>
      </w:r>
      <w:r>
        <w:t xml:space="preserve">, the dative perfect participle, instead of, </w:t>
      </w:r>
      <w:r w:rsidRPr="00E120C2">
        <w:rPr>
          <w:lang w:val="el-GR"/>
        </w:rPr>
        <w:t>ὅτι</w:t>
      </w:r>
      <w:r w:rsidRPr="00E120C2">
        <w:t xml:space="preserve"> </w:t>
      </w:r>
      <w:r w:rsidRPr="00E120C2">
        <w:rPr>
          <w:lang w:val="el-GR"/>
        </w:rPr>
        <w:t>ἔδωκεν</w:t>
      </w:r>
      <w:r>
        <w:t>.</w:t>
      </w:r>
    </w:p>
  </w:footnote>
  <w:footnote w:id="556">
    <w:p w:rsidR="002C2AFE" w:rsidRDefault="002C2AFE" w:rsidP="00C93E89">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57">
    <w:p w:rsidR="002C2AFE" w:rsidRPr="008C5104" w:rsidRDefault="002C2AFE" w:rsidP="00C93E89">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558">
    <w:p w:rsidR="002C2AFE" w:rsidRDefault="002C2AFE" w:rsidP="00C93E89">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559">
    <w:p w:rsidR="002C2AFE" w:rsidRPr="00FB0544" w:rsidRDefault="002C2AFE" w:rsidP="00C93E89">
      <w:pPr>
        <w:pStyle w:val="Endnote"/>
      </w:pPr>
      <w:r>
        <w:rPr>
          <w:rStyle w:val="FootnoteReference"/>
        </w:rPr>
        <w:footnoteRef/>
      </w:r>
      <w:r w:rsidRPr="009C5D2B">
        <w:t xml:space="preserve"> </w:t>
      </w:r>
      <w:r w:rsidRPr="004634BC">
        <w:rPr>
          <w:lang w:val="el-GR"/>
        </w:rPr>
        <w:t>θηρίῳ</w:t>
      </w:r>
      <w:r w:rsidRPr="009C5D2B">
        <w:t xml:space="preserve">: </w:t>
      </w:r>
      <w:r>
        <w:t xml:space="preserve">noun, dative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560">
    <w:p w:rsidR="002C2AFE" w:rsidRPr="00FF6797" w:rsidRDefault="002C2AFE" w:rsidP="00C93E8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61">
    <w:p w:rsidR="002C2AFE" w:rsidRDefault="002C2AFE" w:rsidP="00C93E89">
      <w:pPr>
        <w:pStyle w:val="Endnote"/>
      </w:pPr>
      <w:r>
        <w:rPr>
          <w:rStyle w:val="FootnoteReference"/>
        </w:rPr>
        <w:footnoteRef/>
      </w:r>
      <w:r>
        <w:t xml:space="preserve"> </w:t>
      </w:r>
      <w:r w:rsidRPr="004634BC">
        <w:rPr>
          <w:lang w:val="el-GR"/>
        </w:rPr>
        <w:t>προσεκύνησαν</w:t>
      </w:r>
      <w:r>
        <w:t xml:space="preserve">: verb, third person plural, aorist indicative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562">
    <w:p w:rsidR="002C2AFE" w:rsidRDefault="002C2AFE" w:rsidP="00C93E89">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563">
    <w:p w:rsidR="002C2AFE" w:rsidRPr="00FB0544" w:rsidRDefault="002C2AFE" w:rsidP="00C93E89">
      <w:pPr>
        <w:pStyle w:val="Endnote"/>
      </w:pPr>
      <w:r>
        <w:rPr>
          <w:rStyle w:val="FootnoteReference"/>
        </w:rPr>
        <w:footnoteRef/>
      </w:r>
      <w:r w:rsidRPr="009C5D2B">
        <w:t xml:space="preserve"> </w:t>
      </w:r>
      <w:r w:rsidRPr="004634BC">
        <w:rPr>
          <w:lang w:val="el-GR"/>
        </w:rPr>
        <w:t>θηρίῳ</w:t>
      </w:r>
      <w:r w:rsidRPr="009C5D2B">
        <w:t xml:space="preserve">: </w:t>
      </w:r>
      <w:r>
        <w:t xml:space="preserve">noun, dative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564">
    <w:p w:rsidR="002C2AFE" w:rsidRDefault="002C2AFE" w:rsidP="00C93E89">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565">
    <w:p w:rsidR="002C2AFE" w:rsidRDefault="002C2AFE" w:rsidP="00C93E89">
      <w:pPr>
        <w:pStyle w:val="Endnote"/>
      </w:pPr>
      <w:r>
        <w:rPr>
          <w:rStyle w:val="FootnoteReference"/>
        </w:rPr>
        <w:footnoteRef/>
      </w:r>
      <w:r>
        <w:t xml:space="preserve"> τίς: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w:t>
      </w:r>
      <w:r>
        <w:rPr>
          <w:rFonts w:cs="Times New Roman"/>
        </w:rPr>
        <w:t>who, what</w:t>
      </w:r>
      <w:r>
        <w:t xml:space="preserve"> are indefinite;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xml:space="preserve">: who? what? are </w:t>
      </w:r>
      <w:r>
        <w:t>interrogative</w:t>
      </w:r>
      <w:r>
        <w:rPr>
          <w:rFonts w:cs="Times New Roman"/>
        </w:rPr>
        <w:t>.</w:t>
      </w:r>
    </w:p>
  </w:footnote>
  <w:footnote w:id="566">
    <w:p w:rsidR="002C2AFE" w:rsidRDefault="002C2AFE" w:rsidP="00C93E89">
      <w:pPr>
        <w:pStyle w:val="Endnote"/>
      </w:pPr>
      <w:r>
        <w:rPr>
          <w:rStyle w:val="FootnoteReference"/>
        </w:rPr>
        <w:footnoteRef/>
      </w:r>
      <w:r>
        <w:t xml:space="preserve"> </w:t>
      </w:r>
      <w:r w:rsidRPr="004634BC">
        <w:rPr>
          <w:lang w:val="el-GR"/>
        </w:rPr>
        <w:t>ὅμοιος</w:t>
      </w:r>
      <w:r>
        <w:t xml:space="preserve">: adjective, masculine nominative singular of </w:t>
      </w:r>
      <w:r w:rsidRPr="00841C33">
        <w:t>ὅμοιος</w:t>
      </w:r>
      <w:r>
        <w:t xml:space="preserve">, </w:t>
      </w:r>
      <w:r w:rsidRPr="00841C33">
        <w:t>ο</w:t>
      </w:r>
      <w:r>
        <w:t xml:space="preserve">ία, </w:t>
      </w:r>
      <w:r w:rsidRPr="00841C33">
        <w:t>οιον</w:t>
      </w:r>
      <w:r>
        <w:t>: like; similar; resembling.</w:t>
      </w:r>
    </w:p>
  </w:footnote>
  <w:footnote w:id="567">
    <w:p w:rsidR="002C2AFE" w:rsidRDefault="002C2AFE" w:rsidP="00C93E89">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568">
    <w:p w:rsidR="002C2AFE" w:rsidRPr="00FB0544" w:rsidRDefault="002C2AFE" w:rsidP="00C93E89">
      <w:pPr>
        <w:pStyle w:val="Endnote"/>
      </w:pPr>
      <w:r>
        <w:rPr>
          <w:rStyle w:val="FootnoteReference"/>
        </w:rPr>
        <w:footnoteRef/>
      </w:r>
      <w:r w:rsidRPr="009C5D2B">
        <w:t xml:space="preserve"> </w:t>
      </w:r>
      <w:r w:rsidRPr="004634BC">
        <w:rPr>
          <w:lang w:val="el-GR"/>
        </w:rPr>
        <w:t>θηρίῳ</w:t>
      </w:r>
      <w:r w:rsidRPr="009C5D2B">
        <w:t xml:space="preserve">: </w:t>
      </w:r>
      <w:r>
        <w:t xml:space="preserve">noun, dative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569">
    <w:p w:rsidR="002C2AFE" w:rsidRPr="00FF6797" w:rsidRDefault="002C2AFE" w:rsidP="00C93E8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0">
    <w:p w:rsidR="002C2AFE" w:rsidRDefault="002C2AFE" w:rsidP="00C93E89">
      <w:pPr>
        <w:pStyle w:val="Endnote"/>
      </w:pPr>
      <w:r>
        <w:rPr>
          <w:rStyle w:val="FootnoteReference"/>
        </w:rPr>
        <w:footnoteRef/>
      </w:r>
      <w:r>
        <w:t xml:space="preserve"> τίς: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571">
    <w:p w:rsidR="002C2AFE" w:rsidRPr="008C5104" w:rsidRDefault="002C2AFE" w:rsidP="00C93E89">
      <w:pPr>
        <w:pStyle w:val="Endnote"/>
      </w:pPr>
      <w:r>
        <w:rPr>
          <w:rStyle w:val="FootnoteReference"/>
        </w:rPr>
        <w:footnoteRef/>
      </w:r>
      <w:r w:rsidRPr="008C5104">
        <w:t xml:space="preserve"> </w:t>
      </w:r>
      <w:r w:rsidRPr="004634BC">
        <w:rPr>
          <w:lang w:val="el-GR"/>
        </w:rPr>
        <w:t>δύναται</w:t>
      </w:r>
      <w:r w:rsidRPr="008C5104">
        <w:t xml:space="preserve">: </w:t>
      </w:r>
      <w:r>
        <w:t xml:space="preserve">verb, third person singular, present indicative middle (deponent) of </w:t>
      </w:r>
      <w:r w:rsidRPr="004634BC">
        <w:rPr>
          <w:lang w:val="el-GR"/>
        </w:rPr>
        <w:t>δύνα</w:t>
      </w:r>
      <w:r w:rsidRPr="00841C33">
        <w:t>μ</w:t>
      </w:r>
      <w:r w:rsidRPr="004634BC">
        <w:rPr>
          <w:lang w:val="el-GR"/>
        </w:rPr>
        <w:t>αι</w:t>
      </w:r>
      <w:r>
        <w:t>: to be able to exercise power; be able, can.</w:t>
      </w:r>
    </w:p>
  </w:footnote>
  <w:footnote w:id="572">
    <w:p w:rsidR="002C2AFE" w:rsidRDefault="002C2AFE" w:rsidP="00C93E89">
      <w:pPr>
        <w:pStyle w:val="Endnote"/>
      </w:pPr>
      <w:r>
        <w:rPr>
          <w:rStyle w:val="FootnoteReference"/>
        </w:rPr>
        <w:footnoteRef/>
      </w:r>
      <w:r>
        <w:t xml:space="preserve"> The Byzantine text has, </w:t>
      </w:r>
      <w:r w:rsidRPr="00B67C0C">
        <w:rPr>
          <w:lang w:val="el-GR"/>
        </w:rPr>
        <w:t>δύνατος</w:t>
      </w:r>
      <w:r>
        <w:t xml:space="preserve">, a nominative adjective (?), instead of, </w:t>
      </w:r>
      <w:r w:rsidRPr="004634BC">
        <w:rPr>
          <w:lang w:val="el-GR"/>
        </w:rPr>
        <w:t>δύναται</w:t>
      </w:r>
      <w:r>
        <w:t>.</w:t>
      </w:r>
    </w:p>
  </w:footnote>
  <w:footnote w:id="573">
    <w:p w:rsidR="002C2AFE" w:rsidRPr="00C22132" w:rsidRDefault="002C2AFE" w:rsidP="00C93E89">
      <w:pPr>
        <w:pStyle w:val="Endnote"/>
      </w:pPr>
      <w:r>
        <w:rPr>
          <w:rStyle w:val="FootnoteReference"/>
        </w:rPr>
        <w:footnoteRef/>
      </w:r>
      <w:r>
        <w:t xml:space="preserve"> </w:t>
      </w:r>
      <w:r w:rsidRPr="004634BC">
        <w:rPr>
          <w:lang w:val="el-GR"/>
        </w:rPr>
        <w:t>πολεμῆσαι</w:t>
      </w:r>
      <w:r>
        <w:t xml:space="preserve">: verb, aorist active infinitive of </w:t>
      </w:r>
      <w:r w:rsidRPr="004634BC">
        <w:rPr>
          <w:lang w:val="el-GR"/>
        </w:rPr>
        <w:t>πολεμ</w:t>
      </w:r>
      <w:r>
        <w:rPr>
          <w:rFonts w:cs="Times New Roman"/>
          <w:lang w:val="el-GR"/>
        </w:rPr>
        <w:t>έω</w:t>
      </w:r>
      <w:r>
        <w:t>: to wage war; engage in battle; combat; fight; strive (?).</w:t>
      </w:r>
    </w:p>
  </w:footnote>
  <w:footnote w:id="574">
    <w:p w:rsidR="002C2AFE" w:rsidRDefault="002C2AFE" w:rsidP="00C93E89">
      <w:pPr>
        <w:pStyle w:val="Endnote"/>
      </w:pPr>
      <w:r>
        <w:rPr>
          <w:rStyle w:val="FootnoteReference"/>
        </w:rPr>
        <w:footnoteRef/>
      </w:r>
      <w:r>
        <w:t xml:space="preserve"> μετ’, μετὰ: preposition μετά: with.</w:t>
      </w:r>
    </w:p>
  </w:footnote>
  <w:footnote w:id="575">
    <w:p w:rsidR="002C2AFE" w:rsidRDefault="002C2AFE" w:rsidP="00C93E89">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576">
    <w:p w:rsidR="002C2AFE" w:rsidRPr="00FF6797" w:rsidRDefault="002C2AFE" w:rsidP="00C95D5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7">
    <w:p w:rsidR="002C2AFE" w:rsidRPr="00B553D5" w:rsidRDefault="002C2AFE" w:rsidP="00C95D5A">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578">
    <w:p w:rsidR="002C2AFE" w:rsidRDefault="002C2AFE" w:rsidP="00C95D5A">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579">
    <w:p w:rsidR="002C2AFE" w:rsidRPr="008C5104" w:rsidRDefault="002C2AFE" w:rsidP="00C95D5A">
      <w:pPr>
        <w:pStyle w:val="Endnote"/>
      </w:pPr>
      <w:r>
        <w:rPr>
          <w:rStyle w:val="FootnoteReference"/>
        </w:rPr>
        <w:footnoteRef/>
      </w:r>
      <w:r w:rsidRPr="008C5104">
        <w:t xml:space="preserve"> </w:t>
      </w:r>
      <w:r w:rsidRPr="004634BC">
        <w:rPr>
          <w:lang w:val="el-GR"/>
        </w:rPr>
        <w:t>στόμα</w:t>
      </w:r>
      <w:r w:rsidRPr="008C5104">
        <w:t xml:space="preserve">: </w:t>
      </w:r>
      <w:r>
        <w:t>noun, neuter nominative or accusative singular of στόμα, ατος, τό: mouth.</w:t>
      </w:r>
    </w:p>
  </w:footnote>
  <w:footnote w:id="580">
    <w:p w:rsidR="002C2AFE" w:rsidRDefault="002C2AFE" w:rsidP="00C95D5A">
      <w:pPr>
        <w:pStyle w:val="Endnote"/>
      </w:pPr>
      <w:r>
        <w:rPr>
          <w:rStyle w:val="FootnoteReference"/>
        </w:rPr>
        <w:footnoteRef/>
      </w:r>
      <w:r>
        <w:t xml:space="preserve"> </w:t>
      </w:r>
      <w:r w:rsidRPr="004634BC">
        <w:rPr>
          <w:lang w:val="el-GR"/>
        </w:rPr>
        <w:t>λαλοῦν</w:t>
      </w:r>
      <w:r>
        <w:t>: participle, nominative singular neuter, present active of λαλέω: to say, speak, talk, tell; onomatopoeia as in lala.</w:t>
      </w:r>
    </w:p>
  </w:footnote>
  <w:footnote w:id="581">
    <w:p w:rsidR="002C2AFE" w:rsidRPr="008C5104" w:rsidRDefault="002C2AFE" w:rsidP="00C95D5A">
      <w:pPr>
        <w:pStyle w:val="Endnote"/>
      </w:pPr>
      <w:r>
        <w:rPr>
          <w:rStyle w:val="FootnoteReference"/>
        </w:rPr>
        <w:footnoteRef/>
      </w:r>
      <w:r w:rsidRPr="008C5104">
        <w:t xml:space="preserve"> </w:t>
      </w:r>
      <w:r w:rsidRPr="004634BC">
        <w:rPr>
          <w:lang w:val="el-GR"/>
        </w:rPr>
        <w:t>μεγάλα</w:t>
      </w:r>
      <w:r w:rsidRPr="008C5104">
        <w:t xml:space="preserve">: </w:t>
      </w:r>
      <w:r>
        <w:t xml:space="preserve">adjective, neuter nominative or accusative plural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582">
    <w:p w:rsidR="002C2AFE" w:rsidRPr="00FF6797" w:rsidRDefault="002C2AFE" w:rsidP="00C95D5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83">
    <w:p w:rsidR="002C2AFE" w:rsidRDefault="002C2AFE" w:rsidP="00C95D5A">
      <w:pPr>
        <w:pStyle w:val="Endnote"/>
      </w:pPr>
      <w:r>
        <w:rPr>
          <w:rStyle w:val="FootnoteReference"/>
        </w:rPr>
        <w:footnoteRef/>
      </w:r>
      <w:r>
        <w:t xml:space="preserve"> </w:t>
      </w:r>
      <w:r w:rsidRPr="004634BC">
        <w:rPr>
          <w:lang w:val="el-GR"/>
        </w:rPr>
        <w:t>βλασφημίας</w:t>
      </w:r>
      <w:r>
        <w:t xml:space="preserve">: noun, feminine genitive singular or accusative plural of </w:t>
      </w:r>
      <w:r w:rsidRPr="004634BC">
        <w:rPr>
          <w:lang w:val="el-GR"/>
        </w:rPr>
        <w:t>βλασφημία</w:t>
      </w:r>
      <w:r>
        <w:t>,</w:t>
      </w:r>
      <w:r w:rsidRPr="00A36029">
        <w:t xml:space="preserve"> </w:t>
      </w:r>
      <w:r w:rsidRPr="004634BC">
        <w:rPr>
          <w:lang w:val="el-GR"/>
        </w:rPr>
        <w:t>α</w:t>
      </w:r>
      <w:r>
        <w:rPr>
          <w:rFonts w:cs="Times New Roman"/>
        </w:rPr>
        <w:t>ς</w:t>
      </w:r>
      <w:r>
        <w:t xml:space="preserve">, </w:t>
      </w:r>
      <w:r>
        <w:rPr>
          <w:rFonts w:cs="Times New Roman"/>
        </w:rPr>
        <w:t>ἡ</w:t>
      </w:r>
      <w:r>
        <w:t>: Blasphemy; blasphemy; character assassin; slanderer.</w:t>
      </w:r>
    </w:p>
  </w:footnote>
  <w:footnote w:id="584">
    <w:p w:rsidR="002C2AFE" w:rsidRDefault="002C2AFE" w:rsidP="00C95D5A">
      <w:pPr>
        <w:pStyle w:val="Endnote"/>
      </w:pPr>
      <w:r>
        <w:rPr>
          <w:rStyle w:val="FootnoteReference"/>
        </w:rPr>
        <w:footnoteRef/>
      </w:r>
      <w:r>
        <w:t xml:space="preserve"> The Byzantine text has, </w:t>
      </w:r>
      <w:r w:rsidRPr="006732D0">
        <w:rPr>
          <w:lang w:val="el-GR"/>
        </w:rPr>
        <w:t>βλασφημίαν</w:t>
      </w:r>
      <w:r>
        <w:t xml:space="preserve">, the neuter genitive singular or accusative plural, instead of, </w:t>
      </w:r>
      <w:r w:rsidRPr="004634BC">
        <w:rPr>
          <w:lang w:val="el-GR"/>
        </w:rPr>
        <w:t>βλασφημίας</w:t>
      </w:r>
      <w:r>
        <w:t>.</w:t>
      </w:r>
    </w:p>
  </w:footnote>
  <w:footnote w:id="585">
    <w:p w:rsidR="002C2AFE" w:rsidRPr="00FF6797" w:rsidRDefault="002C2AFE" w:rsidP="00C95D5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86">
    <w:p w:rsidR="002C2AFE" w:rsidRPr="00B553D5" w:rsidRDefault="002C2AFE" w:rsidP="00C95D5A">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587">
    <w:p w:rsidR="002C2AFE" w:rsidRDefault="002C2AFE" w:rsidP="00C95D5A">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588">
    <w:p w:rsidR="002C2AFE" w:rsidRDefault="002C2AFE" w:rsidP="00C95D5A">
      <w:pPr>
        <w:pStyle w:val="Endnote"/>
      </w:pPr>
      <w:r>
        <w:rPr>
          <w:rStyle w:val="FootnoteReference"/>
        </w:rPr>
        <w:footnoteRef/>
      </w:r>
      <w:r>
        <w:t xml:space="preserve"> </w:t>
      </w:r>
      <w:r w:rsidRPr="004634BC">
        <w:rPr>
          <w:lang w:val="el-GR"/>
        </w:rPr>
        <w:t>ἐξουσία</w:t>
      </w:r>
      <w:r>
        <w:t xml:space="preserve">: noun, feminine nominative singular of </w:t>
      </w:r>
      <w:r w:rsidRPr="004634BC">
        <w:rPr>
          <w:lang w:val="el-GR"/>
        </w:rPr>
        <w:t>ἐξουσία</w:t>
      </w:r>
      <w:r>
        <w:t xml:space="preserve">, </w:t>
      </w:r>
      <w:r w:rsidRPr="004634BC">
        <w:rPr>
          <w:lang w:val="el-GR"/>
        </w:rPr>
        <w:t>α</w:t>
      </w:r>
      <w:r w:rsidRPr="00841C33">
        <w:t>ς</w:t>
      </w:r>
      <w:r>
        <w:t xml:space="preserve">, </w:t>
      </w:r>
      <w:r>
        <w:rPr>
          <w:rFonts w:cs="Times New Roman"/>
        </w:rPr>
        <w:t>ἡ</w:t>
      </w:r>
      <w:r>
        <w:t>: authority; jurisdiction.</w:t>
      </w:r>
    </w:p>
  </w:footnote>
  <w:footnote w:id="589">
    <w:p w:rsidR="002C2AFE" w:rsidRDefault="002C2AFE" w:rsidP="00C95D5A">
      <w:pPr>
        <w:pStyle w:val="Endnote"/>
      </w:pPr>
      <w:r>
        <w:rPr>
          <w:rStyle w:val="FootnoteReference"/>
        </w:rPr>
        <w:footnoteRef/>
      </w:r>
      <w:r>
        <w:t xml:space="preserve"> The Byzantine text adds, </w:t>
      </w:r>
      <w:r w:rsidRPr="009E07D4">
        <w:rPr>
          <w:lang w:val="el-GR"/>
        </w:rPr>
        <w:t>πόλεμον</w:t>
      </w:r>
      <w:r>
        <w:t xml:space="preserve">, war, after, </w:t>
      </w:r>
      <w:r w:rsidRPr="004634BC">
        <w:rPr>
          <w:lang w:val="el-GR"/>
        </w:rPr>
        <w:t>ἐξουσία</w:t>
      </w:r>
      <w:r>
        <w:t>.</w:t>
      </w:r>
    </w:p>
  </w:footnote>
  <w:footnote w:id="590">
    <w:p w:rsidR="002C2AFE" w:rsidRPr="008C5104" w:rsidRDefault="002C2AFE" w:rsidP="00C95D5A">
      <w:pPr>
        <w:pStyle w:val="Endnote"/>
      </w:pPr>
      <w:r>
        <w:rPr>
          <w:rStyle w:val="FootnoteReference"/>
        </w:rPr>
        <w:footnoteRef/>
      </w:r>
      <w:r w:rsidRPr="008C5104">
        <w:t xml:space="preserve"> </w:t>
      </w:r>
      <w:r w:rsidRPr="004634BC">
        <w:rPr>
          <w:lang w:val="el-GR"/>
        </w:rPr>
        <w:t>ποιῆσαι</w:t>
      </w:r>
      <w:r w:rsidRPr="008C5104">
        <w:t xml:space="preserve">: </w:t>
      </w:r>
      <w:r>
        <w:t xml:space="preserve">verb, aorist active infinitive of </w:t>
      </w:r>
      <w:r w:rsidRPr="00195B5E">
        <w:t>πο</w:t>
      </w:r>
      <w:r>
        <w:rPr>
          <w:rFonts w:cs="Times New Roman"/>
        </w:rPr>
        <w:t>ιέ</w:t>
      </w:r>
      <w:r>
        <w:t>ω:</w:t>
      </w:r>
      <w:r w:rsidRPr="00081ED5">
        <w:t xml:space="preserve"> </w:t>
      </w:r>
      <w:r>
        <w:t>to do; make; build, construct.</w:t>
      </w:r>
    </w:p>
  </w:footnote>
  <w:footnote w:id="591">
    <w:p w:rsidR="002C2AFE" w:rsidRDefault="002C2AFE" w:rsidP="00C95D5A">
      <w:pPr>
        <w:pStyle w:val="Endnote"/>
      </w:pPr>
      <w:r>
        <w:rPr>
          <w:rStyle w:val="FootnoteReference"/>
        </w:rPr>
        <w:footnoteRef/>
      </w:r>
      <w:r>
        <w:t xml:space="preserve"> </w:t>
      </w:r>
      <w:r w:rsidRPr="004634BC">
        <w:rPr>
          <w:lang w:val="el-GR"/>
        </w:rPr>
        <w:t>μῆνας</w:t>
      </w:r>
      <w:r>
        <w:t xml:space="preserve">: noun, masculine accusative plural of </w:t>
      </w:r>
      <w:r w:rsidRPr="004634BC">
        <w:rPr>
          <w:lang w:val="el-GR"/>
        </w:rPr>
        <w:t>μ</w:t>
      </w:r>
      <w:r>
        <w:rPr>
          <w:rFonts w:cs="Times New Roman"/>
          <w:lang w:val="el-GR"/>
        </w:rPr>
        <w:t>ή</w:t>
      </w:r>
      <w:r w:rsidRPr="004634BC">
        <w:rPr>
          <w:lang w:val="el-GR"/>
        </w:rPr>
        <w:t>ν</w:t>
      </w:r>
      <w:r>
        <w:t>,</w:t>
      </w:r>
      <w:r w:rsidRPr="001E5FB9">
        <w:t xml:space="preserve"> </w:t>
      </w:r>
      <w:r w:rsidRPr="004634BC">
        <w:rPr>
          <w:lang w:val="el-GR"/>
        </w:rPr>
        <w:t>μ</w:t>
      </w:r>
      <w:r>
        <w:rPr>
          <w:rFonts w:cs="Times New Roman"/>
          <w:lang w:val="el-GR"/>
        </w:rPr>
        <w:t>η</w:t>
      </w:r>
      <w:r w:rsidRPr="004634BC">
        <w:rPr>
          <w:lang w:val="el-GR"/>
        </w:rPr>
        <w:t>ν</w:t>
      </w:r>
      <w:r>
        <w:rPr>
          <w:rFonts w:cs="Times New Roman"/>
        </w:rPr>
        <w:t>ό</w:t>
      </w:r>
      <w:r w:rsidRPr="00841C33">
        <w:t>ς</w:t>
      </w:r>
      <w:r>
        <w:t xml:space="preserve">, </w:t>
      </w:r>
      <w:r w:rsidRPr="00841C33">
        <w:t>ὁ</w:t>
      </w:r>
      <w:r>
        <w:t>: the day of the new moon; moon; month.</w:t>
      </w:r>
    </w:p>
  </w:footnote>
  <w:footnote w:id="592">
    <w:p w:rsidR="002C2AFE" w:rsidRDefault="002C2AFE" w:rsidP="00C95D5A">
      <w:pPr>
        <w:pStyle w:val="Endnote"/>
      </w:pPr>
      <w:r>
        <w:rPr>
          <w:rStyle w:val="FootnoteReference"/>
        </w:rPr>
        <w:footnoteRef/>
      </w:r>
      <w:r>
        <w:t xml:space="preserve"> </w:t>
      </w:r>
      <w:r w:rsidRPr="004634BC">
        <w:rPr>
          <w:lang w:val="el-GR"/>
        </w:rPr>
        <w:t>τ</w:t>
      </w:r>
      <w:r>
        <w:rPr>
          <w:lang w:val="el-GR"/>
        </w:rPr>
        <w:t>εσσεράκοντα</w:t>
      </w:r>
      <w:r>
        <w:t xml:space="preserve">: adjective, nominative plural numeral </w:t>
      </w:r>
      <w:r w:rsidRPr="004634BC">
        <w:rPr>
          <w:lang w:val="el-GR"/>
        </w:rPr>
        <w:t>τ</w:t>
      </w:r>
      <w:r>
        <w:rPr>
          <w:lang w:val="el-GR"/>
        </w:rPr>
        <w:t>εσσεράκοντα</w:t>
      </w:r>
      <w:r>
        <w:rPr>
          <w:rFonts w:cs="Times New Roman"/>
        </w:rPr>
        <w:t>,</w:t>
      </w:r>
      <w:r w:rsidRPr="002E19D6">
        <w:rPr>
          <w:rFonts w:cs="Times New Roman"/>
        </w:rPr>
        <w:t xml:space="preserve"> </w:t>
      </w:r>
      <w:r>
        <w:rPr>
          <w:rFonts w:cs="Times New Roman"/>
        </w:rPr>
        <w:t>οί, αί, τά: forty.</w:t>
      </w:r>
    </w:p>
  </w:footnote>
  <w:footnote w:id="593">
    <w:p w:rsidR="002C2AFE" w:rsidRDefault="002C2AFE" w:rsidP="00C95D5A">
      <w:pPr>
        <w:pStyle w:val="Endnote"/>
      </w:pPr>
      <w:r>
        <w:rPr>
          <w:rStyle w:val="FootnoteReference"/>
        </w:rPr>
        <w:footnoteRef/>
      </w:r>
      <w:r>
        <w:t xml:space="preserve"> NIV adds, </w:t>
      </w:r>
      <w:r w:rsidRPr="009E07D4">
        <w:rPr>
          <w:lang w:val="el-GR"/>
        </w:rPr>
        <w:t>καὶ</w:t>
      </w:r>
      <w:r>
        <w:t xml:space="preserve">, and, after, </w:t>
      </w:r>
      <w:r w:rsidRPr="004634BC">
        <w:rPr>
          <w:lang w:val="el-GR"/>
        </w:rPr>
        <w:t>τ</w:t>
      </w:r>
      <w:r>
        <w:rPr>
          <w:lang w:val="el-GR"/>
        </w:rPr>
        <w:t>εσσεράκοντα</w:t>
      </w:r>
      <w:r>
        <w:t>.</w:t>
      </w:r>
    </w:p>
  </w:footnote>
  <w:footnote w:id="594">
    <w:p w:rsidR="002C2AFE" w:rsidRDefault="002C2AFE" w:rsidP="00C95D5A">
      <w:pPr>
        <w:pStyle w:val="Endnote"/>
      </w:pPr>
      <w:r>
        <w:rPr>
          <w:rStyle w:val="FootnoteReference"/>
        </w:rPr>
        <w:footnoteRef/>
      </w:r>
      <w:r>
        <w:t xml:space="preserve"> </w:t>
      </w:r>
      <w:r w:rsidRPr="004634BC">
        <w:rPr>
          <w:lang w:val="el-GR"/>
        </w:rPr>
        <w:t>δύο</w:t>
      </w:r>
      <w:r>
        <w:t xml:space="preserve">: adjective, indeclensionate plural numeral </w:t>
      </w:r>
      <w:r w:rsidRPr="004634BC">
        <w:rPr>
          <w:lang w:val="el-GR"/>
        </w:rPr>
        <w:t>δύο</w:t>
      </w:r>
      <w:r>
        <w:rPr>
          <w:rFonts w:cs="Times New Roman"/>
        </w:rPr>
        <w:t>: two.</w:t>
      </w:r>
    </w:p>
  </w:footnote>
  <w:footnote w:id="595">
    <w:p w:rsidR="002C2AFE" w:rsidRPr="00FF6797" w:rsidRDefault="002C2AFE" w:rsidP="00033F4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96">
    <w:p w:rsidR="002C2AFE" w:rsidRDefault="002C2AFE" w:rsidP="00033F40">
      <w:pPr>
        <w:pStyle w:val="Endnote"/>
      </w:pPr>
      <w:r>
        <w:rPr>
          <w:rStyle w:val="FootnoteReference"/>
        </w:rPr>
        <w:footnoteRef/>
      </w:r>
      <w:r>
        <w:t xml:space="preserve"> </w:t>
      </w:r>
      <w:r w:rsidRPr="004634BC">
        <w:rPr>
          <w:lang w:val="el-GR"/>
        </w:rPr>
        <w:t>ἤνοιξε</w:t>
      </w:r>
      <w:r w:rsidRPr="00D859F9">
        <w:t>(</w:t>
      </w:r>
      <w:r w:rsidRPr="004634BC">
        <w:rPr>
          <w:lang w:val="el-GR"/>
        </w:rPr>
        <w:t>ν</w:t>
      </w:r>
      <w:r w:rsidRPr="00D859F9">
        <w:t>)</w:t>
      </w:r>
      <w:r>
        <w:t xml:space="preserve">: verb, third person singular, aorist indicative active of </w:t>
      </w:r>
      <w:r w:rsidRPr="004634BC">
        <w:rPr>
          <w:lang w:val="el-GR"/>
        </w:rPr>
        <w:t>ἀ</w:t>
      </w:r>
      <w:r>
        <w:rPr>
          <w:lang w:val="el-GR"/>
        </w:rPr>
        <w:t>νοίγω</w:t>
      </w:r>
      <w:r>
        <w:t>:</w:t>
      </w:r>
      <w:r w:rsidRPr="00081ED5">
        <w:t xml:space="preserve"> </w:t>
      </w:r>
      <w:r>
        <w:t>to open; unlock.</w:t>
      </w:r>
    </w:p>
  </w:footnote>
  <w:footnote w:id="597">
    <w:p w:rsidR="002C2AFE" w:rsidRDefault="002C2AFE" w:rsidP="00033F40">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98">
    <w:p w:rsidR="002C2AFE" w:rsidRPr="008C5104" w:rsidRDefault="002C2AFE" w:rsidP="00033F40">
      <w:pPr>
        <w:pStyle w:val="Endnote"/>
      </w:pPr>
      <w:r>
        <w:rPr>
          <w:rStyle w:val="FootnoteReference"/>
        </w:rPr>
        <w:footnoteRef/>
      </w:r>
      <w:r w:rsidRPr="008C5104">
        <w:t xml:space="preserve"> </w:t>
      </w:r>
      <w:r w:rsidRPr="004634BC">
        <w:rPr>
          <w:lang w:val="el-GR"/>
        </w:rPr>
        <w:t>στόμα</w:t>
      </w:r>
      <w:r w:rsidRPr="008C5104">
        <w:t xml:space="preserve">: </w:t>
      </w:r>
      <w:r>
        <w:t>noun, neuter nominative or accusative singular of στόμα, ατος, τό: mouth.</w:t>
      </w:r>
    </w:p>
  </w:footnote>
  <w:footnote w:id="599">
    <w:p w:rsidR="002C2AFE" w:rsidRDefault="002C2AFE" w:rsidP="00033F40">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00">
    <w:p w:rsidR="002C2AFE" w:rsidRDefault="002C2AFE" w:rsidP="00033F40">
      <w:pPr>
        <w:pStyle w:val="Endnote"/>
      </w:pPr>
      <w:r>
        <w:rPr>
          <w:rStyle w:val="FootnoteReference"/>
        </w:rPr>
        <w:footnoteRef/>
      </w:r>
      <w:r>
        <w:t xml:space="preserve"> </w:t>
      </w:r>
      <w:r w:rsidRPr="00841C33">
        <w:t>εἰς</w:t>
      </w:r>
      <w:r>
        <w:t xml:space="preserve">: preposition </w:t>
      </w:r>
      <w:r w:rsidRPr="00841C33">
        <w:t>εἰς</w:t>
      </w:r>
      <w:r>
        <w:t>: into.</w:t>
      </w:r>
    </w:p>
  </w:footnote>
  <w:footnote w:id="601">
    <w:p w:rsidR="002C2AFE" w:rsidRDefault="002C2AFE" w:rsidP="00033F40">
      <w:pPr>
        <w:pStyle w:val="Endnote"/>
      </w:pPr>
      <w:r>
        <w:rPr>
          <w:rStyle w:val="FootnoteReference"/>
        </w:rPr>
        <w:footnoteRef/>
      </w:r>
      <w:r>
        <w:t xml:space="preserve"> </w:t>
      </w:r>
      <w:r w:rsidRPr="004634BC">
        <w:rPr>
          <w:lang w:val="el-GR"/>
        </w:rPr>
        <w:t>βλασφημίας</w:t>
      </w:r>
      <w:r>
        <w:t xml:space="preserve">: noun, feminine genitive singular or accusative plural of </w:t>
      </w:r>
      <w:r w:rsidRPr="004634BC">
        <w:rPr>
          <w:lang w:val="el-GR"/>
        </w:rPr>
        <w:t>βλασφημία</w:t>
      </w:r>
      <w:r>
        <w:t>,</w:t>
      </w:r>
      <w:r w:rsidRPr="00A36029">
        <w:t xml:space="preserve"> </w:t>
      </w:r>
      <w:r w:rsidRPr="004634BC">
        <w:rPr>
          <w:lang w:val="el-GR"/>
        </w:rPr>
        <w:t>α</w:t>
      </w:r>
      <w:r>
        <w:rPr>
          <w:rFonts w:cs="Times New Roman"/>
        </w:rPr>
        <w:t>ς</w:t>
      </w:r>
      <w:r>
        <w:t xml:space="preserve">, </w:t>
      </w:r>
      <w:r>
        <w:rPr>
          <w:rFonts w:cs="Times New Roman"/>
        </w:rPr>
        <w:t>ἡ</w:t>
      </w:r>
      <w:r>
        <w:t>: Blasphemy; blasphemy; character assassin; slanderer.</w:t>
      </w:r>
    </w:p>
  </w:footnote>
  <w:footnote w:id="602">
    <w:p w:rsidR="002C2AFE" w:rsidRDefault="002C2AFE" w:rsidP="00033F40">
      <w:pPr>
        <w:pStyle w:val="Endnote"/>
      </w:pPr>
      <w:r>
        <w:rPr>
          <w:rStyle w:val="FootnoteReference"/>
        </w:rPr>
        <w:footnoteRef/>
      </w:r>
      <w:r>
        <w:t xml:space="preserve"> The Byzantine text has, </w:t>
      </w:r>
      <w:r w:rsidRPr="006732D0">
        <w:rPr>
          <w:lang w:val="el-GR"/>
        </w:rPr>
        <w:t>βλασφημίαν</w:t>
      </w:r>
      <w:r>
        <w:t xml:space="preserve">, the neuter genitive singular or accusative plural, instead of, </w:t>
      </w:r>
      <w:r w:rsidRPr="004634BC">
        <w:rPr>
          <w:lang w:val="el-GR"/>
        </w:rPr>
        <w:t>βλασφημίας</w:t>
      </w:r>
      <w:r>
        <w:t>.</w:t>
      </w:r>
    </w:p>
  </w:footnote>
  <w:footnote w:id="603">
    <w:p w:rsidR="002C2AFE" w:rsidRDefault="002C2AFE" w:rsidP="00033F40">
      <w:pPr>
        <w:pStyle w:val="Endnote"/>
      </w:pPr>
      <w:r>
        <w:rPr>
          <w:rStyle w:val="FootnoteReference"/>
        </w:rPr>
        <w:footnoteRef/>
      </w:r>
      <w:r>
        <w:t xml:space="preserve"> </w:t>
      </w:r>
      <w:r w:rsidRPr="00841C33">
        <w:t>πρὸς</w:t>
      </w:r>
      <w:r>
        <w:t xml:space="preserve">: preposition </w:t>
      </w:r>
      <w:r w:rsidRPr="00841C33">
        <w:t>πρ</w:t>
      </w:r>
      <w:r>
        <w:rPr>
          <w:rFonts w:cs="Times New Roman"/>
        </w:rPr>
        <w:t>ό</w:t>
      </w:r>
      <w:r w:rsidRPr="00841C33">
        <w:t>ς</w:t>
      </w:r>
      <w:r>
        <w:t>: to, toward; from (?).</w:t>
      </w:r>
    </w:p>
  </w:footnote>
  <w:footnote w:id="604">
    <w:p w:rsidR="002C2AFE" w:rsidRDefault="002C2AFE" w:rsidP="00033F40">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05">
    <w:p w:rsidR="002C2AFE" w:rsidRDefault="002C2AFE" w:rsidP="00033F40">
      <w:pPr>
        <w:pStyle w:val="Endnote"/>
      </w:pPr>
      <w:r>
        <w:rPr>
          <w:rStyle w:val="FootnoteReference"/>
        </w:rPr>
        <w:footnoteRef/>
      </w:r>
      <w:r>
        <w:t xml:space="preserve"> </w:t>
      </w:r>
      <w:r w:rsidRPr="004634BC">
        <w:rPr>
          <w:lang w:val="el-GR"/>
        </w:rPr>
        <w:t>θεόν</w:t>
      </w:r>
      <w:r>
        <w:t xml:space="preserve">: noun, masculine accusative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606">
    <w:p w:rsidR="002C2AFE" w:rsidRDefault="002C2AFE" w:rsidP="00033F40">
      <w:pPr>
        <w:pStyle w:val="Endnote"/>
      </w:pPr>
      <w:r>
        <w:rPr>
          <w:rStyle w:val="FootnoteReference"/>
        </w:rPr>
        <w:footnoteRef/>
      </w:r>
      <w:r>
        <w:t xml:space="preserve"> </w:t>
      </w:r>
      <w:r w:rsidRPr="004634BC">
        <w:rPr>
          <w:lang w:val="el-GR"/>
        </w:rPr>
        <w:t>βλασφημῆσαι</w:t>
      </w:r>
      <w:r>
        <w:t xml:space="preserve">: verb, aorist active infinitive of </w:t>
      </w:r>
      <w:r w:rsidRPr="004634BC">
        <w:rPr>
          <w:lang w:val="el-GR"/>
        </w:rPr>
        <w:t>βλασφη</w:t>
      </w:r>
      <w:r>
        <w:rPr>
          <w:rFonts w:cs="Times New Roman"/>
          <w:lang w:val="el-GR"/>
        </w:rPr>
        <w:t>έω</w:t>
      </w:r>
      <w:r>
        <w:t>: to blaspheme; assassinate character; slander.</w:t>
      </w:r>
    </w:p>
  </w:footnote>
  <w:footnote w:id="607">
    <w:p w:rsidR="002C2AFE" w:rsidRDefault="002C2AFE" w:rsidP="00033F40">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08">
    <w:p w:rsidR="002C2AFE" w:rsidRDefault="002C2AFE" w:rsidP="00033F40">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609">
    <w:p w:rsidR="002C2AFE" w:rsidRDefault="002C2AFE" w:rsidP="00033F40">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10">
    <w:p w:rsidR="002C2AFE" w:rsidRPr="00FF6797" w:rsidRDefault="002C2AFE" w:rsidP="00033F4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1">
    <w:p w:rsidR="002C2AFE" w:rsidRDefault="002C2AFE" w:rsidP="00033F40">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12">
    <w:p w:rsidR="002C2AFE" w:rsidRDefault="002C2AFE" w:rsidP="00033F40">
      <w:pPr>
        <w:pStyle w:val="Endnote"/>
      </w:pPr>
      <w:r>
        <w:rPr>
          <w:rStyle w:val="FootnoteReference"/>
        </w:rPr>
        <w:footnoteRef/>
      </w:r>
      <w:r>
        <w:t xml:space="preserve"> </w:t>
      </w:r>
      <w:r w:rsidRPr="004634BC">
        <w:rPr>
          <w:lang w:val="el-GR"/>
        </w:rPr>
        <w:t>σκηνὴν</w:t>
      </w:r>
      <w:r>
        <w:t xml:space="preserve">: noun, feminine accusative singular of </w:t>
      </w:r>
      <w:r w:rsidRPr="004634BC">
        <w:rPr>
          <w:lang w:val="el-GR"/>
        </w:rPr>
        <w:t>σκην</w:t>
      </w:r>
      <w:r>
        <w:rPr>
          <w:rFonts w:cs="Times New Roman"/>
          <w:lang w:val="el-GR"/>
        </w:rPr>
        <w:t>ή</w:t>
      </w:r>
      <w:r>
        <w:rPr>
          <w:rFonts w:cs="Times New Roman"/>
        </w:rPr>
        <w:t>, ῆς, ἡ</w:t>
      </w:r>
      <w:r>
        <w:t>: a tent; shelter; protection; dwelling.</w:t>
      </w:r>
    </w:p>
  </w:footnote>
  <w:footnote w:id="613">
    <w:p w:rsidR="002C2AFE" w:rsidRDefault="002C2AFE" w:rsidP="00033F40">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14">
    <w:p w:rsidR="002C2AFE" w:rsidRDefault="002C2AFE" w:rsidP="00033F40">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615">
    <w:p w:rsidR="002C2AFE" w:rsidRDefault="002C2AFE" w:rsidP="00033F40">
      <w:pPr>
        <w:pStyle w:val="Endnote"/>
      </w:pPr>
      <w:r>
        <w:rPr>
          <w:rStyle w:val="FootnoteReference"/>
        </w:rPr>
        <w:footnoteRef/>
      </w:r>
      <w:r>
        <w:t xml:space="preserve"> </w:t>
      </w:r>
      <w:r w:rsidRPr="00841C33">
        <w:t>ἐν</w:t>
      </w:r>
      <w:r>
        <w:t xml:space="preserve">: preposition </w:t>
      </w:r>
      <w:r w:rsidRPr="00841C33">
        <w:t>ἐν</w:t>
      </w:r>
      <w:r>
        <w:t>: in.</w:t>
      </w:r>
    </w:p>
  </w:footnote>
  <w:footnote w:id="616">
    <w:p w:rsidR="002C2AFE" w:rsidRDefault="002C2AFE" w:rsidP="00033F40">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17">
    <w:p w:rsidR="002C2AFE" w:rsidRDefault="002C2AFE" w:rsidP="00033F40">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618">
    <w:p w:rsidR="002C2AFE" w:rsidRDefault="002C2AFE" w:rsidP="00033F40">
      <w:pPr>
        <w:pStyle w:val="Endnote"/>
      </w:pPr>
      <w:r>
        <w:rPr>
          <w:rStyle w:val="FootnoteReference"/>
        </w:rPr>
        <w:footnoteRef/>
      </w:r>
      <w:r>
        <w:t xml:space="preserve"> </w:t>
      </w:r>
      <w:r w:rsidRPr="004634BC">
        <w:rPr>
          <w:lang w:val="el-GR"/>
        </w:rPr>
        <w:t>σκηνοῦντας</w:t>
      </w:r>
      <w:r>
        <w:t xml:space="preserve">: participle, accusative masculine plural, present active of </w:t>
      </w:r>
      <w:r w:rsidRPr="004634BC">
        <w:rPr>
          <w:lang w:val="el-GR"/>
        </w:rPr>
        <w:t>σκην</w:t>
      </w:r>
      <w:r>
        <w:rPr>
          <w:rFonts w:cs="Times New Roman"/>
          <w:lang w:val="el-GR"/>
        </w:rPr>
        <w:t>ό</w:t>
      </w:r>
      <w:r>
        <w:rPr>
          <w:rFonts w:cs="Times New Roman"/>
        </w:rPr>
        <w:t>ω</w:t>
      </w:r>
      <w:r>
        <w:t>: to tent; shelter; protect; dwell.</w:t>
      </w:r>
    </w:p>
  </w:footnote>
  <w:footnote w:id="619">
    <w:p w:rsidR="002C2AFE" w:rsidRPr="00FF6797" w:rsidRDefault="002C2AFE" w:rsidP="001D272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20">
    <w:p w:rsidR="002C2AFE" w:rsidRPr="00B553D5" w:rsidRDefault="002C2AFE" w:rsidP="001D272A">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621">
    <w:p w:rsidR="002C2AFE" w:rsidRDefault="002C2AFE" w:rsidP="001D272A">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622">
    <w:p w:rsidR="002C2AFE" w:rsidRPr="008C5104" w:rsidRDefault="002C2AFE" w:rsidP="001D272A">
      <w:pPr>
        <w:pStyle w:val="Endnote"/>
      </w:pPr>
      <w:r>
        <w:rPr>
          <w:rStyle w:val="FootnoteReference"/>
        </w:rPr>
        <w:footnoteRef/>
      </w:r>
      <w:r w:rsidRPr="008C5104">
        <w:t xml:space="preserve"> </w:t>
      </w:r>
      <w:r w:rsidRPr="004634BC">
        <w:rPr>
          <w:lang w:val="el-GR"/>
        </w:rPr>
        <w:t>ποιῆσαι</w:t>
      </w:r>
      <w:r w:rsidRPr="008C5104">
        <w:t xml:space="preserve">: </w:t>
      </w:r>
      <w:r>
        <w:t xml:space="preserve">verb, aorist active infinitive of </w:t>
      </w:r>
      <w:r w:rsidRPr="00195B5E">
        <w:t>πο</w:t>
      </w:r>
      <w:r>
        <w:rPr>
          <w:rFonts w:cs="Times New Roman"/>
        </w:rPr>
        <w:t>ιέ</w:t>
      </w:r>
      <w:r>
        <w:t>ω:</w:t>
      </w:r>
      <w:r w:rsidRPr="00081ED5">
        <w:t xml:space="preserve"> </w:t>
      </w:r>
      <w:r>
        <w:t>to do; make; build, construct.</w:t>
      </w:r>
    </w:p>
  </w:footnote>
  <w:footnote w:id="623">
    <w:p w:rsidR="002C2AFE" w:rsidRPr="00C22132" w:rsidRDefault="002C2AFE" w:rsidP="001D272A">
      <w:pPr>
        <w:pStyle w:val="Endnote"/>
      </w:pPr>
      <w:r>
        <w:rPr>
          <w:rStyle w:val="FootnoteReference"/>
        </w:rPr>
        <w:footnoteRef/>
      </w:r>
      <w:r>
        <w:t xml:space="preserve"> </w:t>
      </w:r>
      <w:r w:rsidRPr="004634BC">
        <w:rPr>
          <w:lang w:val="el-GR"/>
        </w:rPr>
        <w:t>πόλεμον</w:t>
      </w:r>
      <w:r>
        <w:t xml:space="preserve">: noun, masculine accusative singular of </w:t>
      </w:r>
      <w:r w:rsidRPr="004634BC">
        <w:rPr>
          <w:lang w:val="el-GR"/>
        </w:rPr>
        <w:t>πόλεμος</w:t>
      </w:r>
      <w:r>
        <w:rPr>
          <w:rFonts w:cs="Times New Roman"/>
        </w:rPr>
        <w:t>,</w:t>
      </w:r>
      <w:r>
        <w:t xml:space="preserve"> </w:t>
      </w:r>
      <w:r w:rsidRPr="00841C33">
        <w:t>ο</w:t>
      </w:r>
      <w:r>
        <w:rPr>
          <w:rFonts w:cs="Times New Roman"/>
        </w:rPr>
        <w:t>υ</w:t>
      </w:r>
      <w:r>
        <w:t xml:space="preserve">, </w:t>
      </w:r>
      <w:r w:rsidRPr="00841C33">
        <w:t>ὁ</w:t>
      </w:r>
      <w:r>
        <w:t>: war; battle; combat; engagement; strife (?).</w:t>
      </w:r>
    </w:p>
  </w:footnote>
  <w:footnote w:id="624">
    <w:p w:rsidR="002C2AFE" w:rsidRDefault="002C2AFE" w:rsidP="001D272A">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625">
    <w:p w:rsidR="002C2AFE" w:rsidRDefault="002C2AFE" w:rsidP="001D272A">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26">
    <w:p w:rsidR="002C2AFE" w:rsidRDefault="002C2AFE" w:rsidP="001D272A">
      <w:pPr>
        <w:pStyle w:val="Endnote"/>
      </w:pPr>
      <w:r>
        <w:rPr>
          <w:rStyle w:val="FootnoteReference"/>
        </w:rPr>
        <w:footnoteRef/>
      </w:r>
      <w:r>
        <w:t xml:space="preserve"> </w:t>
      </w:r>
      <w:r w:rsidRPr="004634BC">
        <w:rPr>
          <w:lang w:val="el-GR"/>
        </w:rPr>
        <w:t>ἁγίων</w:t>
      </w:r>
      <w:r>
        <w:t xml:space="preserve">: adjective, genitive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set apart.</w:t>
      </w:r>
    </w:p>
  </w:footnote>
  <w:footnote w:id="627">
    <w:p w:rsidR="002C2AFE" w:rsidRPr="00FF6797" w:rsidRDefault="002C2AFE" w:rsidP="001D272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28">
    <w:p w:rsidR="002C2AFE" w:rsidRPr="008C5104" w:rsidRDefault="002C2AFE" w:rsidP="001D272A">
      <w:pPr>
        <w:pStyle w:val="Endnote"/>
      </w:pPr>
      <w:r>
        <w:rPr>
          <w:rStyle w:val="FootnoteReference"/>
        </w:rPr>
        <w:footnoteRef/>
      </w:r>
      <w:r w:rsidRPr="008C5104">
        <w:t xml:space="preserve"> </w:t>
      </w:r>
      <w:r w:rsidRPr="004634BC">
        <w:rPr>
          <w:lang w:val="el-GR"/>
        </w:rPr>
        <w:t>νικῆσαι</w:t>
      </w:r>
      <w:r w:rsidRPr="008C5104">
        <w:t xml:space="preserve">: </w:t>
      </w:r>
      <w:r>
        <w:t xml:space="preserve">aorist active infinitive of </w:t>
      </w:r>
      <w:r w:rsidRPr="00195B5E">
        <w:t>νικ</w:t>
      </w:r>
      <w:r>
        <w:rPr>
          <w:rFonts w:cs="Times New Roman"/>
        </w:rPr>
        <w:t>ά</w:t>
      </w:r>
      <w:r>
        <w:t xml:space="preserve">ω, </w:t>
      </w:r>
      <w:r w:rsidRPr="00195B5E">
        <w:t>νικῶ</w:t>
      </w:r>
      <w:r>
        <w:t>:</w:t>
      </w:r>
      <w:r w:rsidRPr="00081ED5">
        <w:t xml:space="preserve"> </w:t>
      </w:r>
      <w:r>
        <w:t>to overcome; conquer, prevail, subdue.</w:t>
      </w:r>
    </w:p>
  </w:footnote>
  <w:footnote w:id="629">
    <w:p w:rsidR="002C2AFE" w:rsidRDefault="002C2AFE" w:rsidP="001D272A">
      <w:pPr>
        <w:pStyle w:val="Endnote"/>
      </w:pPr>
      <w:r>
        <w:rPr>
          <w:rStyle w:val="FootnoteReference"/>
        </w:rPr>
        <w:footnoteRef/>
      </w:r>
      <w:r>
        <w:t xml:space="preserve"> </w:t>
      </w:r>
      <w:r w:rsidRPr="004634BC">
        <w:rPr>
          <w:lang w:val="el-GR"/>
        </w:rPr>
        <w:t>αὐτούς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630">
    <w:p w:rsidR="002C2AFE" w:rsidRPr="00FF6797" w:rsidRDefault="002C2AFE" w:rsidP="001D272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31">
    <w:p w:rsidR="002C2AFE" w:rsidRPr="00B553D5" w:rsidRDefault="002C2AFE" w:rsidP="001D272A">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632">
    <w:p w:rsidR="002C2AFE" w:rsidRDefault="002C2AFE" w:rsidP="001D272A">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633">
    <w:p w:rsidR="002C2AFE" w:rsidRDefault="002C2AFE" w:rsidP="001D272A">
      <w:pPr>
        <w:pStyle w:val="Endnote"/>
      </w:pPr>
      <w:r>
        <w:rPr>
          <w:rStyle w:val="FootnoteReference"/>
        </w:rPr>
        <w:footnoteRef/>
      </w:r>
      <w:r>
        <w:t xml:space="preserve"> </w:t>
      </w:r>
      <w:r w:rsidRPr="004634BC">
        <w:rPr>
          <w:lang w:val="el-GR"/>
        </w:rPr>
        <w:t>ἐξουσία</w:t>
      </w:r>
      <w:r>
        <w:t xml:space="preserve">: noun, feminine nominative singular of </w:t>
      </w:r>
      <w:r w:rsidRPr="004634BC">
        <w:rPr>
          <w:lang w:val="el-GR"/>
        </w:rPr>
        <w:t>ἐξουσία</w:t>
      </w:r>
      <w:r>
        <w:t xml:space="preserve">, </w:t>
      </w:r>
      <w:r w:rsidRPr="004634BC">
        <w:rPr>
          <w:lang w:val="el-GR"/>
        </w:rPr>
        <w:t>α</w:t>
      </w:r>
      <w:r w:rsidRPr="00841C33">
        <w:t>ς</w:t>
      </w:r>
      <w:r>
        <w:t xml:space="preserve">, </w:t>
      </w:r>
      <w:r>
        <w:rPr>
          <w:rFonts w:cs="Times New Roman"/>
        </w:rPr>
        <w:t>ἡ</w:t>
      </w:r>
      <w:r>
        <w:t>: authority; jurisdiction.</w:t>
      </w:r>
    </w:p>
  </w:footnote>
  <w:footnote w:id="634">
    <w:p w:rsidR="002C2AFE" w:rsidRDefault="002C2AFE" w:rsidP="001D272A">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635">
    <w:p w:rsidR="002C2AFE" w:rsidRDefault="002C2AFE" w:rsidP="001D272A">
      <w:pPr>
        <w:pStyle w:val="Endnote"/>
      </w:pPr>
      <w:r>
        <w:rPr>
          <w:rStyle w:val="FootnoteReference"/>
        </w:rPr>
        <w:footnoteRef/>
      </w:r>
      <w:r>
        <w:t xml:space="preserve"> </w:t>
      </w:r>
      <w:r w:rsidRPr="004634BC">
        <w:rPr>
          <w:lang w:val="el-GR"/>
        </w:rPr>
        <w:t>πᾶσαν</w:t>
      </w:r>
      <w:r>
        <w:t xml:space="preserve">: adjective, feminine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636">
    <w:p w:rsidR="002C2AFE" w:rsidRDefault="002C2AFE" w:rsidP="001D272A">
      <w:pPr>
        <w:pStyle w:val="Endnote"/>
      </w:pPr>
      <w:r>
        <w:rPr>
          <w:rStyle w:val="FootnoteReference"/>
        </w:rPr>
        <w:footnoteRef/>
      </w:r>
      <w:r>
        <w:t xml:space="preserve"> </w:t>
      </w:r>
      <w:r w:rsidRPr="004634BC">
        <w:rPr>
          <w:lang w:val="el-GR"/>
        </w:rPr>
        <w:t>φυλὴν</w:t>
      </w:r>
      <w:r>
        <w:t>: noun, feminine accusative singular of φυλ</w:t>
      </w:r>
      <w:r>
        <w:rPr>
          <w:rFonts w:cs="Times New Roman"/>
        </w:rPr>
        <w:t>ή</w:t>
      </w:r>
      <w:r>
        <w:t xml:space="preserve">, </w:t>
      </w:r>
      <w:r w:rsidRPr="00841C33">
        <w:t>ῆς</w:t>
      </w:r>
      <w:r>
        <w:t xml:space="preserve">, </w:t>
      </w:r>
      <w:r>
        <w:rPr>
          <w:rFonts w:cs="Times New Roman"/>
        </w:rPr>
        <w:t>ἡ</w:t>
      </w:r>
      <w:r>
        <w:t>: people; tribe.</w:t>
      </w:r>
    </w:p>
  </w:footnote>
  <w:footnote w:id="637">
    <w:p w:rsidR="002C2AFE" w:rsidRPr="00FF6797" w:rsidRDefault="002C2AFE" w:rsidP="001D272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38">
    <w:p w:rsidR="002C2AFE" w:rsidRDefault="002C2AFE" w:rsidP="001D272A">
      <w:pPr>
        <w:pStyle w:val="Endnote"/>
      </w:pPr>
      <w:r>
        <w:rPr>
          <w:rStyle w:val="FootnoteReference"/>
        </w:rPr>
        <w:footnoteRef/>
      </w:r>
      <w:r>
        <w:t xml:space="preserve"> </w:t>
      </w:r>
      <w:r w:rsidRPr="004634BC">
        <w:rPr>
          <w:lang w:val="el-GR"/>
        </w:rPr>
        <w:t>λαὸν</w:t>
      </w:r>
      <w:r>
        <w:t xml:space="preserve">: noun, masculine accusative singular of </w:t>
      </w:r>
      <w:r w:rsidRPr="004634BC">
        <w:rPr>
          <w:lang w:val="el-GR"/>
        </w:rPr>
        <w:t>λα</w:t>
      </w:r>
      <w:r>
        <w:rPr>
          <w:rFonts w:cs="Times New Roman"/>
          <w:lang w:val="el-GR"/>
        </w:rPr>
        <w:t>ό</w:t>
      </w:r>
      <w:r w:rsidRPr="00841C33">
        <w:t>ς</w:t>
      </w:r>
      <w:r>
        <w:t xml:space="preserve">, </w:t>
      </w:r>
      <w:r w:rsidRPr="004634BC">
        <w:rPr>
          <w:lang w:val="el-GR"/>
        </w:rPr>
        <w:t>οῦ</w:t>
      </w:r>
      <w:r>
        <w:t xml:space="preserve">, </w:t>
      </w:r>
      <w:r w:rsidRPr="00841C33">
        <w:t>ὁ</w:t>
      </w:r>
      <w:r>
        <w:t>: people.</w:t>
      </w:r>
    </w:p>
  </w:footnote>
  <w:footnote w:id="639">
    <w:p w:rsidR="002C2AFE" w:rsidRPr="00FF6797" w:rsidRDefault="002C2AFE" w:rsidP="001D272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40">
    <w:p w:rsidR="002C2AFE" w:rsidRDefault="002C2AFE" w:rsidP="001D272A">
      <w:pPr>
        <w:pStyle w:val="Endnote"/>
      </w:pPr>
      <w:r>
        <w:rPr>
          <w:rStyle w:val="FootnoteReference"/>
        </w:rPr>
        <w:footnoteRef/>
      </w:r>
      <w:r>
        <w:t xml:space="preserve"> </w:t>
      </w:r>
      <w:r w:rsidRPr="004634BC">
        <w:rPr>
          <w:lang w:val="el-GR"/>
        </w:rPr>
        <w:t>γλῶσσαν</w:t>
      </w:r>
      <w:r>
        <w:t xml:space="preserve">: noun, feminine accusative singular of </w:t>
      </w:r>
      <w:r>
        <w:rPr>
          <w:lang w:val="el-GR"/>
        </w:rPr>
        <w:t>γλ</w:t>
      </w:r>
      <w:r>
        <w:rPr>
          <w:rFonts w:cs="Times New Roman"/>
        </w:rPr>
        <w:t>ῶ</w:t>
      </w:r>
      <w:r>
        <w:rPr>
          <w:lang w:val="el-GR"/>
        </w:rPr>
        <w:t>σσ</w:t>
      </w:r>
      <w:r w:rsidRPr="008D6888">
        <w:rPr>
          <w:lang w:val="el-GR"/>
        </w:rPr>
        <w:t>α</w:t>
      </w:r>
      <w:r>
        <w:t xml:space="preserve">, </w:t>
      </w:r>
      <w:r w:rsidRPr="004634BC">
        <w:rPr>
          <w:lang w:val="el-GR"/>
        </w:rPr>
        <w:t>η</w:t>
      </w:r>
      <w:r w:rsidRPr="00841C33">
        <w:t>ς</w:t>
      </w:r>
      <w:r>
        <w:t xml:space="preserve">, </w:t>
      </w:r>
      <w:r>
        <w:rPr>
          <w:rFonts w:cs="Times New Roman"/>
        </w:rPr>
        <w:t>ἡ</w:t>
      </w:r>
      <w:r>
        <w:t>: tongue; language.</w:t>
      </w:r>
    </w:p>
  </w:footnote>
  <w:footnote w:id="641">
    <w:p w:rsidR="002C2AFE" w:rsidRPr="00FF6797" w:rsidRDefault="002C2AFE" w:rsidP="001D272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42">
    <w:p w:rsidR="002C2AFE" w:rsidRDefault="002C2AFE" w:rsidP="001D272A">
      <w:pPr>
        <w:pStyle w:val="Endnote"/>
      </w:pPr>
      <w:r>
        <w:rPr>
          <w:rStyle w:val="FootnoteReference"/>
        </w:rPr>
        <w:footnoteRef/>
      </w:r>
      <w:r>
        <w:t xml:space="preserve"> </w:t>
      </w:r>
      <w:r w:rsidRPr="004634BC">
        <w:rPr>
          <w:lang w:val="el-GR"/>
        </w:rPr>
        <w:t>ἔθνος</w:t>
      </w:r>
      <w:r>
        <w:t xml:space="preserve">: noun, neuter nominative or accusative singular of </w:t>
      </w:r>
      <w:r w:rsidRPr="004634BC">
        <w:rPr>
          <w:lang w:val="el-GR"/>
        </w:rPr>
        <w:t>ἔ</w:t>
      </w:r>
      <w:r>
        <w:rPr>
          <w:lang w:val="el-GR"/>
        </w:rPr>
        <w:t>θνο</w:t>
      </w:r>
      <w:r w:rsidRPr="004634BC">
        <w:rPr>
          <w:lang w:val="el-GR"/>
        </w:rPr>
        <w:t>ς</w:t>
      </w:r>
      <w:r>
        <w:t xml:space="preserve">, </w:t>
      </w:r>
      <w:r w:rsidRPr="004634BC">
        <w:rPr>
          <w:lang w:val="el-GR"/>
        </w:rPr>
        <w:t>ους</w:t>
      </w:r>
      <w:r>
        <w:t xml:space="preserve">, </w:t>
      </w:r>
      <w:r w:rsidRPr="00841C33">
        <w:t>τ</w:t>
      </w:r>
      <w:r>
        <w:rPr>
          <w:rFonts w:cs="Times New Roman"/>
        </w:rPr>
        <w:t>ό:</w:t>
      </w:r>
      <w:r>
        <w:t xml:space="preserve"> nationality; nation; Gentile or heathen; ethnicity (?).</w:t>
      </w:r>
    </w:p>
  </w:footnote>
  <w:footnote w:id="643">
    <w:p w:rsidR="002C2AFE" w:rsidRPr="00FF6797" w:rsidRDefault="002C2AFE" w:rsidP="007827C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44">
    <w:p w:rsidR="002C2AFE" w:rsidRDefault="002C2AFE" w:rsidP="007827C7">
      <w:pPr>
        <w:pStyle w:val="Endnote"/>
      </w:pPr>
      <w:r>
        <w:rPr>
          <w:rStyle w:val="FootnoteReference"/>
        </w:rPr>
        <w:footnoteRef/>
      </w:r>
      <w:r>
        <w:t xml:space="preserve"> </w:t>
      </w:r>
      <w:r w:rsidRPr="004634BC">
        <w:rPr>
          <w:lang w:val="el-GR"/>
        </w:rPr>
        <w:t>προσκυνήσουσιν</w:t>
      </w:r>
      <w:r>
        <w:t xml:space="preserve">: verb, third person plural, future indicative active of </w:t>
      </w:r>
      <w:r w:rsidRPr="004634BC">
        <w:rPr>
          <w:lang w:val="el-GR"/>
        </w:rPr>
        <w:t>προσκυν</w:t>
      </w:r>
      <w:r>
        <w:rPr>
          <w:rFonts w:cs="Times New Roman"/>
          <w:lang w:val="el-GR"/>
        </w:rPr>
        <w:t>έ</w:t>
      </w:r>
      <w:r>
        <w:rPr>
          <w:rFonts w:cs="Times New Roman"/>
        </w:rPr>
        <w:t>ω</w:t>
      </w:r>
      <w:r>
        <w:t>: to grovel; to prostrate; bow to the ground; kiss the hand???.</w:t>
      </w:r>
    </w:p>
  </w:footnote>
  <w:footnote w:id="645">
    <w:p w:rsidR="002C2AFE" w:rsidRDefault="002C2AFE" w:rsidP="007827C7">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646">
    <w:p w:rsidR="002C2AFE" w:rsidRDefault="002C2AFE" w:rsidP="007827C7">
      <w:pPr>
        <w:pStyle w:val="Endnote"/>
      </w:pPr>
      <w:r>
        <w:rPr>
          <w:rStyle w:val="FootnoteReference"/>
        </w:rPr>
        <w:footnoteRef/>
      </w:r>
      <w:r>
        <w:t xml:space="preserve"> The Byzantine text has, </w:t>
      </w:r>
      <w:r w:rsidRPr="000910C6">
        <w:rPr>
          <w:lang w:val="el-GR"/>
        </w:rPr>
        <w:t>αὐτῷ</w:t>
      </w:r>
      <w:r>
        <w:t xml:space="preserve">, the dative, instead of, </w:t>
      </w:r>
      <w:r w:rsidRPr="00841C33">
        <w:t>αὐτὸν</w:t>
      </w:r>
      <w:r>
        <w:t>.</w:t>
      </w:r>
    </w:p>
  </w:footnote>
  <w:footnote w:id="647">
    <w:p w:rsidR="002C2AFE" w:rsidRDefault="002C2AFE" w:rsidP="007827C7">
      <w:pPr>
        <w:pStyle w:val="Endnote"/>
      </w:pPr>
      <w:r>
        <w:rPr>
          <w:rStyle w:val="FootnoteReference"/>
        </w:rPr>
        <w:footnoteRef/>
      </w:r>
      <w:r>
        <w:t xml:space="preserve"> </w:t>
      </w:r>
      <w:r w:rsidRPr="004634BC">
        <w:rPr>
          <w:lang w:val="el-GR"/>
        </w:rPr>
        <w:t>πάντες</w:t>
      </w:r>
      <w:r>
        <w:t xml:space="preserve">: adjective, masculine nominative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648">
    <w:p w:rsidR="002C2AFE" w:rsidRDefault="002C2AFE" w:rsidP="007827C7">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649">
    <w:p w:rsidR="002C2AFE" w:rsidRDefault="002C2AFE" w:rsidP="007827C7">
      <w:pPr>
        <w:pStyle w:val="Endnote"/>
      </w:pPr>
      <w:r>
        <w:rPr>
          <w:rStyle w:val="FootnoteReference"/>
        </w:rPr>
        <w:footnoteRef/>
      </w:r>
      <w:r>
        <w:t xml:space="preserve"> </w:t>
      </w:r>
      <w:r w:rsidRPr="004634BC">
        <w:rPr>
          <w:lang w:val="el-GR"/>
        </w:rPr>
        <w:t>κατοικοῦντες</w:t>
      </w:r>
      <w:r>
        <w:t xml:space="preserve">: participle, nominative masculine plural, present active of </w:t>
      </w:r>
      <w:r w:rsidRPr="00195B5E">
        <w:t>κατοικ</w:t>
      </w:r>
      <w:r>
        <w:rPr>
          <w:rFonts w:cs="Times New Roman"/>
        </w:rPr>
        <w:t>έω</w:t>
      </w:r>
      <w:r>
        <w:t>: to occupy a standard house; to dwell, inhabit, occupy; to have a dwelling or living condition.</w:t>
      </w:r>
    </w:p>
  </w:footnote>
  <w:footnote w:id="650">
    <w:p w:rsidR="002C2AFE" w:rsidRDefault="002C2AFE" w:rsidP="007827C7">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651">
    <w:p w:rsidR="002C2AFE" w:rsidRDefault="002C2AFE" w:rsidP="007827C7">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52">
    <w:p w:rsidR="002C2AFE" w:rsidRDefault="002C2AFE" w:rsidP="007827C7">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653">
    <w:p w:rsidR="002C2AFE" w:rsidRDefault="002C2AFE" w:rsidP="007827C7">
      <w:pPr>
        <w:pStyle w:val="Endnote"/>
      </w:pPr>
      <w:r>
        <w:rPr>
          <w:rStyle w:val="FootnoteReference"/>
        </w:rPr>
        <w:footnoteRef/>
      </w:r>
      <w:r>
        <w:t xml:space="preserve"> </w:t>
      </w:r>
      <w:r w:rsidRPr="00195B5E">
        <w:t>οὗ</w:t>
      </w:r>
      <w:r>
        <w:t xml:space="preserve">: relative pronoun, genitive masculine or neuter singular of </w:t>
      </w:r>
      <w:r>
        <w:rPr>
          <w:rFonts w:cs="Times New Roman"/>
        </w:rPr>
        <w:t>ὅς, ἥ</w:t>
      </w:r>
      <w:r>
        <w:t xml:space="preserve">, </w:t>
      </w:r>
      <w:r>
        <w:rPr>
          <w:rFonts w:cs="Times New Roman"/>
        </w:rPr>
        <w:t>ὅ: what, which, who.</w:t>
      </w:r>
    </w:p>
  </w:footnote>
  <w:footnote w:id="654">
    <w:p w:rsidR="002C2AFE" w:rsidRDefault="002C2AFE" w:rsidP="007827C7">
      <w:pPr>
        <w:pStyle w:val="Endnote"/>
      </w:pPr>
      <w:r>
        <w:rPr>
          <w:rStyle w:val="FootnoteReference"/>
        </w:rPr>
        <w:footnoteRef/>
      </w:r>
      <w:r>
        <w:t xml:space="preserve"> The Byzantine text has, </w:t>
      </w:r>
      <w:r w:rsidRPr="000910C6">
        <w:rPr>
          <w:lang w:val="el-GR"/>
        </w:rPr>
        <w:t>ὧν</w:t>
      </w:r>
      <w:r>
        <w:t xml:space="preserve">, the genitive plural, instead of, </w:t>
      </w:r>
      <w:r w:rsidRPr="00195B5E">
        <w:t>οὗ</w:t>
      </w:r>
      <w:r>
        <w:t>.</w:t>
      </w:r>
    </w:p>
  </w:footnote>
  <w:footnote w:id="655">
    <w:p w:rsidR="002C2AFE" w:rsidRDefault="002C2AFE" w:rsidP="007827C7">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656">
    <w:p w:rsidR="002C2AFE" w:rsidRDefault="002C2AFE" w:rsidP="007827C7">
      <w:pPr>
        <w:pStyle w:val="Endnote"/>
      </w:pPr>
      <w:r>
        <w:rPr>
          <w:rStyle w:val="FootnoteReference"/>
        </w:rPr>
        <w:footnoteRef/>
      </w:r>
      <w:r>
        <w:t xml:space="preserve"> </w:t>
      </w:r>
      <w:r w:rsidRPr="004634BC">
        <w:rPr>
          <w:lang w:val="el-GR"/>
        </w:rPr>
        <w:t>γέγραπται</w:t>
      </w:r>
      <w:r>
        <w:t>: verb, third person singular, perfect indicative passive of γρά</w:t>
      </w:r>
      <w:r>
        <w:rPr>
          <w:rFonts w:cs="Times New Roman"/>
        </w:rPr>
        <w:t>φ</w:t>
      </w:r>
      <w:r w:rsidRPr="00841C33">
        <w:t>ω</w:t>
      </w:r>
      <w:r>
        <w:t>: to write.</w:t>
      </w:r>
    </w:p>
  </w:footnote>
  <w:footnote w:id="657">
    <w:p w:rsidR="002C2AFE" w:rsidRDefault="002C2AFE" w:rsidP="007827C7">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58">
    <w:p w:rsidR="002C2AFE" w:rsidRDefault="002C2AFE" w:rsidP="007827C7">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659">
    <w:p w:rsidR="002C2AFE" w:rsidRDefault="002C2AFE" w:rsidP="007827C7">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60">
    <w:p w:rsidR="002C2AFE" w:rsidRDefault="002C2AFE" w:rsidP="007827C7">
      <w:pPr>
        <w:pStyle w:val="Endnote"/>
      </w:pPr>
      <w:r>
        <w:rPr>
          <w:rStyle w:val="FootnoteReference"/>
        </w:rPr>
        <w:footnoteRef/>
      </w:r>
      <w:r>
        <w:t xml:space="preserve"> The Byzantine text omits, </w:t>
      </w:r>
      <w:r w:rsidRPr="004634BC">
        <w:rPr>
          <w:lang w:val="el-GR"/>
        </w:rPr>
        <w:t>αὐτοῦ</w:t>
      </w:r>
      <w:r>
        <w:t>.</w:t>
      </w:r>
    </w:p>
  </w:footnote>
  <w:footnote w:id="661">
    <w:p w:rsidR="002C2AFE" w:rsidRDefault="002C2AFE" w:rsidP="007827C7">
      <w:pPr>
        <w:pStyle w:val="Endnote"/>
      </w:pPr>
      <w:r>
        <w:rPr>
          <w:rStyle w:val="FootnoteReference"/>
        </w:rPr>
        <w:footnoteRef/>
      </w:r>
      <w:r>
        <w:t xml:space="preserve"> </w:t>
      </w:r>
      <w:r w:rsidRPr="00841C33">
        <w:t>ἐν</w:t>
      </w:r>
      <w:r>
        <w:t xml:space="preserve">: preposition </w:t>
      </w:r>
      <w:r w:rsidRPr="00841C33">
        <w:t>ἐν</w:t>
      </w:r>
      <w:r>
        <w:t>: in.</w:t>
      </w:r>
    </w:p>
  </w:footnote>
  <w:footnote w:id="662">
    <w:p w:rsidR="002C2AFE" w:rsidRDefault="002C2AFE" w:rsidP="007827C7">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63">
    <w:p w:rsidR="002C2AFE" w:rsidRDefault="002C2AFE" w:rsidP="007827C7">
      <w:pPr>
        <w:pStyle w:val="Endnote"/>
      </w:pPr>
      <w:r>
        <w:rPr>
          <w:rStyle w:val="FootnoteReference"/>
        </w:rPr>
        <w:footnoteRef/>
      </w:r>
      <w:r>
        <w:t xml:space="preserve"> </w:t>
      </w:r>
      <w:r w:rsidRPr="004634BC">
        <w:rPr>
          <w:lang w:val="el-GR"/>
        </w:rPr>
        <w:t>βιβλίῳ</w:t>
      </w:r>
      <w:r>
        <w:t xml:space="preserve">: noun, neuter dative singular of </w:t>
      </w:r>
      <w:r w:rsidRPr="00841C33">
        <w:t>βιβλίον</w:t>
      </w:r>
      <w:r>
        <w:t xml:space="preserve">, </w:t>
      </w:r>
      <w:r w:rsidRPr="00841C33">
        <w:t>ου</w:t>
      </w:r>
      <w:r>
        <w:t xml:space="preserve">, </w:t>
      </w:r>
      <w:r w:rsidRPr="00841C33">
        <w:t>τ</w:t>
      </w:r>
      <w:r>
        <w:rPr>
          <w:rFonts w:cs="Times New Roman"/>
        </w:rPr>
        <w:t>ό</w:t>
      </w:r>
      <w:r>
        <w:t xml:space="preserve">: book; scroll; </w:t>
      </w:r>
      <w:r w:rsidRPr="00C87EFF">
        <w:t>portfolio</w:t>
      </w:r>
      <w:r>
        <w:t>; pottery, stone, tablet.</w:t>
      </w:r>
    </w:p>
  </w:footnote>
  <w:footnote w:id="664">
    <w:p w:rsidR="002C2AFE" w:rsidRDefault="002C2AFE" w:rsidP="007827C7">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65">
    <w:p w:rsidR="002C2AFE" w:rsidRDefault="002C2AFE" w:rsidP="007827C7">
      <w:pPr>
        <w:pStyle w:val="Endnote"/>
      </w:pPr>
      <w:r>
        <w:rPr>
          <w:rStyle w:val="FootnoteReference"/>
        </w:rPr>
        <w:footnoteRef/>
      </w:r>
      <w:r>
        <w:t xml:space="preserve"> </w:t>
      </w:r>
      <w:r w:rsidRPr="00195B5E">
        <w:t>ζωῆς</w:t>
      </w:r>
      <w:r>
        <w:t xml:space="preserve">: noun, feminine genitive singular of </w:t>
      </w:r>
      <w:r w:rsidRPr="00195B5E">
        <w:t>ζω</w:t>
      </w:r>
      <w:r>
        <w:rPr>
          <w:rFonts w:cs="Times New Roman"/>
        </w:rPr>
        <w:t>ή</w:t>
      </w:r>
      <w:r>
        <w:t xml:space="preserve">, </w:t>
      </w:r>
      <w:r w:rsidRPr="00195B5E">
        <w:t>ῆς</w:t>
      </w:r>
      <w:r>
        <w:t xml:space="preserve">, </w:t>
      </w:r>
      <w:r>
        <w:rPr>
          <w:rFonts w:cs="Times New Roman"/>
        </w:rPr>
        <w:t>ἡ</w:t>
      </w:r>
      <w:r>
        <w:t>: life.</w:t>
      </w:r>
    </w:p>
  </w:footnote>
  <w:footnote w:id="666">
    <w:p w:rsidR="002C2AFE" w:rsidRPr="008C5104" w:rsidRDefault="002C2AFE" w:rsidP="007827C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67">
    <w:p w:rsidR="002C2AFE" w:rsidRDefault="002C2AFE" w:rsidP="007827C7">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668">
    <w:p w:rsidR="002C2AFE" w:rsidRPr="008C5104" w:rsidRDefault="002C2AFE" w:rsidP="007827C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69">
    <w:p w:rsidR="002C2AFE" w:rsidRDefault="002C2AFE" w:rsidP="007827C7">
      <w:pPr>
        <w:pStyle w:val="Endnote"/>
      </w:pPr>
      <w:r>
        <w:rPr>
          <w:rStyle w:val="FootnoteReference"/>
        </w:rPr>
        <w:footnoteRef/>
      </w:r>
      <w:r>
        <w:t xml:space="preserve"> </w:t>
      </w:r>
      <w:r w:rsidRPr="004634BC">
        <w:rPr>
          <w:lang w:val="el-GR"/>
        </w:rPr>
        <w:t>ἐσφαγμένου</w:t>
      </w:r>
      <w:r>
        <w:t xml:space="preserve">: participle, genitive neuter singular, perfect passive of </w:t>
      </w:r>
      <w:r w:rsidRPr="004634BC">
        <w:rPr>
          <w:lang w:val="el-GR"/>
        </w:rPr>
        <w:t>σφ</w:t>
      </w:r>
      <w:r>
        <w:rPr>
          <w:rFonts w:cs="Times New Roman"/>
          <w:lang w:val="el-GR"/>
        </w:rPr>
        <w:t>άζ</w:t>
      </w:r>
      <w:r>
        <w:rPr>
          <w:rFonts w:cs="Times New Roman"/>
        </w:rPr>
        <w:t>ω</w:t>
      </w:r>
      <w:r>
        <w:t>: to slay; slaughter; kill; wound mortally.</w:t>
      </w:r>
    </w:p>
  </w:footnote>
  <w:footnote w:id="670">
    <w:p w:rsidR="002C2AFE" w:rsidRDefault="002C2AFE" w:rsidP="007827C7">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671">
    <w:p w:rsidR="002C2AFE" w:rsidRDefault="002C2AFE" w:rsidP="007827C7">
      <w:pPr>
        <w:pStyle w:val="Endnote"/>
      </w:pPr>
      <w:r>
        <w:rPr>
          <w:rStyle w:val="FootnoteReference"/>
        </w:rPr>
        <w:footnoteRef/>
      </w:r>
      <w:r>
        <w:t xml:space="preserve"> </w:t>
      </w:r>
      <w:r w:rsidRPr="004634BC">
        <w:rPr>
          <w:lang w:val="el-GR"/>
        </w:rPr>
        <w:t>καταβολῆς</w:t>
      </w:r>
      <w:r>
        <w:t xml:space="preserve">: noun, feminine genitive singular of </w:t>
      </w:r>
      <w:r w:rsidRPr="004634BC">
        <w:rPr>
          <w:lang w:val="el-GR"/>
        </w:rPr>
        <w:t>καταβο</w:t>
      </w:r>
      <w:r>
        <w:rPr>
          <w:rFonts w:cs="Times New Roman"/>
          <w:lang w:val="el-GR"/>
        </w:rPr>
        <w:t>λή</w:t>
      </w:r>
      <w:r>
        <w:t xml:space="preserve">, </w:t>
      </w:r>
      <w:r w:rsidRPr="00841C33">
        <w:t>ῆς</w:t>
      </w:r>
      <w:r>
        <w:t xml:space="preserve">, </w:t>
      </w:r>
      <w:r>
        <w:rPr>
          <w:rFonts w:cs="Times New Roman"/>
        </w:rPr>
        <w:t>ἡ</w:t>
      </w:r>
      <w:r>
        <w:t>: a throw down; foundation.</w:t>
      </w:r>
    </w:p>
  </w:footnote>
  <w:footnote w:id="672">
    <w:p w:rsidR="002C2AFE" w:rsidRDefault="002C2AFE" w:rsidP="007827C7">
      <w:pPr>
        <w:pStyle w:val="Endnote"/>
      </w:pPr>
      <w:r>
        <w:rPr>
          <w:rStyle w:val="FootnoteReference"/>
        </w:rPr>
        <w:footnoteRef/>
      </w:r>
      <w:r>
        <w:t xml:space="preserve"> </w:t>
      </w:r>
      <w:r w:rsidRPr="004634BC">
        <w:rPr>
          <w:lang w:val="el-GR"/>
        </w:rPr>
        <w:t>κόσμου</w:t>
      </w:r>
      <w:r>
        <w:t xml:space="preserve">: noun, masculine nominative singular of </w:t>
      </w:r>
      <w:r w:rsidRPr="004634BC">
        <w:rPr>
          <w:lang w:val="el-GR"/>
        </w:rPr>
        <w:t>κόσμο</w:t>
      </w:r>
      <w:r>
        <w:rPr>
          <w:rFonts w:cs="Times New Roman"/>
        </w:rPr>
        <w:t>ς</w:t>
      </w:r>
      <w:r>
        <w:t xml:space="preserve">, </w:t>
      </w:r>
      <w:r w:rsidRPr="004634BC">
        <w:rPr>
          <w:lang w:val="el-GR"/>
        </w:rPr>
        <w:t>ου</w:t>
      </w:r>
      <w:r>
        <w:rPr>
          <w:rFonts w:cs="Times New Roman"/>
        </w:rPr>
        <w:t>,</w:t>
      </w:r>
      <w:r w:rsidRPr="00841C33">
        <w:t xml:space="preserve"> ὁ</w:t>
      </w:r>
      <w:r>
        <w:t>: world; universe.</w:t>
      </w:r>
    </w:p>
  </w:footnote>
  <w:footnote w:id="673">
    <w:p w:rsidR="002C2AFE" w:rsidRPr="00FF6797" w:rsidRDefault="002C2AFE" w:rsidP="007C6736">
      <w:pPr>
        <w:pStyle w:val="Endnote"/>
      </w:pPr>
      <w:r>
        <w:rPr>
          <w:rStyle w:val="FootnoteReference"/>
        </w:rPr>
        <w:footnoteRef/>
      </w:r>
      <w:r w:rsidRPr="008C5104">
        <w:t xml:space="preserve"> </w:t>
      </w:r>
      <w:r w:rsidRPr="004634BC">
        <w:rPr>
          <w:lang w:val="el-GR"/>
        </w:rPr>
        <w:t>εἴ</w:t>
      </w:r>
      <w:r w:rsidRPr="008C5104">
        <w:t xml:space="preserve">: </w:t>
      </w:r>
      <w:r>
        <w:t xml:space="preserve">conjunction </w:t>
      </w:r>
      <w:r w:rsidRPr="00195B5E">
        <w:t>εἰ</w:t>
      </w:r>
      <w:r>
        <w:t>: if.</w:t>
      </w:r>
    </w:p>
  </w:footnote>
  <w:footnote w:id="674">
    <w:p w:rsidR="002C2AFE" w:rsidRDefault="002C2AFE" w:rsidP="007C6736">
      <w:pPr>
        <w:pStyle w:val="Endnote"/>
      </w:pPr>
      <w:r>
        <w:rPr>
          <w:rStyle w:val="FootnoteReference"/>
        </w:rPr>
        <w:footnoteRef/>
      </w:r>
      <w:r>
        <w:t xml:space="preserve"> </w:t>
      </w:r>
      <w:r w:rsidRPr="004634BC">
        <w:rPr>
          <w:lang w:val="el-GR"/>
        </w:rPr>
        <w:t>τις</w:t>
      </w:r>
      <w:r>
        <w:t xml:space="preserve">: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675">
    <w:p w:rsidR="002C2AFE" w:rsidRPr="008C5104" w:rsidRDefault="002C2AFE" w:rsidP="007C6736">
      <w:pPr>
        <w:pStyle w:val="Endnote"/>
      </w:pPr>
      <w:r>
        <w:rPr>
          <w:rStyle w:val="FootnoteReference"/>
        </w:rPr>
        <w:footnoteRef/>
      </w:r>
      <w:r w:rsidRPr="008C5104">
        <w:t xml:space="preserve"> </w:t>
      </w:r>
      <w:r w:rsidRPr="004634BC">
        <w:rPr>
          <w:lang w:val="el-GR"/>
        </w:rPr>
        <w:t>ἔχει</w:t>
      </w:r>
      <w:r w:rsidRPr="008C5104">
        <w:t xml:space="preserve">: </w:t>
      </w:r>
      <w:r>
        <w:t xml:space="preserve">verb, third person singular, present active indicative of </w:t>
      </w:r>
      <w:r w:rsidRPr="00841C33">
        <w:t>ἔ</w:t>
      </w:r>
      <w:r>
        <w:t>χω:</w:t>
      </w:r>
      <w:r w:rsidRPr="00081ED5">
        <w:t xml:space="preserve"> </w:t>
      </w:r>
      <w:r>
        <w:t>to hold; have.</w:t>
      </w:r>
    </w:p>
  </w:footnote>
  <w:footnote w:id="676">
    <w:p w:rsidR="002C2AFE" w:rsidRDefault="002C2AFE" w:rsidP="007C6736">
      <w:pPr>
        <w:pStyle w:val="Endnote"/>
      </w:pPr>
      <w:r>
        <w:rPr>
          <w:rStyle w:val="FootnoteReference"/>
        </w:rPr>
        <w:footnoteRef/>
      </w:r>
      <w:r>
        <w:t xml:space="preserve"> </w:t>
      </w:r>
      <w:r w:rsidRPr="00195B5E">
        <w:t>οὖς</w:t>
      </w:r>
      <w:r>
        <w:t xml:space="preserve">: noun, neuter nominative or accusative singular of </w:t>
      </w:r>
      <w:r w:rsidRPr="00195B5E">
        <w:t>οὖς</w:t>
      </w:r>
      <w:r>
        <w:t xml:space="preserve">, </w:t>
      </w:r>
      <w:r>
        <w:rPr>
          <w:rFonts w:cs="Times New Roman"/>
        </w:rPr>
        <w:t>ὠ</w:t>
      </w:r>
      <w:r w:rsidRPr="00841C33">
        <w:t>τ</w:t>
      </w:r>
      <w:r>
        <w:rPr>
          <w:rFonts w:cs="Times New Roman"/>
        </w:rPr>
        <w:t>ό</w:t>
      </w:r>
      <w:r w:rsidRPr="00195B5E">
        <w:t>ς</w:t>
      </w:r>
      <w:r>
        <w:t xml:space="preserve">, </w:t>
      </w:r>
      <w:r w:rsidRPr="00841C33">
        <w:t>τ</w:t>
      </w:r>
      <w:r>
        <w:rPr>
          <w:rFonts w:cs="Times New Roman"/>
        </w:rPr>
        <w:t>ό</w:t>
      </w:r>
      <w:r>
        <w:t>: ear.</w:t>
      </w:r>
    </w:p>
  </w:footnote>
  <w:footnote w:id="677">
    <w:p w:rsidR="002C2AFE" w:rsidRPr="00ED66E9" w:rsidRDefault="002C2AFE" w:rsidP="007C6736">
      <w:pPr>
        <w:pStyle w:val="Endnote"/>
      </w:pPr>
      <w:r>
        <w:rPr>
          <w:rStyle w:val="FootnoteReference"/>
        </w:rPr>
        <w:footnoteRef/>
      </w:r>
      <w:r>
        <w:t xml:space="preserve"> </w:t>
      </w:r>
      <w:r w:rsidRPr="00195B5E">
        <w:t>ἀκουσάτω</w:t>
      </w:r>
      <w:r>
        <w:t xml:space="preserve">: verb, third person singular, aorist active imperative of </w:t>
      </w:r>
      <w:r>
        <w:rPr>
          <w:rFonts w:cs="Times New Roman"/>
        </w:rPr>
        <w:t>ἀ</w:t>
      </w:r>
      <w:r w:rsidRPr="00841C33">
        <w:t>κο</w:t>
      </w:r>
      <w:r>
        <w:rPr>
          <w:rFonts w:cs="Times New Roman"/>
        </w:rPr>
        <w:t>ύω</w:t>
      </w:r>
      <w:r>
        <w:t>: to hear.</w:t>
      </w:r>
    </w:p>
  </w:footnote>
  <w:footnote w:id="678">
    <w:p w:rsidR="002C2AFE" w:rsidRPr="00FF6797" w:rsidRDefault="002C2AFE" w:rsidP="00E93BD3">
      <w:pPr>
        <w:pStyle w:val="Endnote"/>
      </w:pPr>
      <w:r>
        <w:rPr>
          <w:rStyle w:val="FootnoteReference"/>
        </w:rPr>
        <w:footnoteRef/>
      </w:r>
      <w:r w:rsidRPr="008C5104">
        <w:t xml:space="preserve"> </w:t>
      </w:r>
      <w:r w:rsidRPr="004634BC">
        <w:rPr>
          <w:lang w:val="el-GR"/>
        </w:rPr>
        <w:t>εἴ</w:t>
      </w:r>
      <w:r w:rsidRPr="008C5104">
        <w:t xml:space="preserve">: </w:t>
      </w:r>
      <w:r>
        <w:t xml:space="preserve">conjunction </w:t>
      </w:r>
      <w:r w:rsidRPr="00195B5E">
        <w:t>εἰ</w:t>
      </w:r>
      <w:r>
        <w:t>: if.</w:t>
      </w:r>
    </w:p>
  </w:footnote>
  <w:footnote w:id="679">
    <w:p w:rsidR="002C2AFE" w:rsidRDefault="002C2AFE" w:rsidP="00E93BD3">
      <w:pPr>
        <w:pStyle w:val="Endnote"/>
      </w:pPr>
      <w:r>
        <w:rPr>
          <w:rStyle w:val="FootnoteReference"/>
        </w:rPr>
        <w:footnoteRef/>
      </w:r>
      <w:r>
        <w:t xml:space="preserve"> </w:t>
      </w:r>
      <w:r w:rsidRPr="004634BC">
        <w:rPr>
          <w:lang w:val="el-GR"/>
        </w:rPr>
        <w:t>τις</w:t>
      </w:r>
      <w:r>
        <w:t xml:space="preserve">: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680">
    <w:p w:rsidR="002C2AFE" w:rsidRDefault="002C2AFE" w:rsidP="00E93BD3">
      <w:pPr>
        <w:pStyle w:val="Endnote"/>
      </w:pPr>
      <w:r>
        <w:rPr>
          <w:rStyle w:val="FootnoteReference"/>
        </w:rPr>
        <w:footnoteRef/>
      </w:r>
      <w:r>
        <w:t xml:space="preserve"> </w:t>
      </w:r>
      <w:r w:rsidRPr="00841C33">
        <w:t>εἰς</w:t>
      </w:r>
      <w:r>
        <w:t xml:space="preserve">: preposition </w:t>
      </w:r>
      <w:r w:rsidRPr="00841C33">
        <w:t>εἰς</w:t>
      </w:r>
      <w:r>
        <w:t>: into.</w:t>
      </w:r>
    </w:p>
  </w:footnote>
  <w:footnote w:id="681">
    <w:p w:rsidR="002C2AFE" w:rsidRDefault="002C2AFE" w:rsidP="00E93BD3">
      <w:pPr>
        <w:pStyle w:val="Endnote"/>
      </w:pPr>
      <w:r>
        <w:rPr>
          <w:rStyle w:val="FootnoteReference"/>
        </w:rPr>
        <w:footnoteRef/>
      </w:r>
      <w:r>
        <w:t xml:space="preserve"> </w:t>
      </w:r>
      <w:r w:rsidRPr="004634BC">
        <w:rPr>
          <w:lang w:val="el-GR"/>
        </w:rPr>
        <w:t>αἰχμαλωσίαν</w:t>
      </w:r>
      <w:r>
        <w:t xml:space="preserve">: noun, feminine genitive singular of </w:t>
      </w:r>
      <w:r w:rsidRPr="004634BC">
        <w:rPr>
          <w:lang w:val="el-GR"/>
        </w:rPr>
        <w:t>αἰ</w:t>
      </w:r>
      <w:r>
        <w:rPr>
          <w:lang w:val="el-GR"/>
        </w:rPr>
        <w:t>χμαλωσία</w:t>
      </w:r>
      <w:r>
        <w:t xml:space="preserve">, </w:t>
      </w:r>
      <w:r>
        <w:rPr>
          <w:lang w:val="el-GR"/>
        </w:rPr>
        <w:t>ία</w:t>
      </w:r>
      <w:r>
        <w:t xml:space="preserve">, </w:t>
      </w:r>
      <w:r>
        <w:rPr>
          <w:rFonts w:cs="Times New Roman"/>
        </w:rPr>
        <w:t>ἡ</w:t>
      </w:r>
      <w:r>
        <w:t>: captivity; capture; inmates of prison; prison.</w:t>
      </w:r>
    </w:p>
  </w:footnote>
  <w:footnote w:id="682">
    <w:p w:rsidR="002C2AFE" w:rsidRDefault="002C2AFE" w:rsidP="00E93BD3">
      <w:pPr>
        <w:pStyle w:val="Endnote"/>
      </w:pPr>
      <w:r>
        <w:rPr>
          <w:rStyle w:val="FootnoteReference"/>
        </w:rPr>
        <w:footnoteRef/>
      </w:r>
      <w:r>
        <w:t xml:space="preserve"> </w:t>
      </w:r>
      <w:r w:rsidRPr="00841C33">
        <w:t>εἰς</w:t>
      </w:r>
      <w:r>
        <w:t xml:space="preserve">: preposition </w:t>
      </w:r>
      <w:r w:rsidRPr="00841C33">
        <w:t>εἰς</w:t>
      </w:r>
      <w:r>
        <w:t>: into.</w:t>
      </w:r>
    </w:p>
  </w:footnote>
  <w:footnote w:id="683">
    <w:p w:rsidR="002C2AFE" w:rsidRDefault="002C2AFE" w:rsidP="00E93BD3">
      <w:pPr>
        <w:pStyle w:val="Endnote"/>
      </w:pPr>
      <w:r>
        <w:rPr>
          <w:rStyle w:val="FootnoteReference"/>
        </w:rPr>
        <w:footnoteRef/>
      </w:r>
      <w:r>
        <w:t xml:space="preserve"> </w:t>
      </w:r>
      <w:r w:rsidRPr="004634BC">
        <w:rPr>
          <w:lang w:val="el-GR"/>
        </w:rPr>
        <w:t>αἰχμαλωσίαν</w:t>
      </w:r>
      <w:r>
        <w:t xml:space="preserve">: noun, feminine genitive singular of </w:t>
      </w:r>
      <w:r w:rsidRPr="004634BC">
        <w:rPr>
          <w:lang w:val="el-GR"/>
        </w:rPr>
        <w:t>αἰ</w:t>
      </w:r>
      <w:r>
        <w:rPr>
          <w:lang w:val="el-GR"/>
        </w:rPr>
        <w:t>χμαλωσία</w:t>
      </w:r>
      <w:r>
        <w:t xml:space="preserve">, </w:t>
      </w:r>
      <w:r>
        <w:rPr>
          <w:lang w:val="el-GR"/>
        </w:rPr>
        <w:t>ία</w:t>
      </w:r>
      <w:r>
        <w:t xml:space="preserve">, </w:t>
      </w:r>
      <w:r>
        <w:rPr>
          <w:rFonts w:cs="Times New Roman"/>
        </w:rPr>
        <w:t>ἡ</w:t>
      </w:r>
      <w:r>
        <w:t>: captivity; capture; inmates of prison; prison.</w:t>
      </w:r>
    </w:p>
  </w:footnote>
  <w:footnote w:id="684">
    <w:p w:rsidR="002C2AFE" w:rsidRDefault="002C2AFE" w:rsidP="00E93BD3">
      <w:pPr>
        <w:pStyle w:val="Endnote"/>
      </w:pPr>
      <w:r>
        <w:rPr>
          <w:rStyle w:val="FootnoteReference"/>
        </w:rPr>
        <w:footnoteRef/>
      </w:r>
      <w:r>
        <w:t xml:space="preserve"> The Byzantine text has, </w:t>
      </w:r>
      <w:r w:rsidRPr="00545E60">
        <w:rPr>
          <w:lang w:val="el-GR"/>
        </w:rPr>
        <w:t>ἔχει</w:t>
      </w:r>
      <w:r w:rsidRPr="00545E60">
        <w:t xml:space="preserve"> </w:t>
      </w:r>
      <w:r w:rsidRPr="00545E60">
        <w:rPr>
          <w:lang w:val="el-GR"/>
        </w:rPr>
        <w:t>αἰχμαλωσίαν</w:t>
      </w:r>
      <w:r>
        <w:t xml:space="preserve">, holds in captivity, instead of, </w:t>
      </w:r>
      <w:r w:rsidRPr="00545E60">
        <w:t>εἰς αἰχμαλωσίαν, εἰς αἰχμαλωσίαν</w:t>
      </w:r>
      <w:r>
        <w:t xml:space="preserve">.  Tregelles has, </w:t>
      </w:r>
      <w:r w:rsidRPr="00545E60">
        <w:t>εἰς αἰχμαλωσίαν</w:t>
      </w:r>
      <w:r>
        <w:t>.</w:t>
      </w:r>
    </w:p>
  </w:footnote>
  <w:footnote w:id="685">
    <w:p w:rsidR="002C2AFE" w:rsidRDefault="002C2AFE" w:rsidP="00E93BD3">
      <w:pPr>
        <w:pStyle w:val="Endnote"/>
      </w:pPr>
      <w:r>
        <w:rPr>
          <w:rStyle w:val="FootnoteReference"/>
        </w:rPr>
        <w:footnoteRef/>
      </w:r>
      <w:r>
        <w:t xml:space="preserve"> </w:t>
      </w:r>
      <w:r w:rsidRPr="004634BC">
        <w:rPr>
          <w:lang w:val="el-GR"/>
        </w:rPr>
        <w:t>ὑπάγει</w:t>
      </w:r>
      <w:r>
        <w:t xml:space="preserve">: verb, third person singular, present indicative active of </w:t>
      </w:r>
      <w:r w:rsidRPr="004634BC">
        <w:rPr>
          <w:lang w:val="el-GR"/>
        </w:rPr>
        <w:t>ὑπάγ</w:t>
      </w:r>
      <w:r>
        <w:rPr>
          <w:rFonts w:cs="Times New Roman"/>
        </w:rPr>
        <w:t>ω</w:t>
      </w:r>
      <w:r>
        <w:t>: to go away; to depart.</w:t>
      </w:r>
    </w:p>
  </w:footnote>
  <w:footnote w:id="686">
    <w:p w:rsidR="002C2AFE" w:rsidRPr="00FF6797" w:rsidRDefault="002C2AFE" w:rsidP="00E93BD3">
      <w:pPr>
        <w:pStyle w:val="Endnote"/>
      </w:pPr>
      <w:r>
        <w:rPr>
          <w:rStyle w:val="FootnoteReference"/>
        </w:rPr>
        <w:footnoteRef/>
      </w:r>
      <w:r w:rsidRPr="008C5104">
        <w:t xml:space="preserve"> </w:t>
      </w:r>
      <w:r w:rsidRPr="004634BC">
        <w:rPr>
          <w:lang w:val="el-GR"/>
        </w:rPr>
        <w:t>εἴ</w:t>
      </w:r>
      <w:r w:rsidRPr="008C5104">
        <w:t xml:space="preserve">: </w:t>
      </w:r>
      <w:r>
        <w:t xml:space="preserve">conjunction </w:t>
      </w:r>
      <w:r w:rsidRPr="00195B5E">
        <w:t>εἰ</w:t>
      </w:r>
      <w:r>
        <w:t>: if.</w:t>
      </w:r>
    </w:p>
  </w:footnote>
  <w:footnote w:id="687">
    <w:p w:rsidR="002C2AFE" w:rsidRDefault="002C2AFE" w:rsidP="00E93BD3">
      <w:pPr>
        <w:pStyle w:val="Endnote"/>
      </w:pPr>
      <w:r>
        <w:rPr>
          <w:rStyle w:val="FootnoteReference"/>
        </w:rPr>
        <w:footnoteRef/>
      </w:r>
      <w:r>
        <w:t xml:space="preserve"> </w:t>
      </w:r>
      <w:r w:rsidRPr="004634BC">
        <w:rPr>
          <w:lang w:val="el-GR"/>
        </w:rPr>
        <w:t>τις</w:t>
      </w:r>
      <w:r>
        <w:t xml:space="preserve">: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688">
    <w:p w:rsidR="002C2AFE" w:rsidRDefault="002C2AFE" w:rsidP="00E93BD3">
      <w:pPr>
        <w:pStyle w:val="Endnote"/>
      </w:pPr>
      <w:r>
        <w:rPr>
          <w:rStyle w:val="FootnoteReference"/>
        </w:rPr>
        <w:footnoteRef/>
      </w:r>
      <w:r>
        <w:t xml:space="preserve"> </w:t>
      </w:r>
      <w:r w:rsidRPr="00841C33">
        <w:t>ἐν</w:t>
      </w:r>
      <w:r>
        <w:t xml:space="preserve">: preposition </w:t>
      </w:r>
      <w:r w:rsidRPr="00841C33">
        <w:t>ἐν</w:t>
      </w:r>
      <w:r>
        <w:t>: in.</w:t>
      </w:r>
    </w:p>
  </w:footnote>
  <w:footnote w:id="689">
    <w:p w:rsidR="002C2AFE" w:rsidRPr="008C5104" w:rsidRDefault="002C2AFE" w:rsidP="00E93BD3">
      <w:pPr>
        <w:pStyle w:val="Endnote"/>
      </w:pPr>
      <w:r>
        <w:rPr>
          <w:rStyle w:val="FootnoteReference"/>
        </w:rPr>
        <w:footnoteRef/>
      </w:r>
      <w:r w:rsidRPr="008C5104">
        <w:t xml:space="preserve"> </w:t>
      </w:r>
      <w:r w:rsidRPr="004634BC">
        <w:rPr>
          <w:lang w:val="el-GR"/>
        </w:rPr>
        <w:t>μαχαίρῃ</w:t>
      </w:r>
      <w:r w:rsidRPr="008C5104">
        <w:t xml:space="preserve">: </w:t>
      </w:r>
      <w:r>
        <w:t xml:space="preserve">noun, feminine dative singular of </w:t>
      </w:r>
      <w:r w:rsidRPr="004634BC">
        <w:rPr>
          <w:lang w:val="el-GR"/>
        </w:rPr>
        <w:t>μάχαιρα</w:t>
      </w:r>
      <w:r>
        <w:t xml:space="preserve">, </w:t>
      </w:r>
      <w:r w:rsidRPr="00841C33">
        <w:t>ας</w:t>
      </w:r>
      <w:r>
        <w:t xml:space="preserve">, </w:t>
      </w:r>
      <w:r>
        <w:rPr>
          <w:rFonts w:cs="Times New Roman"/>
        </w:rPr>
        <w:t>ἡ</w:t>
      </w:r>
      <w:r>
        <w:t>: machete; knife; sword; a chopping sword.</w:t>
      </w:r>
    </w:p>
  </w:footnote>
  <w:footnote w:id="690">
    <w:p w:rsidR="002C2AFE" w:rsidRDefault="002C2AFE" w:rsidP="001273AF">
      <w:pPr>
        <w:pStyle w:val="Endnote"/>
      </w:pPr>
      <w:r>
        <w:rPr>
          <w:rStyle w:val="FootnoteReference"/>
        </w:rPr>
        <w:footnoteRef/>
      </w:r>
      <w:r>
        <w:t xml:space="preserve"> Robinson and Pierpont have, </w:t>
      </w:r>
      <w:r w:rsidRPr="004634BC">
        <w:rPr>
          <w:lang w:val="el-GR"/>
        </w:rPr>
        <w:t>μαχαίρ</w:t>
      </w:r>
      <w:r>
        <w:rPr>
          <w:rFonts w:cs="Times New Roman"/>
          <w:lang w:val="el-GR"/>
        </w:rPr>
        <w:t>ᾳ</w:t>
      </w:r>
      <w:r>
        <w:t xml:space="preserve">, an alternate spelling, instead of, </w:t>
      </w:r>
      <w:r w:rsidRPr="004634BC">
        <w:rPr>
          <w:lang w:val="el-GR"/>
        </w:rPr>
        <w:t>μαχαίρῃ</w:t>
      </w:r>
      <w:r>
        <w:t>.</w:t>
      </w:r>
    </w:p>
  </w:footnote>
  <w:footnote w:id="691">
    <w:p w:rsidR="002C2AFE" w:rsidRDefault="002C2AFE" w:rsidP="00E93BD3">
      <w:pPr>
        <w:pStyle w:val="Endnote"/>
      </w:pPr>
      <w:r>
        <w:rPr>
          <w:rStyle w:val="FootnoteReference"/>
        </w:rPr>
        <w:footnoteRef/>
      </w:r>
      <w:r>
        <w:t xml:space="preserve"> </w:t>
      </w:r>
      <w:r w:rsidRPr="004634BC">
        <w:rPr>
          <w:lang w:val="el-GR"/>
        </w:rPr>
        <w:t>ἀποκτανθῆναι</w:t>
      </w:r>
      <w:r>
        <w:t>: verb, aorist passive infinitive of</w:t>
      </w:r>
      <w:r>
        <w:rPr>
          <w:rFonts w:cs="Times New Roman"/>
        </w:rPr>
        <w:t xml:space="preserve"> </w:t>
      </w:r>
      <w:r>
        <w:t>ἀποκτένω (?), ἀποκτέννω (?), ἀποκτείνω (?): to destroy, kill, murder, slay.</w:t>
      </w:r>
    </w:p>
  </w:footnote>
  <w:footnote w:id="692">
    <w:p w:rsidR="002C2AFE" w:rsidRPr="0010572E" w:rsidRDefault="002C2AFE" w:rsidP="00E93BD3">
      <w:pPr>
        <w:pStyle w:val="Endnote"/>
      </w:pPr>
      <w:r>
        <w:rPr>
          <w:rStyle w:val="FootnoteReference"/>
        </w:rPr>
        <w:footnoteRef/>
      </w:r>
      <w:r>
        <w:t xml:space="preserve"> The Byzantine text, Westcott and Hort, and Tregelles have, </w:t>
      </w:r>
      <w:r w:rsidRPr="00545E60">
        <w:rPr>
          <w:lang w:val="el-GR"/>
        </w:rPr>
        <w:t>ἀποκτενεῖ</w:t>
      </w:r>
      <w:r>
        <w:t xml:space="preserve"> </w:t>
      </w:r>
      <w:r>
        <w:rPr>
          <w:rFonts w:cs="Times New Roman"/>
        </w:rPr>
        <w:t>δε</w:t>
      </w:r>
      <w:r w:rsidRPr="00545E60">
        <w:rPr>
          <w:lang w:val="el-GR"/>
        </w:rPr>
        <w:t>ῖ</w:t>
      </w:r>
      <w:r>
        <w:t xml:space="preserve">, the third person future, plus, it is necessary, instead of, </w:t>
      </w:r>
      <w:r w:rsidRPr="004634BC">
        <w:rPr>
          <w:lang w:val="el-GR"/>
        </w:rPr>
        <w:t>ἀποκτανθῆναι</w:t>
      </w:r>
      <w:r>
        <w:t xml:space="preserve">.  The present, </w:t>
      </w:r>
      <w:r w:rsidRPr="00545E60">
        <w:rPr>
          <w:lang w:val="el-GR"/>
        </w:rPr>
        <w:t>ἀποκτ</w:t>
      </w:r>
      <w:r>
        <w:rPr>
          <w:rFonts w:cs="Times New Roman"/>
          <w:lang w:val="el-GR"/>
        </w:rPr>
        <w:t>έ</w:t>
      </w:r>
      <w:r w:rsidRPr="00545E60">
        <w:rPr>
          <w:lang w:val="el-GR"/>
        </w:rPr>
        <w:t>νε</w:t>
      </w:r>
      <w:r>
        <w:rPr>
          <w:rFonts w:cs="Times New Roman"/>
          <w:lang w:val="el-GR"/>
        </w:rPr>
        <w:t>ι</w:t>
      </w:r>
      <w:r>
        <w:rPr>
          <w:rFonts w:cs="Times New Roman"/>
        </w:rPr>
        <w:t>, differs only by the location of the accent: but, there is no accent in the manuscript… experts added it.</w:t>
      </w:r>
    </w:p>
  </w:footnote>
  <w:footnote w:id="693">
    <w:p w:rsidR="002C2AFE" w:rsidRDefault="002C2AFE" w:rsidP="00E93BD3">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694">
    <w:p w:rsidR="002C2AFE" w:rsidRDefault="002C2AFE" w:rsidP="00E93BD3">
      <w:pPr>
        <w:pStyle w:val="Endnote"/>
      </w:pPr>
      <w:r>
        <w:rPr>
          <w:rStyle w:val="FootnoteReference"/>
        </w:rPr>
        <w:footnoteRef/>
      </w:r>
      <w:r>
        <w:t xml:space="preserve"> </w:t>
      </w:r>
      <w:r w:rsidRPr="00841C33">
        <w:t>ἐν</w:t>
      </w:r>
      <w:r>
        <w:t xml:space="preserve">: preposition </w:t>
      </w:r>
      <w:r w:rsidRPr="00841C33">
        <w:t>ἐν</w:t>
      </w:r>
      <w:r>
        <w:t>: in.</w:t>
      </w:r>
    </w:p>
  </w:footnote>
  <w:footnote w:id="695">
    <w:p w:rsidR="002C2AFE" w:rsidRPr="008C5104" w:rsidRDefault="002C2AFE" w:rsidP="00E93BD3">
      <w:pPr>
        <w:pStyle w:val="Endnote"/>
      </w:pPr>
      <w:r>
        <w:rPr>
          <w:rStyle w:val="FootnoteReference"/>
        </w:rPr>
        <w:footnoteRef/>
      </w:r>
      <w:r w:rsidRPr="008C5104">
        <w:t xml:space="preserve"> </w:t>
      </w:r>
      <w:r w:rsidRPr="004634BC">
        <w:rPr>
          <w:lang w:val="el-GR"/>
        </w:rPr>
        <w:t>μαχαίρῃ</w:t>
      </w:r>
      <w:r w:rsidRPr="008C5104">
        <w:t xml:space="preserve">: </w:t>
      </w:r>
      <w:r>
        <w:t xml:space="preserve">noun, feminine dative singular of </w:t>
      </w:r>
      <w:r w:rsidRPr="004634BC">
        <w:rPr>
          <w:lang w:val="el-GR"/>
        </w:rPr>
        <w:t>μάχαιρα</w:t>
      </w:r>
      <w:r>
        <w:t xml:space="preserve">, </w:t>
      </w:r>
      <w:r w:rsidRPr="00841C33">
        <w:t>ας</w:t>
      </w:r>
      <w:r>
        <w:t xml:space="preserve">, </w:t>
      </w:r>
      <w:r>
        <w:rPr>
          <w:rFonts w:cs="Times New Roman"/>
        </w:rPr>
        <w:t>ἡ</w:t>
      </w:r>
      <w:r>
        <w:t>: machete; knife; sword; a chopping sword.</w:t>
      </w:r>
    </w:p>
  </w:footnote>
  <w:footnote w:id="696">
    <w:p w:rsidR="002C2AFE" w:rsidRDefault="002C2AFE" w:rsidP="001273AF">
      <w:pPr>
        <w:pStyle w:val="Endnote"/>
      </w:pPr>
      <w:r>
        <w:rPr>
          <w:rStyle w:val="FootnoteReference"/>
        </w:rPr>
        <w:footnoteRef/>
      </w:r>
      <w:r>
        <w:t xml:space="preserve"> Robinson and Pierpont have, </w:t>
      </w:r>
      <w:r w:rsidRPr="004634BC">
        <w:rPr>
          <w:lang w:val="el-GR"/>
        </w:rPr>
        <w:t>μαχαίρ</w:t>
      </w:r>
      <w:r>
        <w:rPr>
          <w:rFonts w:cs="Times New Roman"/>
          <w:lang w:val="el-GR"/>
        </w:rPr>
        <w:t>ᾳ</w:t>
      </w:r>
      <w:r>
        <w:t xml:space="preserve">, an alternate spelling, instead of, </w:t>
      </w:r>
      <w:r w:rsidRPr="004634BC">
        <w:rPr>
          <w:lang w:val="el-GR"/>
        </w:rPr>
        <w:t>μαχαίρῃ</w:t>
      </w:r>
      <w:r>
        <w:t>.</w:t>
      </w:r>
    </w:p>
  </w:footnote>
  <w:footnote w:id="697">
    <w:p w:rsidR="002C2AFE" w:rsidRDefault="002C2AFE" w:rsidP="00E93BD3">
      <w:pPr>
        <w:pStyle w:val="Endnote"/>
      </w:pPr>
      <w:r>
        <w:rPr>
          <w:rStyle w:val="FootnoteReference"/>
        </w:rPr>
        <w:footnoteRef/>
      </w:r>
      <w:r>
        <w:t xml:space="preserve"> </w:t>
      </w:r>
      <w:r w:rsidRPr="004634BC">
        <w:rPr>
          <w:lang w:val="el-GR"/>
        </w:rPr>
        <w:t>ἀποκτανθῆναι</w:t>
      </w:r>
      <w:r>
        <w:t>: verb, aorist passive infinitive of</w:t>
      </w:r>
      <w:r>
        <w:rPr>
          <w:rFonts w:cs="Times New Roman"/>
        </w:rPr>
        <w:t xml:space="preserve"> </w:t>
      </w:r>
      <w:r>
        <w:t>ἀποκτένω (?), ἀποκτέννω (?), ἀποκτείνω (?): to destroy, kill, murder, slay.</w:t>
      </w:r>
    </w:p>
  </w:footnote>
  <w:footnote w:id="698">
    <w:p w:rsidR="002C2AFE" w:rsidRPr="00361608" w:rsidRDefault="002C2AFE" w:rsidP="00E93BD3">
      <w:pPr>
        <w:pStyle w:val="Endnote"/>
      </w:pPr>
      <w:r>
        <w:rPr>
          <w:rStyle w:val="FootnoteReference"/>
        </w:rPr>
        <w:footnoteRef/>
      </w:r>
      <w:r w:rsidRPr="00361608">
        <w:t xml:space="preserve"> </w:t>
      </w:r>
      <w:r w:rsidRPr="004634BC">
        <w:rPr>
          <w:lang w:val="el-GR"/>
        </w:rPr>
        <w:t>ὧδέ</w:t>
      </w:r>
      <w:r w:rsidRPr="00361608">
        <w:t>:</w:t>
      </w:r>
      <w:r>
        <w:t xml:space="preserve"> adverb of </w:t>
      </w:r>
      <w:r w:rsidRPr="004634BC">
        <w:rPr>
          <w:lang w:val="el-GR"/>
        </w:rPr>
        <w:t>ὧδέ</w:t>
      </w:r>
      <w:r>
        <w:t>: in this idea, place, state; here; there; this; thus.</w:t>
      </w:r>
    </w:p>
  </w:footnote>
  <w:footnote w:id="699">
    <w:p w:rsidR="002C2AFE" w:rsidRDefault="002C2AFE" w:rsidP="00E93BD3">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700">
    <w:p w:rsidR="002C2AFE" w:rsidRDefault="002C2AFE" w:rsidP="00E93BD3">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01">
    <w:p w:rsidR="002C2AFE" w:rsidRDefault="002C2AFE" w:rsidP="00E93BD3">
      <w:pPr>
        <w:pStyle w:val="Endnote"/>
      </w:pPr>
      <w:r>
        <w:rPr>
          <w:rStyle w:val="FootnoteReference"/>
        </w:rPr>
        <w:footnoteRef/>
      </w:r>
      <w:r>
        <w:t xml:space="preserve"> </w:t>
      </w:r>
      <w:r w:rsidRPr="004634BC">
        <w:rPr>
          <w:lang w:val="el-GR"/>
        </w:rPr>
        <w:t>ὑπομονὴ</w:t>
      </w:r>
      <w:r>
        <w:t xml:space="preserve">: noun, feminine nominative singular of ὑπομονή, </w:t>
      </w:r>
      <w:r>
        <w:rPr>
          <w:rFonts w:cs="Times New Roman"/>
        </w:rPr>
        <w:t>ῆς,</w:t>
      </w:r>
      <w:r w:rsidRPr="00841C33">
        <w:t xml:space="preserve"> </w:t>
      </w:r>
      <w:r>
        <w:rPr>
          <w:rFonts w:cs="Times New Roman"/>
        </w:rPr>
        <w:t>ἡ</w:t>
      </w:r>
      <w:r>
        <w:t>: perseverance; patient endurance.</w:t>
      </w:r>
    </w:p>
  </w:footnote>
  <w:footnote w:id="702">
    <w:p w:rsidR="002C2AFE" w:rsidRPr="00FF6797" w:rsidRDefault="002C2AFE" w:rsidP="00E93BD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03">
    <w:p w:rsidR="002C2AFE" w:rsidRDefault="002C2AFE" w:rsidP="00E93BD3">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04">
    <w:p w:rsidR="002C2AFE" w:rsidRPr="00FB0544" w:rsidRDefault="002C2AFE" w:rsidP="00E93BD3">
      <w:pPr>
        <w:pStyle w:val="Endnote"/>
      </w:pPr>
      <w:r>
        <w:rPr>
          <w:rStyle w:val="FootnoteReference"/>
        </w:rPr>
        <w:footnoteRef/>
      </w:r>
      <w:r w:rsidRPr="009C5D2B">
        <w:t xml:space="preserve"> </w:t>
      </w:r>
      <w:r w:rsidRPr="004634BC">
        <w:rPr>
          <w:lang w:val="el-GR"/>
        </w:rPr>
        <w:t>πίστις</w:t>
      </w:r>
      <w:r w:rsidRPr="009C5D2B">
        <w:t xml:space="preserve">: </w:t>
      </w:r>
      <w:r>
        <w:t>noun, feminine nominative singular of πίστι</w:t>
      </w:r>
      <w:r w:rsidRPr="00841C33">
        <w:t>ς</w:t>
      </w:r>
      <w:r>
        <w:t xml:space="preserve">, </w:t>
      </w:r>
      <w:r>
        <w:rPr>
          <w:rFonts w:cs="Times New Roman"/>
        </w:rPr>
        <w:t>εως</w:t>
      </w:r>
      <w:r>
        <w:rPr>
          <w:rFonts w:cs="Times New Roman"/>
          <w:lang w:bidi="he-IL"/>
        </w:rPr>
        <w:t xml:space="preserve">, </w:t>
      </w:r>
      <w:r>
        <w:rPr>
          <w:rFonts w:cs="Times New Roman"/>
        </w:rPr>
        <w:t>ἡ</w:t>
      </w:r>
      <w:r>
        <w:t>: faith.</w:t>
      </w:r>
    </w:p>
  </w:footnote>
  <w:footnote w:id="705">
    <w:p w:rsidR="002C2AFE" w:rsidRDefault="002C2AFE" w:rsidP="00E93BD3">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06">
    <w:p w:rsidR="002C2AFE" w:rsidRDefault="002C2AFE" w:rsidP="00E93BD3">
      <w:pPr>
        <w:pStyle w:val="Endnote"/>
      </w:pPr>
      <w:r>
        <w:rPr>
          <w:rStyle w:val="FootnoteReference"/>
        </w:rPr>
        <w:footnoteRef/>
      </w:r>
      <w:r>
        <w:t xml:space="preserve"> </w:t>
      </w:r>
      <w:r w:rsidRPr="004634BC">
        <w:rPr>
          <w:lang w:val="el-GR"/>
        </w:rPr>
        <w:t>ἁγίων</w:t>
      </w:r>
      <w:r>
        <w:t xml:space="preserve">: adjective, genitive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set apart.</w:t>
      </w:r>
    </w:p>
  </w:footnote>
  <w:footnote w:id="707">
    <w:p w:rsidR="002C2AFE" w:rsidRPr="00FF6797" w:rsidRDefault="002C2AFE" w:rsidP="007C05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08">
    <w:p w:rsidR="002C2AFE" w:rsidRPr="00ED66E9" w:rsidRDefault="002C2AFE" w:rsidP="007C056B">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709">
    <w:p w:rsidR="002C2AFE" w:rsidRDefault="002C2AFE" w:rsidP="007C056B">
      <w:pPr>
        <w:pStyle w:val="Endnote"/>
      </w:pPr>
      <w:r>
        <w:rPr>
          <w:rStyle w:val="FootnoteReference"/>
        </w:rPr>
        <w:footnoteRef/>
      </w:r>
      <w:r>
        <w:t xml:space="preserve"> </w:t>
      </w:r>
      <w:r w:rsidRPr="00195B5E">
        <w:t>ἄλλο</w:t>
      </w:r>
      <w:r>
        <w:t>: adjective, neuter nominative or accusative singular</w:t>
      </w:r>
      <w:r w:rsidRPr="00195B5E">
        <w:t xml:space="preserve"> </w:t>
      </w:r>
      <w:r>
        <w:t xml:space="preserve">of </w:t>
      </w:r>
      <w:r w:rsidRPr="00195B5E">
        <w:t>ἄλλο</w:t>
      </w:r>
      <w:r>
        <w:rPr>
          <w:rFonts w:cs="Times New Roman"/>
        </w:rPr>
        <w:t>ς</w:t>
      </w:r>
      <w:r>
        <w:t xml:space="preserve">, </w:t>
      </w:r>
      <w:r>
        <w:rPr>
          <w:rFonts w:cs="Times New Roman"/>
        </w:rPr>
        <w:t>η</w:t>
      </w:r>
      <w:r>
        <w:t xml:space="preserve">, </w:t>
      </w:r>
      <w:r w:rsidRPr="00195B5E">
        <w:t>ο</w:t>
      </w:r>
      <w:r>
        <w:t>: other; another, some other; the rest.</w:t>
      </w:r>
    </w:p>
  </w:footnote>
  <w:footnote w:id="710">
    <w:p w:rsidR="002C2AFE" w:rsidRPr="00FB0544" w:rsidRDefault="002C2AFE" w:rsidP="007C056B">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711">
    <w:p w:rsidR="002C2AFE" w:rsidRPr="008C5104" w:rsidRDefault="002C2AFE" w:rsidP="007C056B">
      <w:pPr>
        <w:pStyle w:val="Endnote"/>
      </w:pPr>
      <w:r>
        <w:rPr>
          <w:rStyle w:val="FootnoteReference"/>
        </w:rPr>
        <w:footnoteRef/>
      </w:r>
      <w:r w:rsidRPr="008C5104">
        <w:t xml:space="preserve"> </w:t>
      </w:r>
      <w:r w:rsidRPr="004634BC">
        <w:rPr>
          <w:lang w:val="el-GR"/>
        </w:rPr>
        <w:t>ἀναβαῖνον</w:t>
      </w:r>
      <w:r w:rsidRPr="008C5104">
        <w:t xml:space="preserve">: </w:t>
      </w:r>
      <w:r>
        <w:t xml:space="preserve">participle, nominative or accusative neuter singular, present active of </w:t>
      </w:r>
      <w:r w:rsidRPr="004634BC">
        <w:rPr>
          <w:lang w:val="el-GR"/>
        </w:rPr>
        <w:t>ἀναβαίν</w:t>
      </w:r>
      <w:r>
        <w:rPr>
          <w:lang w:val="el-GR"/>
        </w:rPr>
        <w:t>ω</w:t>
      </w:r>
      <w:r>
        <w:t>:</w:t>
      </w:r>
      <w:r w:rsidRPr="00081ED5">
        <w:t xml:space="preserve"> </w:t>
      </w:r>
      <w:r>
        <w:t>to go up; ascend; climb.</w:t>
      </w:r>
    </w:p>
  </w:footnote>
  <w:footnote w:id="712">
    <w:p w:rsidR="002C2AFE" w:rsidRDefault="002C2AFE" w:rsidP="007C056B">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13">
    <w:p w:rsidR="002C2AFE" w:rsidRDefault="002C2AFE" w:rsidP="007C056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714">
    <w:p w:rsidR="002C2AFE" w:rsidRDefault="002C2AFE" w:rsidP="007C056B">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715">
    <w:p w:rsidR="002C2AFE" w:rsidRPr="00FF6797" w:rsidRDefault="002C2AFE" w:rsidP="007C05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16">
    <w:p w:rsidR="002C2AFE" w:rsidRDefault="002C2AFE" w:rsidP="007C056B">
      <w:pPr>
        <w:pStyle w:val="Endnote"/>
      </w:pPr>
      <w:r>
        <w:rPr>
          <w:rStyle w:val="FootnoteReference"/>
        </w:rPr>
        <w:footnoteRef/>
      </w:r>
      <w:r>
        <w:t xml:space="preserve"> </w:t>
      </w:r>
      <w:r w:rsidRPr="004634BC">
        <w:rPr>
          <w:lang w:val="el-GR"/>
        </w:rPr>
        <w:t>εἶχεν</w:t>
      </w:r>
      <w:r>
        <w:t>: verb, third person singular, imperfect indicative active of ἔχω: to hold; have.</w:t>
      </w:r>
    </w:p>
  </w:footnote>
  <w:footnote w:id="717">
    <w:p w:rsidR="002C2AFE" w:rsidRDefault="002C2AFE" w:rsidP="007C056B">
      <w:pPr>
        <w:pStyle w:val="Endnote"/>
      </w:pPr>
      <w:r>
        <w:rPr>
          <w:rStyle w:val="FootnoteReference"/>
        </w:rPr>
        <w:footnoteRef/>
      </w:r>
      <w:r>
        <w:t xml:space="preserve"> </w:t>
      </w:r>
      <w:r w:rsidRPr="004634BC">
        <w:rPr>
          <w:lang w:val="el-GR"/>
        </w:rPr>
        <w:t>κέρατα</w:t>
      </w:r>
      <w:r>
        <w:t xml:space="preserve">: noun, neuter nominative or accusative plural of </w:t>
      </w:r>
      <w:r>
        <w:rPr>
          <w:lang w:val="el-GR"/>
        </w:rPr>
        <w:t>κέρα</w:t>
      </w:r>
      <w:r w:rsidRPr="00195B5E">
        <w:t>ς</w:t>
      </w:r>
      <w:r>
        <w:rPr>
          <w:rFonts w:cs="Times New Roman"/>
        </w:rPr>
        <w:t>,</w:t>
      </w:r>
      <w:r>
        <w:t xml:space="preserve"> </w:t>
      </w:r>
      <w:r>
        <w:rPr>
          <w:lang w:val="el-GR"/>
        </w:rPr>
        <w:t>α</w:t>
      </w:r>
      <w:r>
        <w:t>τ</w:t>
      </w:r>
      <w:r w:rsidRPr="00841C33">
        <w:t>ο</w:t>
      </w:r>
      <w:r w:rsidRPr="00195B5E">
        <w:t>ς</w:t>
      </w:r>
      <w:r>
        <w:t xml:space="preserve">, </w:t>
      </w:r>
      <w:r w:rsidRPr="00841C33">
        <w:t>τ</w:t>
      </w:r>
      <w:r>
        <w:rPr>
          <w:rFonts w:cs="Times New Roman"/>
        </w:rPr>
        <w:t>ό</w:t>
      </w:r>
      <w:r>
        <w:t>: horn.</w:t>
      </w:r>
    </w:p>
  </w:footnote>
  <w:footnote w:id="718">
    <w:p w:rsidR="002C2AFE" w:rsidRDefault="002C2AFE" w:rsidP="007C056B">
      <w:pPr>
        <w:pStyle w:val="Endnote"/>
      </w:pPr>
      <w:r>
        <w:rPr>
          <w:rStyle w:val="FootnoteReference"/>
        </w:rPr>
        <w:footnoteRef/>
      </w:r>
      <w:r>
        <w:t xml:space="preserve"> </w:t>
      </w:r>
      <w:r w:rsidRPr="004634BC">
        <w:rPr>
          <w:lang w:val="el-GR"/>
        </w:rPr>
        <w:t>δύο</w:t>
      </w:r>
      <w:r>
        <w:t xml:space="preserve">: adjective, indeclensionate plural numeral </w:t>
      </w:r>
      <w:r w:rsidRPr="004634BC">
        <w:rPr>
          <w:lang w:val="el-GR"/>
        </w:rPr>
        <w:t>δύο</w:t>
      </w:r>
      <w:r>
        <w:rPr>
          <w:rFonts w:cs="Times New Roman"/>
        </w:rPr>
        <w:t>: two.</w:t>
      </w:r>
    </w:p>
  </w:footnote>
  <w:footnote w:id="719">
    <w:p w:rsidR="002C2AFE" w:rsidRDefault="002C2AFE" w:rsidP="007C056B">
      <w:pPr>
        <w:pStyle w:val="Endnote"/>
      </w:pPr>
      <w:r>
        <w:rPr>
          <w:rStyle w:val="FootnoteReference"/>
        </w:rPr>
        <w:footnoteRef/>
      </w:r>
      <w:r>
        <w:t xml:space="preserve"> </w:t>
      </w:r>
      <w:r w:rsidRPr="004634BC">
        <w:rPr>
          <w:lang w:val="el-GR"/>
        </w:rPr>
        <w:t>ὅμοια</w:t>
      </w:r>
      <w:r>
        <w:t xml:space="preserve">: adjective, neuter nominative or accusative plural of </w:t>
      </w:r>
      <w:r w:rsidRPr="00841C33">
        <w:t>ὅμοιος</w:t>
      </w:r>
      <w:r>
        <w:t xml:space="preserve">, </w:t>
      </w:r>
      <w:r w:rsidRPr="00841C33">
        <w:t>ο</w:t>
      </w:r>
      <w:r>
        <w:t xml:space="preserve">ία, </w:t>
      </w:r>
      <w:r w:rsidRPr="00841C33">
        <w:t>οιον</w:t>
      </w:r>
      <w:r>
        <w:t>: like; similar; resembling.</w:t>
      </w:r>
    </w:p>
  </w:footnote>
  <w:footnote w:id="720">
    <w:p w:rsidR="002C2AFE" w:rsidRDefault="002C2AFE" w:rsidP="007C056B">
      <w:pPr>
        <w:pStyle w:val="Endnote"/>
      </w:pPr>
      <w:r>
        <w:rPr>
          <w:rStyle w:val="FootnoteReference"/>
        </w:rPr>
        <w:footnoteRef/>
      </w:r>
      <w:r>
        <w:t xml:space="preserve"> </w:t>
      </w:r>
      <w:r w:rsidRPr="004634BC">
        <w:rPr>
          <w:lang w:val="el-GR"/>
        </w:rPr>
        <w:t>ἀρνίῳ</w:t>
      </w:r>
      <w:r>
        <w:t xml:space="preserve">: noun, neuter dative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721">
    <w:p w:rsidR="002C2AFE" w:rsidRPr="00FF6797" w:rsidRDefault="002C2AFE" w:rsidP="007C05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22">
    <w:p w:rsidR="002C2AFE" w:rsidRDefault="002C2AFE" w:rsidP="007C056B">
      <w:pPr>
        <w:pStyle w:val="Endnote"/>
      </w:pPr>
      <w:r>
        <w:rPr>
          <w:rStyle w:val="FootnoteReference"/>
        </w:rPr>
        <w:footnoteRef/>
      </w:r>
      <w:r>
        <w:t xml:space="preserve"> </w:t>
      </w:r>
      <w:r w:rsidRPr="00841C33">
        <w:t>ἐλάλει</w:t>
      </w:r>
      <w:r>
        <w:t>: verb, third person singular, imperfect indicative active of λαλέω: to say, speak, talk, tell; onomatopoeia as in lala.</w:t>
      </w:r>
    </w:p>
  </w:footnote>
  <w:footnote w:id="723">
    <w:p w:rsidR="002C2AFE" w:rsidRPr="009C5D2B" w:rsidRDefault="002C2AFE" w:rsidP="007C056B">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724">
    <w:p w:rsidR="002C2AFE" w:rsidRDefault="002C2AFE" w:rsidP="007C056B">
      <w:pPr>
        <w:pStyle w:val="Endnote"/>
      </w:pPr>
      <w:r>
        <w:rPr>
          <w:rStyle w:val="FootnoteReference"/>
        </w:rPr>
        <w:footnoteRef/>
      </w:r>
      <w:r>
        <w:t xml:space="preserve"> </w:t>
      </w:r>
      <w:r w:rsidRPr="004634BC">
        <w:rPr>
          <w:lang w:val="el-GR"/>
        </w:rPr>
        <w:t>δράκων</w:t>
      </w:r>
      <w:r>
        <w:t xml:space="preserve">: noun, masculine nominative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725">
    <w:p w:rsidR="002C2AFE" w:rsidRPr="00FF6797" w:rsidRDefault="002C2AFE" w:rsidP="00FD098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26">
    <w:p w:rsidR="002C2AFE" w:rsidRDefault="002C2AFE" w:rsidP="00FD098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27">
    <w:p w:rsidR="002C2AFE" w:rsidRPr="008C5104" w:rsidRDefault="002C2AFE" w:rsidP="00FD0984">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728">
    <w:p w:rsidR="002C2AFE" w:rsidRPr="008C5104" w:rsidRDefault="002C2AFE" w:rsidP="00FD098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29">
    <w:p w:rsidR="002C2AFE" w:rsidRPr="008C5104" w:rsidRDefault="002C2AFE" w:rsidP="00FD0984">
      <w:pPr>
        <w:pStyle w:val="Endnote"/>
      </w:pPr>
      <w:r>
        <w:rPr>
          <w:rStyle w:val="FootnoteReference"/>
        </w:rPr>
        <w:footnoteRef/>
      </w:r>
      <w:r w:rsidRPr="008C5104">
        <w:t xml:space="preserve"> </w:t>
      </w:r>
      <w:r w:rsidRPr="004634BC">
        <w:rPr>
          <w:lang w:val="el-GR"/>
        </w:rPr>
        <w:t>πρώτου</w:t>
      </w:r>
      <w:r w:rsidRPr="008C5104">
        <w:t xml:space="preserve">: </w:t>
      </w:r>
      <w:r>
        <w:t xml:space="preserve">adjective, masculine or neuter genitive singular of </w:t>
      </w:r>
      <w:r w:rsidRPr="00841C33">
        <w:t>πρῶτος</w:t>
      </w:r>
      <w:r>
        <w:t>,</w:t>
      </w:r>
      <w:r w:rsidRPr="00841C33">
        <w:t xml:space="preserve"> </w:t>
      </w:r>
      <w:r>
        <w:rPr>
          <w:rFonts w:cs="Times New Roman"/>
        </w:rPr>
        <w:t xml:space="preserve">η, </w:t>
      </w:r>
      <w:r w:rsidRPr="00841C33">
        <w:t>ο</w:t>
      </w:r>
      <w:r>
        <w:rPr>
          <w:rFonts w:cs="Times New Roman"/>
        </w:rPr>
        <w:t>ν</w:t>
      </w:r>
      <w:r>
        <w:t>: first; beginning, begin.</w:t>
      </w:r>
    </w:p>
  </w:footnote>
  <w:footnote w:id="730">
    <w:p w:rsidR="002C2AFE" w:rsidRPr="00FB0544" w:rsidRDefault="002C2AFE" w:rsidP="00FD0984">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731">
    <w:p w:rsidR="002C2AFE" w:rsidRDefault="002C2AFE" w:rsidP="00FD0984">
      <w:pPr>
        <w:pStyle w:val="Endnote"/>
      </w:pPr>
      <w:r>
        <w:rPr>
          <w:rStyle w:val="FootnoteReference"/>
        </w:rPr>
        <w:footnoteRef/>
      </w:r>
      <w:r>
        <w:t xml:space="preserve"> </w:t>
      </w:r>
      <w:r w:rsidRPr="004634BC">
        <w:rPr>
          <w:lang w:val="el-GR"/>
        </w:rPr>
        <w:t>πᾶσαν</w:t>
      </w:r>
      <w:r>
        <w:t xml:space="preserve">: adjective, feminine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732">
    <w:p w:rsidR="002C2AFE" w:rsidRPr="008C5104" w:rsidRDefault="002C2AFE" w:rsidP="00FD0984">
      <w:pPr>
        <w:pStyle w:val="Endnote"/>
      </w:pPr>
      <w:r>
        <w:rPr>
          <w:rStyle w:val="FootnoteReference"/>
        </w:rPr>
        <w:footnoteRef/>
      </w:r>
      <w:r w:rsidRPr="008C5104">
        <w:t xml:space="preserve"> </w:t>
      </w:r>
      <w:r w:rsidRPr="004634BC">
        <w:rPr>
          <w:lang w:val="el-GR"/>
        </w:rPr>
        <w:t>ποιεῖ</w:t>
      </w:r>
      <w:r w:rsidRPr="008C5104">
        <w:t xml:space="preserve">: </w:t>
      </w:r>
      <w:r>
        <w:t xml:space="preserve">verb, third person singular, present indicative active of </w:t>
      </w:r>
      <w:r w:rsidRPr="00195B5E">
        <w:t>πο</w:t>
      </w:r>
      <w:r>
        <w:rPr>
          <w:rFonts w:cs="Times New Roman"/>
        </w:rPr>
        <w:t>ιέ</w:t>
      </w:r>
      <w:r>
        <w:t>ω:</w:t>
      </w:r>
      <w:r w:rsidRPr="00081ED5">
        <w:t xml:space="preserve"> </w:t>
      </w:r>
      <w:r>
        <w:t>to do; make; build, construct.</w:t>
      </w:r>
    </w:p>
  </w:footnote>
  <w:footnote w:id="733">
    <w:p w:rsidR="002C2AFE" w:rsidRDefault="002C2AFE" w:rsidP="00FD0984">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734">
    <w:p w:rsidR="002C2AFE" w:rsidRDefault="002C2AFE" w:rsidP="00FD0984">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735">
    <w:p w:rsidR="002C2AFE" w:rsidRPr="00FF6797" w:rsidRDefault="002C2AFE" w:rsidP="00FD098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36">
    <w:p w:rsidR="002C2AFE" w:rsidRPr="008C5104" w:rsidRDefault="002C2AFE" w:rsidP="00FD0984">
      <w:pPr>
        <w:pStyle w:val="Endnote"/>
      </w:pPr>
      <w:r>
        <w:rPr>
          <w:rStyle w:val="FootnoteReference"/>
        </w:rPr>
        <w:footnoteRef/>
      </w:r>
      <w:r w:rsidRPr="008C5104">
        <w:t xml:space="preserve"> </w:t>
      </w:r>
      <w:r w:rsidRPr="004634BC">
        <w:rPr>
          <w:lang w:val="el-GR"/>
        </w:rPr>
        <w:t>ποιεῖ</w:t>
      </w:r>
      <w:r w:rsidRPr="008C5104">
        <w:t xml:space="preserve">: </w:t>
      </w:r>
      <w:r>
        <w:t xml:space="preserve">verb, third person singular, present indicative active of </w:t>
      </w:r>
      <w:r w:rsidRPr="00195B5E">
        <w:t>πο</w:t>
      </w:r>
      <w:r>
        <w:rPr>
          <w:rFonts w:cs="Times New Roman"/>
        </w:rPr>
        <w:t>ιέ</w:t>
      </w:r>
      <w:r>
        <w:t>ω:</w:t>
      </w:r>
      <w:r w:rsidRPr="00081ED5">
        <w:t xml:space="preserve"> </w:t>
      </w:r>
      <w:r>
        <w:t>to do; make; build, construct.</w:t>
      </w:r>
    </w:p>
  </w:footnote>
  <w:footnote w:id="737">
    <w:p w:rsidR="002C2AFE" w:rsidRDefault="002C2AFE" w:rsidP="00FD0984">
      <w:pPr>
        <w:pStyle w:val="Endnote"/>
      </w:pPr>
      <w:r>
        <w:rPr>
          <w:rStyle w:val="FootnoteReference"/>
        </w:rPr>
        <w:footnoteRef/>
      </w:r>
      <w:r>
        <w:t xml:space="preserve"> The Byzantine text has, </w:t>
      </w:r>
      <w:r w:rsidRPr="00371A03">
        <w:rPr>
          <w:lang w:val="el-GR"/>
        </w:rPr>
        <w:t>ἐποίει</w:t>
      </w:r>
      <w:r>
        <w:t xml:space="preserve">, the imperfect, instead of, </w:t>
      </w:r>
      <w:r w:rsidRPr="004634BC">
        <w:rPr>
          <w:lang w:val="el-GR"/>
        </w:rPr>
        <w:t>ποιεῖ</w:t>
      </w:r>
      <w:r>
        <w:t>.</w:t>
      </w:r>
    </w:p>
  </w:footnote>
  <w:footnote w:id="738">
    <w:p w:rsidR="002C2AFE" w:rsidRDefault="002C2AFE" w:rsidP="00FD098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39">
    <w:p w:rsidR="002C2AFE" w:rsidRDefault="002C2AFE" w:rsidP="00FD0984">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740">
    <w:p w:rsidR="002C2AFE" w:rsidRPr="00FF6797" w:rsidRDefault="002C2AFE" w:rsidP="00FD098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41">
    <w:p w:rsidR="002C2AFE" w:rsidRDefault="002C2AFE" w:rsidP="00FD0984">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42">
    <w:p w:rsidR="002C2AFE" w:rsidRDefault="002C2AFE" w:rsidP="00FD0984">
      <w:pPr>
        <w:pStyle w:val="Endnote"/>
      </w:pPr>
      <w:r>
        <w:rPr>
          <w:rStyle w:val="FootnoteReference"/>
        </w:rPr>
        <w:footnoteRef/>
      </w:r>
      <w:r>
        <w:t xml:space="preserve"> </w:t>
      </w:r>
      <w:r w:rsidRPr="00841C33">
        <w:t>ἐν</w:t>
      </w:r>
      <w:r>
        <w:t xml:space="preserve">: preposition </w:t>
      </w:r>
      <w:r w:rsidRPr="00841C33">
        <w:t>ἐν</w:t>
      </w:r>
      <w:r>
        <w:t>: in.</w:t>
      </w:r>
    </w:p>
  </w:footnote>
  <w:footnote w:id="743">
    <w:p w:rsidR="002C2AFE" w:rsidRPr="007623A0" w:rsidRDefault="002C2AFE" w:rsidP="00FD0984">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744">
    <w:p w:rsidR="002C2AFE" w:rsidRPr="009C5D2B" w:rsidRDefault="002C2AFE" w:rsidP="00FD0984">
      <w:pPr>
        <w:pStyle w:val="Endnote"/>
      </w:pPr>
      <w:r>
        <w:rPr>
          <w:rStyle w:val="FootnoteReference"/>
        </w:rPr>
        <w:footnoteRef/>
      </w:r>
      <w:r w:rsidRPr="009C5D2B">
        <w:t xml:space="preserve"> </w:t>
      </w:r>
      <w:r w:rsidRPr="004634BC">
        <w:rPr>
          <w:lang w:val="el-GR"/>
        </w:rPr>
        <w:t>κατοικοῦντας</w:t>
      </w:r>
      <w:r w:rsidRPr="009C5D2B">
        <w:t xml:space="preserve">: </w:t>
      </w:r>
      <w:r>
        <w:t xml:space="preserve">participle, accusative masculine plural, present active of </w:t>
      </w:r>
      <w:r w:rsidRPr="00195B5E">
        <w:t>κατοικ</w:t>
      </w:r>
      <w:r>
        <w:rPr>
          <w:rFonts w:cs="Times New Roman"/>
        </w:rPr>
        <w:t>έω</w:t>
      </w:r>
      <w:r>
        <w:t>: to occupy a standard house; to dwell, inhabit, occupy; to have a dwelling or living condition.</w:t>
      </w:r>
    </w:p>
  </w:footnote>
  <w:footnote w:id="745">
    <w:p w:rsidR="002C2AFE" w:rsidRPr="00FF6797" w:rsidRDefault="002C2AFE" w:rsidP="00FD0984">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746">
    <w:p w:rsidR="002C2AFE" w:rsidRDefault="002C2AFE" w:rsidP="00FD0984">
      <w:pPr>
        <w:pStyle w:val="Endnote"/>
      </w:pPr>
      <w:r>
        <w:rPr>
          <w:rStyle w:val="FootnoteReference"/>
        </w:rPr>
        <w:footnoteRef/>
      </w:r>
      <w:r>
        <w:t xml:space="preserve"> </w:t>
      </w:r>
      <w:r w:rsidRPr="004634BC">
        <w:rPr>
          <w:lang w:val="el-GR"/>
        </w:rPr>
        <w:t>προσκυνήσουσιν</w:t>
      </w:r>
      <w:r>
        <w:t xml:space="preserve">: verb, third person plural, future indicative active of </w:t>
      </w:r>
      <w:r w:rsidRPr="004634BC">
        <w:rPr>
          <w:lang w:val="el-GR"/>
        </w:rPr>
        <w:t>προσκυν</w:t>
      </w:r>
      <w:r>
        <w:rPr>
          <w:rFonts w:cs="Times New Roman"/>
          <w:lang w:val="el-GR"/>
        </w:rPr>
        <w:t>έ</w:t>
      </w:r>
      <w:r>
        <w:rPr>
          <w:rFonts w:cs="Times New Roman"/>
        </w:rPr>
        <w:t>ω</w:t>
      </w:r>
      <w:r>
        <w:t>: to grovel; to prostrate; bow to the ground; kiss the hand???.</w:t>
      </w:r>
    </w:p>
  </w:footnote>
  <w:footnote w:id="747">
    <w:p w:rsidR="002C2AFE" w:rsidRDefault="002C2AFE" w:rsidP="00FD0984">
      <w:pPr>
        <w:pStyle w:val="Endnote"/>
      </w:pPr>
      <w:r>
        <w:rPr>
          <w:rStyle w:val="FootnoteReference"/>
        </w:rPr>
        <w:footnoteRef/>
      </w:r>
      <w:r>
        <w:t xml:space="preserve"> The Byzantine text has, </w:t>
      </w:r>
      <w:r w:rsidRPr="00371A03">
        <w:rPr>
          <w:lang w:val="el-GR"/>
        </w:rPr>
        <w:t>προσκυνήσωσιν</w:t>
      </w:r>
      <w:r>
        <w:t xml:space="preserve">, the aorist subjunctive, instead of, </w:t>
      </w:r>
      <w:r w:rsidRPr="004634BC">
        <w:rPr>
          <w:lang w:val="el-GR"/>
        </w:rPr>
        <w:t>προσκυνήσουσιν</w:t>
      </w:r>
      <w:r>
        <w:t>.</w:t>
      </w:r>
    </w:p>
  </w:footnote>
  <w:footnote w:id="748">
    <w:p w:rsidR="002C2AFE" w:rsidRDefault="002C2AFE" w:rsidP="00FD0984">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49">
    <w:p w:rsidR="002C2AFE" w:rsidRPr="00FB0544" w:rsidRDefault="002C2AFE" w:rsidP="00FD0984">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750">
    <w:p w:rsidR="002C2AFE" w:rsidRDefault="002C2AFE" w:rsidP="00FD0984">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51">
    <w:p w:rsidR="002C2AFE" w:rsidRPr="008C5104" w:rsidRDefault="002C2AFE" w:rsidP="00FD0984">
      <w:pPr>
        <w:pStyle w:val="Endnote"/>
      </w:pPr>
      <w:r>
        <w:rPr>
          <w:rStyle w:val="FootnoteReference"/>
        </w:rPr>
        <w:footnoteRef/>
      </w:r>
      <w:r w:rsidRPr="008C5104">
        <w:t xml:space="preserve"> </w:t>
      </w:r>
      <w:r w:rsidRPr="004634BC">
        <w:rPr>
          <w:lang w:val="el-GR"/>
        </w:rPr>
        <w:t>πρῶτον</w:t>
      </w:r>
      <w:r w:rsidRPr="008C5104">
        <w:t xml:space="preserve">: </w:t>
      </w:r>
      <w:r>
        <w:t xml:space="preserve">adjective, masculine accusative or neuter nominative or accusative singular of </w:t>
      </w:r>
      <w:r w:rsidRPr="00841C33">
        <w:t>πρῶτος</w:t>
      </w:r>
      <w:r>
        <w:t>,</w:t>
      </w:r>
      <w:r w:rsidRPr="00841C33">
        <w:t xml:space="preserve"> </w:t>
      </w:r>
      <w:r>
        <w:rPr>
          <w:rFonts w:cs="Times New Roman"/>
        </w:rPr>
        <w:t xml:space="preserve">η, </w:t>
      </w:r>
      <w:r w:rsidRPr="00841C33">
        <w:t>ο</w:t>
      </w:r>
      <w:r>
        <w:rPr>
          <w:rFonts w:cs="Times New Roman"/>
        </w:rPr>
        <w:t>ν</w:t>
      </w:r>
      <w:r>
        <w:t xml:space="preserve">: first; beginning, begin.  Also, used as the adverb </w:t>
      </w:r>
      <w:r w:rsidRPr="00841C33">
        <w:t>πρ</w:t>
      </w:r>
      <w:r>
        <w:rPr>
          <w:rFonts w:cs="Times New Roman"/>
        </w:rPr>
        <w:t>ώτω</w:t>
      </w:r>
      <w:r w:rsidRPr="00841C33">
        <w:t>ς</w:t>
      </w:r>
      <w:r>
        <w:t>.</w:t>
      </w:r>
    </w:p>
  </w:footnote>
  <w:footnote w:id="752">
    <w:p w:rsidR="002C2AFE" w:rsidRDefault="002C2AFE" w:rsidP="00FD0984">
      <w:pPr>
        <w:pStyle w:val="Endnote"/>
      </w:pPr>
      <w:r>
        <w:rPr>
          <w:rStyle w:val="FootnoteReference"/>
        </w:rPr>
        <w:footnoteRef/>
      </w:r>
      <w:r>
        <w:t xml:space="preserve"> </w:t>
      </w:r>
      <w:r w:rsidRPr="00195B5E">
        <w:t>οὗ</w:t>
      </w:r>
      <w:r>
        <w:t xml:space="preserve">: relative pronoun, genitive masculine or neuter singular of </w:t>
      </w:r>
      <w:r>
        <w:rPr>
          <w:rFonts w:cs="Times New Roman"/>
        </w:rPr>
        <w:t>ὅς, ἥ</w:t>
      </w:r>
      <w:r>
        <w:t xml:space="preserve">, </w:t>
      </w:r>
      <w:r>
        <w:rPr>
          <w:rFonts w:cs="Times New Roman"/>
        </w:rPr>
        <w:t>ὅ: what, which, who.</w:t>
      </w:r>
    </w:p>
  </w:footnote>
  <w:footnote w:id="753">
    <w:p w:rsidR="002C2AFE" w:rsidRPr="00ED66E9" w:rsidRDefault="002C2AFE" w:rsidP="00FD0984">
      <w:pPr>
        <w:pStyle w:val="Endnote"/>
      </w:pPr>
      <w:r>
        <w:rPr>
          <w:rStyle w:val="FootnoteReference"/>
        </w:rPr>
        <w:footnoteRef/>
      </w:r>
      <w:r>
        <w:t xml:space="preserve"> </w:t>
      </w:r>
      <w:r w:rsidRPr="004634BC">
        <w:rPr>
          <w:lang w:val="el-GR"/>
        </w:rPr>
        <w:t>ἐθεραπεύθη</w:t>
      </w:r>
      <w:r>
        <w:t xml:space="preserve">: verb, third person singular, aorist passive indicative of </w:t>
      </w:r>
      <w:r w:rsidRPr="004634BC">
        <w:rPr>
          <w:lang w:val="el-GR"/>
        </w:rPr>
        <w:t>θεραπεύ</w:t>
      </w:r>
      <w:r>
        <w:rPr>
          <w:rFonts w:cs="Times New Roman"/>
        </w:rPr>
        <w:t>ω</w:t>
      </w:r>
      <w:r>
        <w:t>: to cure; heal.</w:t>
      </w:r>
    </w:p>
  </w:footnote>
  <w:footnote w:id="754">
    <w:p w:rsidR="002C2AFE" w:rsidRDefault="002C2AFE" w:rsidP="00FD0984">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55">
    <w:p w:rsidR="002C2AFE" w:rsidRPr="00C22132" w:rsidRDefault="002C2AFE" w:rsidP="00FD0984">
      <w:pPr>
        <w:pStyle w:val="Endnote"/>
      </w:pPr>
      <w:r>
        <w:rPr>
          <w:rStyle w:val="FootnoteReference"/>
        </w:rPr>
        <w:footnoteRef/>
      </w:r>
      <w:r>
        <w:t xml:space="preserve"> </w:t>
      </w:r>
      <w:r w:rsidRPr="004634BC">
        <w:rPr>
          <w:lang w:val="el-GR"/>
        </w:rPr>
        <w:t>πληγὴ</w:t>
      </w:r>
      <w:r>
        <w:t xml:space="preserve">: noun, feminine nominative singular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w:t>
      </w:r>
    </w:p>
  </w:footnote>
  <w:footnote w:id="756">
    <w:p w:rsidR="002C2AFE" w:rsidRPr="008C5104" w:rsidRDefault="002C2AFE" w:rsidP="00FD098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57">
    <w:p w:rsidR="002C2AFE" w:rsidRDefault="002C2AFE" w:rsidP="00FD0984">
      <w:pPr>
        <w:pStyle w:val="Endnote"/>
      </w:pPr>
      <w:r>
        <w:rPr>
          <w:rStyle w:val="FootnoteReference"/>
        </w:rPr>
        <w:footnoteRef/>
      </w:r>
      <w:r>
        <w:t xml:space="preserve"> </w:t>
      </w:r>
      <w:r w:rsidRPr="00841C33">
        <w:t>θανάτου</w:t>
      </w:r>
      <w:r>
        <w:t xml:space="preserve">: noun, masculine genitive singular of </w:t>
      </w:r>
      <w:r w:rsidRPr="00841C33">
        <w:t>θάνα</w:t>
      </w:r>
      <w:r>
        <w:t>το</w:t>
      </w:r>
      <w:r w:rsidRPr="00841C33">
        <w:t>ς</w:t>
      </w:r>
      <w:r>
        <w:t xml:space="preserve">, </w:t>
      </w:r>
      <w:r w:rsidRPr="00841C33">
        <w:t>ου</w:t>
      </w:r>
      <w:r>
        <w:t xml:space="preserve">, </w:t>
      </w:r>
      <w:r w:rsidRPr="00841C33">
        <w:t>ὁ</w:t>
      </w:r>
      <w:r>
        <w:t>: death, the angel or person of death.</w:t>
      </w:r>
    </w:p>
  </w:footnote>
  <w:footnote w:id="758">
    <w:p w:rsidR="002C2AFE" w:rsidRDefault="002C2AFE" w:rsidP="00FD0984">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759">
    <w:p w:rsidR="002C2AFE" w:rsidRPr="00FF6797" w:rsidRDefault="002C2AFE" w:rsidP="0069446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60">
    <w:p w:rsidR="002C2AFE" w:rsidRPr="008C5104" w:rsidRDefault="002C2AFE" w:rsidP="0069446C">
      <w:pPr>
        <w:pStyle w:val="Endnote"/>
      </w:pPr>
      <w:r>
        <w:rPr>
          <w:rStyle w:val="FootnoteReference"/>
        </w:rPr>
        <w:footnoteRef/>
      </w:r>
      <w:r w:rsidRPr="008C5104">
        <w:t xml:space="preserve"> </w:t>
      </w:r>
      <w:r w:rsidRPr="004634BC">
        <w:rPr>
          <w:lang w:val="el-GR"/>
        </w:rPr>
        <w:t>ποιεῖ</w:t>
      </w:r>
      <w:r w:rsidRPr="008C5104">
        <w:t xml:space="preserve">: </w:t>
      </w:r>
      <w:r>
        <w:t xml:space="preserve">verb, third person singular, present indicative active of </w:t>
      </w:r>
      <w:r w:rsidRPr="00195B5E">
        <w:t>πο</w:t>
      </w:r>
      <w:r>
        <w:rPr>
          <w:rFonts w:cs="Times New Roman"/>
        </w:rPr>
        <w:t>ιέ</w:t>
      </w:r>
      <w:r>
        <w:t>ω:</w:t>
      </w:r>
      <w:r w:rsidRPr="00081ED5">
        <w:t xml:space="preserve"> </w:t>
      </w:r>
      <w:r>
        <w:t>to do; make; build, construct.</w:t>
      </w:r>
    </w:p>
  </w:footnote>
  <w:footnote w:id="761">
    <w:p w:rsidR="002C2AFE" w:rsidRDefault="002C2AFE" w:rsidP="0069446C">
      <w:pPr>
        <w:pStyle w:val="Endnote"/>
      </w:pPr>
      <w:r>
        <w:rPr>
          <w:rStyle w:val="FootnoteReference"/>
        </w:rPr>
        <w:footnoteRef/>
      </w:r>
      <w:r>
        <w:t xml:space="preserve"> </w:t>
      </w:r>
      <w:r w:rsidRPr="004634BC">
        <w:rPr>
          <w:lang w:val="el-GR"/>
        </w:rPr>
        <w:t>σημεῖα</w:t>
      </w:r>
      <w:r>
        <w:t xml:space="preserve">: noun, neuter nominative or accusative plural of </w:t>
      </w:r>
      <w:r w:rsidRPr="004634BC">
        <w:rPr>
          <w:lang w:val="el-GR"/>
        </w:rPr>
        <w:t>σημεῖον</w:t>
      </w:r>
      <w:r>
        <w:t xml:space="preserve">, </w:t>
      </w:r>
      <w:r w:rsidRPr="004634BC">
        <w:rPr>
          <w:lang w:val="el-GR"/>
        </w:rPr>
        <w:t>ου</w:t>
      </w:r>
      <w:r>
        <w:t xml:space="preserve">, </w:t>
      </w:r>
      <w:r w:rsidRPr="00841C33">
        <w:t>τ</w:t>
      </w:r>
      <w:r>
        <w:rPr>
          <w:rFonts w:cs="Times New Roman"/>
        </w:rPr>
        <w:t>ό</w:t>
      </w:r>
      <w:r>
        <w:t>: a sign.</w:t>
      </w:r>
    </w:p>
  </w:footnote>
  <w:footnote w:id="762">
    <w:p w:rsidR="002C2AFE" w:rsidRPr="008C5104" w:rsidRDefault="002C2AFE" w:rsidP="0069446C">
      <w:pPr>
        <w:pStyle w:val="Endnote"/>
      </w:pPr>
      <w:r>
        <w:rPr>
          <w:rStyle w:val="FootnoteReference"/>
        </w:rPr>
        <w:footnoteRef/>
      </w:r>
      <w:r w:rsidRPr="008C5104">
        <w:t xml:space="preserve"> </w:t>
      </w:r>
      <w:r w:rsidRPr="004634BC">
        <w:rPr>
          <w:lang w:val="el-GR"/>
        </w:rPr>
        <w:t>μεγάλα</w:t>
      </w:r>
      <w:r w:rsidRPr="008C5104">
        <w:t xml:space="preserve">: </w:t>
      </w:r>
      <w:r>
        <w:t xml:space="preserve">adjective, neuter nominative or accusative plural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763">
    <w:p w:rsidR="002C2AFE" w:rsidRPr="00FF6797" w:rsidRDefault="002C2AFE" w:rsidP="0069446C">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764">
    <w:p w:rsidR="002C2AFE" w:rsidRPr="00FF6797" w:rsidRDefault="002C2AFE" w:rsidP="0069446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65">
    <w:p w:rsidR="002C2AFE" w:rsidRDefault="002C2AFE" w:rsidP="0069446C">
      <w:pPr>
        <w:pStyle w:val="Endnote"/>
      </w:pPr>
      <w:r>
        <w:rPr>
          <w:rStyle w:val="FootnoteReference"/>
        </w:rPr>
        <w:footnoteRef/>
      </w:r>
      <w:r>
        <w:t xml:space="preserve"> </w:t>
      </w:r>
      <w:r w:rsidRPr="004634BC">
        <w:rPr>
          <w:lang w:val="el-GR"/>
        </w:rPr>
        <w:t>πῦρ</w:t>
      </w:r>
      <w:r>
        <w:t xml:space="preserve">: noun, neuter nominative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766">
    <w:p w:rsidR="002C2AFE" w:rsidRPr="008C5104" w:rsidRDefault="002C2AFE" w:rsidP="0069446C">
      <w:pPr>
        <w:pStyle w:val="Endnote"/>
      </w:pPr>
      <w:r>
        <w:rPr>
          <w:rStyle w:val="FootnoteReference"/>
        </w:rPr>
        <w:footnoteRef/>
      </w:r>
      <w:r w:rsidRPr="008C5104">
        <w:t xml:space="preserve"> </w:t>
      </w:r>
      <w:r w:rsidRPr="004634BC">
        <w:rPr>
          <w:lang w:val="el-GR"/>
        </w:rPr>
        <w:t>ποιῇ</w:t>
      </w:r>
      <w:r w:rsidRPr="008C5104">
        <w:t xml:space="preserve">: </w:t>
      </w:r>
      <w:r>
        <w:t xml:space="preserve">verb, third person singular, present subjunctive active of </w:t>
      </w:r>
      <w:r w:rsidRPr="00195B5E">
        <w:t>πο</w:t>
      </w:r>
      <w:r>
        <w:rPr>
          <w:rFonts w:cs="Times New Roman"/>
        </w:rPr>
        <w:t>ιέ</w:t>
      </w:r>
      <w:r>
        <w:t>ω:</w:t>
      </w:r>
      <w:r w:rsidRPr="00081ED5">
        <w:t xml:space="preserve"> </w:t>
      </w:r>
      <w:r>
        <w:t>to do; make; build, construct.</w:t>
      </w:r>
    </w:p>
  </w:footnote>
  <w:footnote w:id="767">
    <w:p w:rsidR="002C2AFE" w:rsidRDefault="002C2AFE" w:rsidP="0069446C">
      <w:pPr>
        <w:pStyle w:val="Endnote"/>
      </w:pPr>
      <w:r>
        <w:rPr>
          <w:rStyle w:val="FootnoteReference"/>
        </w:rPr>
        <w:footnoteRef/>
      </w:r>
      <w:r>
        <w:t xml:space="preserve"> The Byzantine text has, </w:t>
      </w:r>
      <w:r w:rsidRPr="001C31C5">
        <w:rPr>
          <w:lang w:val="el-GR"/>
        </w:rPr>
        <w:t>καὶ</w:t>
      </w:r>
      <w:r w:rsidRPr="001C31C5">
        <w:t xml:space="preserve"> </w:t>
      </w:r>
      <w:r w:rsidRPr="001C31C5">
        <w:rPr>
          <w:lang w:val="el-GR"/>
        </w:rPr>
        <w:t>πῦρ</w:t>
      </w:r>
      <w:r w:rsidRPr="001C31C5">
        <w:t xml:space="preserve"> </w:t>
      </w:r>
      <w:r w:rsidRPr="001C31C5">
        <w:rPr>
          <w:lang w:val="el-GR"/>
        </w:rPr>
        <w:t>ἵνα</w:t>
      </w:r>
      <w:r>
        <w:t xml:space="preserve">, instead of, </w:t>
      </w:r>
      <w:r w:rsidRPr="001C31C5">
        <w:rPr>
          <w:lang w:val="el-GR"/>
        </w:rPr>
        <w:t>ἵνα</w:t>
      </w:r>
      <w:r w:rsidRPr="001C31C5">
        <w:t xml:space="preserve"> </w:t>
      </w:r>
      <w:r w:rsidRPr="001C31C5">
        <w:rPr>
          <w:lang w:val="el-GR"/>
        </w:rPr>
        <w:t>καὶ</w:t>
      </w:r>
      <w:r w:rsidRPr="001C31C5">
        <w:t xml:space="preserve"> </w:t>
      </w:r>
      <w:r w:rsidRPr="001C31C5">
        <w:rPr>
          <w:lang w:val="el-GR"/>
        </w:rPr>
        <w:t>πῦρ</w:t>
      </w:r>
      <w:r w:rsidRPr="001C31C5">
        <w:t xml:space="preserve"> </w:t>
      </w:r>
      <w:r w:rsidRPr="001C31C5">
        <w:rPr>
          <w:lang w:val="el-GR"/>
        </w:rPr>
        <w:t>ποιῇ</w:t>
      </w:r>
      <w:r>
        <w:t>.</w:t>
      </w:r>
    </w:p>
  </w:footnote>
  <w:footnote w:id="768">
    <w:p w:rsidR="002C2AFE" w:rsidRDefault="002C2AFE" w:rsidP="0069446C">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69">
    <w:p w:rsidR="002C2AFE" w:rsidRPr="008C5104" w:rsidRDefault="002C2AFE" w:rsidP="0069446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70">
    <w:p w:rsidR="002C2AFE" w:rsidRDefault="002C2AFE" w:rsidP="0069446C">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771">
    <w:p w:rsidR="002C2AFE" w:rsidRPr="008C5104" w:rsidRDefault="002C2AFE" w:rsidP="0069446C">
      <w:pPr>
        <w:pStyle w:val="Endnote"/>
      </w:pPr>
      <w:r>
        <w:rPr>
          <w:rStyle w:val="FootnoteReference"/>
        </w:rPr>
        <w:footnoteRef/>
      </w:r>
      <w:r w:rsidRPr="008C5104">
        <w:t xml:space="preserve"> </w:t>
      </w:r>
      <w:r w:rsidRPr="004634BC">
        <w:rPr>
          <w:lang w:val="el-GR"/>
        </w:rPr>
        <w:t>καταβαίνειν</w:t>
      </w:r>
      <w:r w:rsidRPr="008C5104">
        <w:t xml:space="preserve">: </w:t>
      </w:r>
      <w:r>
        <w:t>verb, present active</w:t>
      </w:r>
      <w:r>
        <w:rPr>
          <w:lang w:bidi="he-IL"/>
        </w:rPr>
        <w:t xml:space="preserve"> </w:t>
      </w:r>
      <w:r>
        <w:t xml:space="preserve">infinitive of </w:t>
      </w:r>
      <w:r w:rsidRPr="004634BC">
        <w:rPr>
          <w:lang w:val="el-GR"/>
        </w:rPr>
        <w:t>καταβαίν</w:t>
      </w:r>
      <w:r>
        <w:t>ω:</w:t>
      </w:r>
      <w:r w:rsidRPr="00081ED5">
        <w:t xml:space="preserve"> </w:t>
      </w:r>
      <w:r>
        <w:t>to come down, descend.</w:t>
      </w:r>
    </w:p>
  </w:footnote>
  <w:footnote w:id="772">
    <w:p w:rsidR="002C2AFE" w:rsidRDefault="002C2AFE" w:rsidP="0069446C">
      <w:pPr>
        <w:pStyle w:val="Endnote"/>
      </w:pPr>
      <w:r>
        <w:rPr>
          <w:rStyle w:val="FootnoteReference"/>
        </w:rPr>
        <w:footnoteRef/>
      </w:r>
      <w:r>
        <w:t xml:space="preserve"> </w:t>
      </w:r>
      <w:r w:rsidRPr="00841C33">
        <w:t>εἰς</w:t>
      </w:r>
      <w:r>
        <w:t xml:space="preserve">: preposition </w:t>
      </w:r>
      <w:r w:rsidRPr="00841C33">
        <w:t>εἰς</w:t>
      </w:r>
      <w:r>
        <w:t>: into.</w:t>
      </w:r>
    </w:p>
  </w:footnote>
  <w:footnote w:id="773">
    <w:p w:rsidR="002C2AFE" w:rsidRDefault="002C2AFE" w:rsidP="0069446C">
      <w:pPr>
        <w:pStyle w:val="Endnote"/>
      </w:pPr>
      <w:r>
        <w:rPr>
          <w:rStyle w:val="FootnoteReference"/>
        </w:rPr>
        <w:footnoteRef/>
      </w:r>
      <w:r>
        <w:t xml:space="preserve"> The Byzantine text has, </w:t>
      </w:r>
      <w:r w:rsidRPr="001C31C5">
        <w:rPr>
          <w:lang w:val="el-GR"/>
        </w:rPr>
        <w:t>καταβαίνῃ</w:t>
      </w:r>
      <w:r w:rsidRPr="001C31C5">
        <w:t xml:space="preserve"> </w:t>
      </w:r>
      <w:r w:rsidRPr="001C31C5">
        <w:rPr>
          <w:lang w:val="el-GR"/>
        </w:rPr>
        <w:t>ἐπὶ</w:t>
      </w:r>
      <w:r>
        <w:t xml:space="preserve">, the third person subjunctive with upon, instead of, </w:t>
      </w:r>
      <w:r w:rsidRPr="001C31C5">
        <w:rPr>
          <w:lang w:val="el-GR"/>
        </w:rPr>
        <w:t>καταβαίνειν</w:t>
      </w:r>
      <w:r w:rsidRPr="001C31C5">
        <w:t xml:space="preserve"> </w:t>
      </w:r>
      <w:r w:rsidRPr="001C31C5">
        <w:rPr>
          <w:lang w:val="el-GR"/>
        </w:rPr>
        <w:t>εἰς</w:t>
      </w:r>
      <w:r>
        <w:t>.</w:t>
      </w:r>
    </w:p>
  </w:footnote>
  <w:footnote w:id="774">
    <w:p w:rsidR="002C2AFE" w:rsidRDefault="002C2AFE" w:rsidP="0069446C">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75">
    <w:p w:rsidR="002C2AFE" w:rsidRDefault="002C2AFE" w:rsidP="0069446C">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776">
    <w:p w:rsidR="002C2AFE" w:rsidRDefault="002C2AFE" w:rsidP="0069446C">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777">
    <w:p w:rsidR="002C2AFE" w:rsidRDefault="002C2AFE" w:rsidP="0069446C">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78">
    <w:p w:rsidR="002C2AFE" w:rsidRPr="00DA2FF2" w:rsidRDefault="002C2AFE" w:rsidP="0069446C">
      <w:pPr>
        <w:pStyle w:val="Endnote"/>
      </w:pPr>
      <w:r>
        <w:rPr>
          <w:rStyle w:val="FootnoteReference"/>
        </w:rPr>
        <w:footnoteRef/>
      </w:r>
      <w:r w:rsidRPr="008C5104">
        <w:t xml:space="preserve"> </w:t>
      </w:r>
      <w:r w:rsidRPr="004634BC">
        <w:rPr>
          <w:lang w:val="el-GR"/>
        </w:rPr>
        <w:t>ἀνθρώπων</w:t>
      </w:r>
      <w:r>
        <w:t xml:space="preserve">: noun, masculine genitive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 people.</w:t>
      </w:r>
    </w:p>
  </w:footnote>
  <w:footnote w:id="779">
    <w:p w:rsidR="002C2AFE" w:rsidRPr="00FF6797" w:rsidRDefault="002C2AFE" w:rsidP="007A5B5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0">
    <w:p w:rsidR="002C2AFE" w:rsidRPr="008C5104" w:rsidRDefault="002C2AFE" w:rsidP="007A5B5C">
      <w:pPr>
        <w:pStyle w:val="Endnote"/>
      </w:pPr>
      <w:r>
        <w:rPr>
          <w:rStyle w:val="FootnoteReference"/>
        </w:rPr>
        <w:footnoteRef/>
      </w:r>
      <w:r w:rsidRPr="008C5104">
        <w:t xml:space="preserve"> </w:t>
      </w:r>
      <w:r w:rsidRPr="00195B5E">
        <w:t>πλανᾷ</w:t>
      </w:r>
      <w:r w:rsidRPr="008C5104">
        <w:t xml:space="preserve">: </w:t>
      </w:r>
      <w:r>
        <w:t xml:space="preserve">verb, third person singular, present indicative active or subjunctive of </w:t>
      </w:r>
      <w:r w:rsidRPr="00195B5E">
        <w:t>πλαν</w:t>
      </w:r>
      <w:r>
        <w:t>άω:</w:t>
      </w:r>
      <w:r w:rsidRPr="00081ED5">
        <w:t xml:space="preserve"> </w:t>
      </w:r>
      <w:r>
        <w:t>to lead astray, delude, mislead, seduce.</w:t>
      </w:r>
    </w:p>
  </w:footnote>
  <w:footnote w:id="781">
    <w:p w:rsidR="002C2AFE" w:rsidRDefault="002C2AFE" w:rsidP="007A5B5C">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82">
    <w:p w:rsidR="002C2AFE" w:rsidRDefault="002C2AFE" w:rsidP="007A5B5C">
      <w:pPr>
        <w:pStyle w:val="Endnote"/>
      </w:pPr>
      <w:r>
        <w:rPr>
          <w:rStyle w:val="FootnoteReference"/>
        </w:rPr>
        <w:footnoteRef/>
      </w:r>
      <w:r>
        <w:t xml:space="preserve"> The Byzantine text adds, </w:t>
      </w:r>
      <w:r w:rsidRPr="00AA6B21">
        <w:rPr>
          <w:lang w:val="el-GR"/>
        </w:rPr>
        <w:t>ἐμοὺς</w:t>
      </w:r>
      <w:r w:rsidRPr="00AA6B21">
        <w:t xml:space="preserve"> </w:t>
      </w:r>
      <w:r w:rsidRPr="00AA6B21">
        <w:rPr>
          <w:lang w:val="el-GR"/>
        </w:rPr>
        <w:t>τοὺς</w:t>
      </w:r>
      <w:r>
        <w:t xml:space="preserve">, my, mine, after, </w:t>
      </w:r>
      <w:r w:rsidRPr="00841C33">
        <w:t>τοὺς</w:t>
      </w:r>
      <w:r>
        <w:t>.</w:t>
      </w:r>
    </w:p>
  </w:footnote>
  <w:footnote w:id="783">
    <w:p w:rsidR="002C2AFE" w:rsidRPr="009C5D2B" w:rsidRDefault="002C2AFE" w:rsidP="007A5B5C">
      <w:pPr>
        <w:pStyle w:val="Endnote"/>
      </w:pPr>
      <w:r>
        <w:rPr>
          <w:rStyle w:val="FootnoteReference"/>
        </w:rPr>
        <w:footnoteRef/>
      </w:r>
      <w:r w:rsidRPr="009C5D2B">
        <w:t xml:space="preserve"> </w:t>
      </w:r>
      <w:r w:rsidRPr="004634BC">
        <w:rPr>
          <w:lang w:val="el-GR"/>
        </w:rPr>
        <w:t>κατοικοῦντας</w:t>
      </w:r>
      <w:r w:rsidRPr="009C5D2B">
        <w:t xml:space="preserve">: </w:t>
      </w:r>
      <w:r>
        <w:t xml:space="preserve">participle, accusative masculine plural, present active of </w:t>
      </w:r>
      <w:r w:rsidRPr="00195B5E">
        <w:t>κατοικ</w:t>
      </w:r>
      <w:r>
        <w:rPr>
          <w:rFonts w:cs="Times New Roman"/>
        </w:rPr>
        <w:t>έω</w:t>
      </w:r>
      <w:r>
        <w:t>: to occupy a standard house; to dwell, inhabit, occupy; to have a dwelling or living condition.</w:t>
      </w:r>
    </w:p>
  </w:footnote>
  <w:footnote w:id="784">
    <w:p w:rsidR="002C2AFE" w:rsidRDefault="002C2AFE" w:rsidP="007A5B5C">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785">
    <w:p w:rsidR="002C2AFE" w:rsidRDefault="002C2AFE" w:rsidP="007A5B5C">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786">
    <w:p w:rsidR="002C2AFE" w:rsidRDefault="002C2AFE" w:rsidP="007A5B5C">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787">
    <w:p w:rsidR="002C2AFE" w:rsidRPr="002D20D9" w:rsidRDefault="002C2AFE" w:rsidP="007A5B5C">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788">
    <w:p w:rsidR="002C2AFE" w:rsidRDefault="002C2AFE" w:rsidP="007A5B5C">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789">
    <w:p w:rsidR="002C2AFE" w:rsidRDefault="002C2AFE" w:rsidP="007A5B5C">
      <w:pPr>
        <w:pStyle w:val="Endnote"/>
      </w:pPr>
      <w:r>
        <w:rPr>
          <w:rStyle w:val="FootnoteReference"/>
        </w:rPr>
        <w:footnoteRef/>
      </w:r>
      <w:r>
        <w:t xml:space="preserve"> </w:t>
      </w:r>
      <w:r w:rsidRPr="004634BC">
        <w:rPr>
          <w:lang w:val="el-GR"/>
        </w:rPr>
        <w:t>σημεῖα</w:t>
      </w:r>
      <w:r>
        <w:t xml:space="preserve">: noun, neuter nominative or accusative plural of </w:t>
      </w:r>
      <w:r w:rsidRPr="004634BC">
        <w:rPr>
          <w:lang w:val="el-GR"/>
        </w:rPr>
        <w:t>σημεῖον</w:t>
      </w:r>
      <w:r>
        <w:t xml:space="preserve">, </w:t>
      </w:r>
      <w:r w:rsidRPr="004634BC">
        <w:rPr>
          <w:lang w:val="el-GR"/>
        </w:rPr>
        <w:t>ου</w:t>
      </w:r>
      <w:r>
        <w:t xml:space="preserve">, </w:t>
      </w:r>
      <w:r w:rsidRPr="00841C33">
        <w:t>τ</w:t>
      </w:r>
      <w:r>
        <w:rPr>
          <w:rFonts w:cs="Times New Roman"/>
        </w:rPr>
        <w:t>ό</w:t>
      </w:r>
      <w:r>
        <w:t>: a sign.</w:t>
      </w:r>
    </w:p>
  </w:footnote>
  <w:footnote w:id="790">
    <w:p w:rsidR="002C2AFE" w:rsidRDefault="002C2AFE" w:rsidP="007A5B5C">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791">
    <w:p w:rsidR="002C2AFE" w:rsidRPr="00B553D5" w:rsidRDefault="002C2AFE" w:rsidP="007A5B5C">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792">
    <w:p w:rsidR="002C2AFE" w:rsidRDefault="002C2AFE" w:rsidP="007A5B5C">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793">
    <w:p w:rsidR="002C2AFE" w:rsidRPr="008C5104" w:rsidRDefault="002C2AFE" w:rsidP="007A5B5C">
      <w:pPr>
        <w:pStyle w:val="Endnote"/>
      </w:pPr>
      <w:r>
        <w:rPr>
          <w:rStyle w:val="FootnoteReference"/>
        </w:rPr>
        <w:footnoteRef/>
      </w:r>
      <w:r w:rsidRPr="008C5104">
        <w:t xml:space="preserve"> </w:t>
      </w:r>
      <w:r w:rsidRPr="004634BC">
        <w:rPr>
          <w:lang w:val="el-GR"/>
        </w:rPr>
        <w:t>ποιῆσαι</w:t>
      </w:r>
      <w:r w:rsidRPr="008C5104">
        <w:t xml:space="preserve">: </w:t>
      </w:r>
      <w:r>
        <w:t xml:space="preserve">verb, aorist active infinitive of </w:t>
      </w:r>
      <w:r w:rsidRPr="00195B5E">
        <w:t>πο</w:t>
      </w:r>
      <w:r>
        <w:rPr>
          <w:rFonts w:cs="Times New Roman"/>
        </w:rPr>
        <w:t>ιέ</w:t>
      </w:r>
      <w:r>
        <w:t>ω:</w:t>
      </w:r>
      <w:r w:rsidRPr="00081ED5">
        <w:t xml:space="preserve"> </w:t>
      </w:r>
      <w:r>
        <w:t>to do; make; build, construct.</w:t>
      </w:r>
    </w:p>
  </w:footnote>
  <w:footnote w:id="794">
    <w:p w:rsidR="002C2AFE" w:rsidRDefault="002C2AFE" w:rsidP="007A5B5C">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795">
    <w:p w:rsidR="002C2AFE" w:rsidRPr="008C5104" w:rsidRDefault="002C2AFE" w:rsidP="007A5B5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96">
    <w:p w:rsidR="002C2AFE" w:rsidRPr="00FB0544" w:rsidRDefault="002C2AFE" w:rsidP="007A5B5C">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797">
    <w:p w:rsidR="002C2AFE" w:rsidRDefault="002C2AFE" w:rsidP="007A5B5C">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798">
    <w:p w:rsidR="002C2AFE" w:rsidRDefault="002C2AFE" w:rsidP="007A5B5C">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799">
    <w:p w:rsidR="002C2AFE" w:rsidRPr="009C5D2B" w:rsidRDefault="002C2AFE" w:rsidP="007A5B5C">
      <w:pPr>
        <w:pStyle w:val="Endnote"/>
      </w:pPr>
      <w:r>
        <w:rPr>
          <w:rStyle w:val="FootnoteReference"/>
        </w:rPr>
        <w:footnoteRef/>
      </w:r>
      <w:r w:rsidRPr="009C5D2B">
        <w:t xml:space="preserve"> </w:t>
      </w:r>
      <w:r w:rsidRPr="004634BC">
        <w:rPr>
          <w:lang w:val="el-GR"/>
        </w:rPr>
        <w:t>κατοικοῦσιν</w:t>
      </w:r>
      <w:r w:rsidRPr="009C5D2B">
        <w:t xml:space="preserve">: </w:t>
      </w:r>
      <w:r>
        <w:t xml:space="preserve">participle, dative masculine plural, present active of </w:t>
      </w:r>
      <w:r w:rsidRPr="00195B5E">
        <w:t>κατοικ</w:t>
      </w:r>
      <w:r>
        <w:rPr>
          <w:rFonts w:cs="Times New Roman"/>
        </w:rPr>
        <w:t>έω</w:t>
      </w:r>
      <w:r>
        <w:t>: to occupy a standard house; to dwell, inhabit, occupy; to have a dwelling or living condition.</w:t>
      </w:r>
    </w:p>
  </w:footnote>
  <w:footnote w:id="800">
    <w:p w:rsidR="002C2AFE" w:rsidRDefault="002C2AFE" w:rsidP="007A5B5C">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801">
    <w:p w:rsidR="002C2AFE" w:rsidRDefault="002C2AFE" w:rsidP="007A5B5C">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02">
    <w:p w:rsidR="002C2AFE" w:rsidRDefault="002C2AFE" w:rsidP="007A5B5C">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803">
    <w:p w:rsidR="002C2AFE" w:rsidRPr="008C5104" w:rsidRDefault="002C2AFE" w:rsidP="007A5B5C">
      <w:pPr>
        <w:pStyle w:val="Endnote"/>
      </w:pPr>
      <w:r>
        <w:rPr>
          <w:rStyle w:val="FootnoteReference"/>
        </w:rPr>
        <w:footnoteRef/>
      </w:r>
      <w:r w:rsidRPr="008C5104">
        <w:t xml:space="preserve"> </w:t>
      </w:r>
      <w:r w:rsidRPr="004634BC">
        <w:rPr>
          <w:lang w:val="el-GR"/>
        </w:rPr>
        <w:t>ποιῆσαι</w:t>
      </w:r>
      <w:r w:rsidRPr="008C5104">
        <w:t xml:space="preserve">: </w:t>
      </w:r>
      <w:r>
        <w:t xml:space="preserve">verb, aorist active infinitive of </w:t>
      </w:r>
      <w:r w:rsidRPr="00195B5E">
        <w:t>πο</w:t>
      </w:r>
      <w:r>
        <w:rPr>
          <w:rFonts w:cs="Times New Roman"/>
        </w:rPr>
        <w:t>ιέ</w:t>
      </w:r>
      <w:r>
        <w:t>ω:</w:t>
      </w:r>
      <w:r w:rsidRPr="00081ED5">
        <w:t xml:space="preserve"> </w:t>
      </w:r>
      <w:r>
        <w:t>to do; make; build, construct.</w:t>
      </w:r>
    </w:p>
  </w:footnote>
  <w:footnote w:id="804">
    <w:p w:rsidR="002C2AFE" w:rsidRDefault="002C2AFE" w:rsidP="007A5B5C">
      <w:pPr>
        <w:pStyle w:val="Endnote"/>
      </w:pPr>
      <w:r>
        <w:rPr>
          <w:rStyle w:val="FootnoteReference"/>
        </w:rPr>
        <w:footnoteRef/>
      </w:r>
      <w:r>
        <w:t xml:space="preserve"> </w:t>
      </w:r>
      <w:r w:rsidRPr="004634BC">
        <w:rPr>
          <w:lang w:val="el-GR"/>
        </w:rPr>
        <w:t>εἰκόνα</w:t>
      </w:r>
      <w:r>
        <w:t xml:space="preserve">: noun, feminine genitive singular of </w:t>
      </w:r>
      <w:r w:rsidRPr="004634BC">
        <w:rPr>
          <w:lang w:val="el-GR"/>
        </w:rPr>
        <w:t>εἰκ</w:t>
      </w:r>
      <w:r>
        <w:rPr>
          <w:rFonts w:cs="Times New Roman"/>
          <w:lang w:val="el-GR"/>
        </w:rPr>
        <w:t>ών</w:t>
      </w:r>
      <w:r>
        <w:t xml:space="preserve">, </w:t>
      </w:r>
      <w:r w:rsidRPr="004634BC">
        <w:rPr>
          <w:lang w:val="el-GR"/>
        </w:rPr>
        <w:t>όνο</w:t>
      </w:r>
      <w:r w:rsidRPr="00841C33">
        <w:t>ς</w:t>
      </w:r>
      <w:r>
        <w:t xml:space="preserve">, </w:t>
      </w:r>
      <w:r>
        <w:rPr>
          <w:rFonts w:cs="Times New Roman"/>
        </w:rPr>
        <w:t>ἡ</w:t>
      </w:r>
      <w:r>
        <w:t>: image; likeness; ikon; similitude.</w:t>
      </w:r>
    </w:p>
  </w:footnote>
  <w:footnote w:id="805">
    <w:p w:rsidR="002C2AFE" w:rsidRDefault="002C2AFE" w:rsidP="007A5B5C">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806">
    <w:p w:rsidR="002C2AFE" w:rsidRPr="00FB0544" w:rsidRDefault="002C2AFE" w:rsidP="007A5B5C">
      <w:pPr>
        <w:pStyle w:val="Endnote"/>
      </w:pPr>
      <w:r>
        <w:rPr>
          <w:rStyle w:val="FootnoteReference"/>
        </w:rPr>
        <w:footnoteRef/>
      </w:r>
      <w:r w:rsidRPr="009C5D2B">
        <w:t xml:space="preserve"> </w:t>
      </w:r>
      <w:r w:rsidRPr="004634BC">
        <w:rPr>
          <w:lang w:val="el-GR"/>
        </w:rPr>
        <w:t>θηρίῳ</w:t>
      </w:r>
      <w:r w:rsidRPr="009C5D2B">
        <w:t xml:space="preserve">: </w:t>
      </w:r>
      <w:r>
        <w:t xml:space="preserve">noun, dative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807">
    <w:p w:rsidR="002C2AFE" w:rsidRDefault="002C2AFE" w:rsidP="007A5B5C">
      <w:pPr>
        <w:pStyle w:val="Endnote"/>
      </w:pPr>
      <w:r>
        <w:rPr>
          <w:rStyle w:val="FootnoteReference"/>
        </w:rPr>
        <w:footnoteRef/>
      </w:r>
      <w:r>
        <w:t xml:space="preserve"> </w:t>
      </w:r>
      <w:r w:rsidRPr="00195B5E">
        <w:t>ὃς</w:t>
      </w:r>
      <w:r>
        <w:t xml:space="preserve">: relative pronoun, nominative and accusative neuter singular of </w:t>
      </w:r>
      <w:r>
        <w:rPr>
          <w:rFonts w:cs="Times New Roman"/>
        </w:rPr>
        <w:t>ὅς, ἥ</w:t>
      </w:r>
      <w:r>
        <w:t xml:space="preserve">, </w:t>
      </w:r>
      <w:r>
        <w:rPr>
          <w:rFonts w:cs="Times New Roman"/>
        </w:rPr>
        <w:t>ὅ: what, which, who.</w:t>
      </w:r>
    </w:p>
  </w:footnote>
  <w:footnote w:id="808">
    <w:p w:rsidR="002C2AFE" w:rsidRPr="008C5104" w:rsidRDefault="002C2AFE" w:rsidP="007A5B5C">
      <w:pPr>
        <w:pStyle w:val="Endnote"/>
      </w:pPr>
      <w:r>
        <w:rPr>
          <w:rStyle w:val="FootnoteReference"/>
        </w:rPr>
        <w:footnoteRef/>
      </w:r>
      <w:r w:rsidRPr="008C5104">
        <w:t xml:space="preserve"> </w:t>
      </w:r>
      <w:r w:rsidRPr="004634BC">
        <w:rPr>
          <w:lang w:val="el-GR"/>
        </w:rPr>
        <w:t>ἔχει</w:t>
      </w:r>
      <w:r w:rsidRPr="008C5104">
        <w:t xml:space="preserve">: </w:t>
      </w:r>
      <w:r>
        <w:t xml:space="preserve">verb, third person singular, present active indicative of </w:t>
      </w:r>
      <w:r w:rsidRPr="00841C33">
        <w:t>ἔ</w:t>
      </w:r>
      <w:r>
        <w:t>χω:</w:t>
      </w:r>
      <w:r w:rsidRPr="00081ED5">
        <w:t xml:space="preserve"> </w:t>
      </w:r>
      <w:r>
        <w:t>to hold; have.</w:t>
      </w:r>
    </w:p>
  </w:footnote>
  <w:footnote w:id="809">
    <w:p w:rsidR="002C2AFE" w:rsidRDefault="002C2AFE" w:rsidP="007A5B5C">
      <w:pPr>
        <w:pStyle w:val="Endnote"/>
      </w:pPr>
      <w:r>
        <w:rPr>
          <w:rStyle w:val="FootnoteReference"/>
        </w:rPr>
        <w:footnoteRef/>
      </w:r>
      <w:r>
        <w:t xml:space="preserve"> The Byzantine text has, </w:t>
      </w:r>
      <w:r w:rsidRPr="00CD0FDC">
        <w:rPr>
          <w:lang w:val="el-GR"/>
        </w:rPr>
        <w:t>ὃ</w:t>
      </w:r>
      <w:r w:rsidRPr="00CD0FDC">
        <w:t xml:space="preserve"> </w:t>
      </w:r>
      <w:r w:rsidRPr="00CD0FDC">
        <w:rPr>
          <w:lang w:val="el-GR"/>
        </w:rPr>
        <w:t>εἶχεν</w:t>
      </w:r>
      <w:r>
        <w:t xml:space="preserve">, the imperfect, instead of, </w:t>
      </w:r>
      <w:r w:rsidRPr="00CD0FDC">
        <w:t>ὃς ἔχει</w:t>
      </w:r>
      <w:r>
        <w:t>.</w:t>
      </w:r>
    </w:p>
  </w:footnote>
  <w:footnote w:id="810">
    <w:p w:rsidR="002C2AFE" w:rsidRDefault="002C2AFE" w:rsidP="007A5B5C">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811">
    <w:p w:rsidR="002C2AFE" w:rsidRPr="00C22132" w:rsidRDefault="002C2AFE" w:rsidP="007A5B5C">
      <w:pPr>
        <w:pStyle w:val="Endnote"/>
      </w:pPr>
      <w:r>
        <w:rPr>
          <w:rStyle w:val="FootnoteReference"/>
        </w:rPr>
        <w:footnoteRef/>
      </w:r>
      <w:r>
        <w:t xml:space="preserve"> </w:t>
      </w:r>
      <w:r w:rsidRPr="004634BC">
        <w:rPr>
          <w:lang w:val="el-GR"/>
        </w:rPr>
        <w:t>πληγὴν</w:t>
      </w:r>
      <w:r>
        <w:t xml:space="preserve">: noun, feminine accusative singular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w:t>
      </w:r>
    </w:p>
  </w:footnote>
  <w:footnote w:id="812">
    <w:p w:rsidR="002C2AFE" w:rsidRDefault="002C2AFE" w:rsidP="007A5B5C">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13">
    <w:p w:rsidR="002C2AFE" w:rsidRPr="008C5104" w:rsidRDefault="002C2AFE" w:rsidP="007A5B5C">
      <w:pPr>
        <w:pStyle w:val="Endnote"/>
      </w:pPr>
      <w:r>
        <w:rPr>
          <w:rStyle w:val="FootnoteReference"/>
        </w:rPr>
        <w:footnoteRef/>
      </w:r>
      <w:r w:rsidRPr="008C5104">
        <w:t xml:space="preserve"> </w:t>
      </w:r>
      <w:r w:rsidRPr="004634BC">
        <w:rPr>
          <w:lang w:val="el-GR"/>
        </w:rPr>
        <w:t>μαχαίρης</w:t>
      </w:r>
      <w:r w:rsidRPr="008C5104">
        <w:t xml:space="preserve">: </w:t>
      </w:r>
      <w:r>
        <w:t xml:space="preserve">noun, feminine genitive singular of </w:t>
      </w:r>
      <w:r w:rsidRPr="004634BC">
        <w:rPr>
          <w:lang w:val="el-GR"/>
        </w:rPr>
        <w:t>μάχαιρα</w:t>
      </w:r>
      <w:r>
        <w:t xml:space="preserve">, </w:t>
      </w:r>
      <w:r w:rsidRPr="00841C33">
        <w:t>ας</w:t>
      </w:r>
      <w:r>
        <w:t xml:space="preserve">, </w:t>
      </w:r>
      <w:r>
        <w:rPr>
          <w:rFonts w:cs="Times New Roman"/>
        </w:rPr>
        <w:t>ἡ</w:t>
      </w:r>
      <w:r>
        <w:t>: machete; knife; sword; a chopping sword.</w:t>
      </w:r>
    </w:p>
  </w:footnote>
  <w:footnote w:id="814">
    <w:p w:rsidR="002C2AFE" w:rsidRPr="00FF6797" w:rsidRDefault="002C2AFE" w:rsidP="007A5B5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15">
    <w:p w:rsidR="002C2AFE" w:rsidRPr="00ED66E9" w:rsidRDefault="002C2AFE" w:rsidP="007A5B5C">
      <w:pPr>
        <w:pStyle w:val="Endnote"/>
      </w:pPr>
      <w:r>
        <w:rPr>
          <w:rStyle w:val="FootnoteReference"/>
        </w:rPr>
        <w:footnoteRef/>
      </w:r>
      <w:r>
        <w:t xml:space="preserve"> </w:t>
      </w:r>
      <w:r w:rsidRPr="00195B5E">
        <w:t>ἔζησεν</w:t>
      </w:r>
      <w:r>
        <w:t>: verb, third person singular, aorist active</w:t>
      </w:r>
      <w:r>
        <w:rPr>
          <w:lang w:bidi="he-IL"/>
        </w:rPr>
        <w:t xml:space="preserve"> </w:t>
      </w:r>
      <w:r>
        <w:t xml:space="preserve">indicative of </w:t>
      </w:r>
      <w:r w:rsidRPr="00195B5E">
        <w:t>ζ</w:t>
      </w:r>
      <w:r>
        <w:rPr>
          <w:rFonts w:cs="Times New Roman"/>
        </w:rPr>
        <w:t>άω</w:t>
      </w:r>
      <w:r>
        <w:t>: to live; be alive, living.</w:t>
      </w:r>
    </w:p>
  </w:footnote>
  <w:footnote w:id="816">
    <w:p w:rsidR="002C2AFE" w:rsidRDefault="002C2AFE" w:rsidP="007A5B5C">
      <w:pPr>
        <w:pStyle w:val="Endnote"/>
      </w:pPr>
      <w:r>
        <w:rPr>
          <w:rStyle w:val="FootnoteReference"/>
        </w:rPr>
        <w:footnoteRef/>
      </w:r>
      <w:r>
        <w:t xml:space="preserve"> The Byzantine text has, </w:t>
      </w:r>
      <w:r w:rsidRPr="00CD0FDC">
        <w:rPr>
          <w:lang w:val="el-GR"/>
        </w:rPr>
        <w:t>καὶ</w:t>
      </w:r>
      <w:r w:rsidRPr="00CD0FDC">
        <w:t xml:space="preserve"> </w:t>
      </w:r>
      <w:r w:rsidRPr="00CD0FDC">
        <w:rPr>
          <w:lang w:val="el-GR"/>
        </w:rPr>
        <w:t>ἔζησεν</w:t>
      </w:r>
      <w:r w:rsidRPr="00CD0FDC">
        <w:t xml:space="preserve"> </w:t>
      </w:r>
      <w:r w:rsidRPr="00CD0FDC">
        <w:rPr>
          <w:lang w:val="el-GR"/>
        </w:rPr>
        <w:t>ἀπὸ</w:t>
      </w:r>
      <w:r w:rsidRPr="00CD0FDC">
        <w:t xml:space="preserve"> </w:t>
      </w:r>
      <w:r w:rsidRPr="00CD0FDC">
        <w:rPr>
          <w:lang w:val="el-GR"/>
        </w:rPr>
        <w:t>τῆς</w:t>
      </w:r>
      <w:r w:rsidRPr="00CD0FDC">
        <w:t xml:space="preserve"> </w:t>
      </w:r>
      <w:r w:rsidRPr="00CD0FDC">
        <w:rPr>
          <w:lang w:val="el-GR"/>
        </w:rPr>
        <w:t>μαχαίρης</w:t>
      </w:r>
      <w:r>
        <w:t xml:space="preserve">, instead of, </w:t>
      </w:r>
      <w:r w:rsidRPr="00CD0FDC">
        <w:t xml:space="preserve">τῆς </w:t>
      </w:r>
      <w:r w:rsidRPr="004634BC">
        <w:rPr>
          <w:lang w:val="el-GR"/>
        </w:rPr>
        <w:t>μαχαίρης</w:t>
      </w:r>
      <w:r w:rsidRPr="00CD0FDC">
        <w:t xml:space="preserve"> καὶ ἔζησεν</w:t>
      </w:r>
      <w:r>
        <w:t>.</w:t>
      </w:r>
    </w:p>
  </w:footnote>
  <w:footnote w:id="817">
    <w:p w:rsidR="002C2AFE" w:rsidRPr="00FF6797" w:rsidRDefault="002C2AFE" w:rsidP="000313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18">
    <w:p w:rsidR="002C2AFE" w:rsidRPr="00B553D5" w:rsidRDefault="002C2AFE" w:rsidP="0003134A">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819">
    <w:p w:rsidR="002C2AFE" w:rsidRDefault="002C2AFE" w:rsidP="0003134A">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820">
    <w:p w:rsidR="002C2AFE" w:rsidRDefault="002C2AFE" w:rsidP="0003134A">
      <w:pPr>
        <w:pStyle w:val="Endnote"/>
      </w:pPr>
      <w:r>
        <w:rPr>
          <w:rStyle w:val="FootnoteReference"/>
        </w:rPr>
        <w:footnoteRef/>
      </w:r>
      <w:r>
        <w:t xml:space="preserve"> Westcott and Hort have, </w:t>
      </w:r>
      <w:r w:rsidRPr="00EC4A11">
        <w:rPr>
          <w:lang w:val="el-GR"/>
        </w:rPr>
        <w:t>αὐτῇ</w:t>
      </w:r>
      <w:r>
        <w:t xml:space="preserve">, the feminine, instead of, </w:t>
      </w:r>
      <w:r w:rsidRPr="004634BC">
        <w:rPr>
          <w:lang w:val="el-GR"/>
        </w:rPr>
        <w:t>αὐτῷ</w:t>
      </w:r>
      <w:r>
        <w:t>.</w:t>
      </w:r>
    </w:p>
  </w:footnote>
  <w:footnote w:id="821">
    <w:p w:rsidR="002C2AFE" w:rsidRPr="00B553D5" w:rsidRDefault="002C2AFE" w:rsidP="0003134A">
      <w:pPr>
        <w:pStyle w:val="Endnote"/>
        <w:rPr>
          <w:lang w:bidi="he-IL"/>
        </w:rPr>
      </w:pPr>
      <w:r>
        <w:rPr>
          <w:rStyle w:val="FootnoteReference"/>
        </w:rPr>
        <w:footnoteRef/>
      </w:r>
      <w:r>
        <w:t xml:space="preserve"> </w:t>
      </w:r>
      <w:r w:rsidRPr="004634BC">
        <w:rPr>
          <w:lang w:val="el-GR"/>
        </w:rPr>
        <w:t>δοῦναι</w:t>
      </w:r>
      <w:r>
        <w:t xml:space="preserve">: verb, aorist active infinitive of </w:t>
      </w:r>
      <w:r w:rsidRPr="00195B5E">
        <w:t>δ</w:t>
      </w:r>
      <w:r>
        <w:rPr>
          <w:rFonts w:cs="Times New Roman"/>
        </w:rPr>
        <w:t>ίδωμι</w:t>
      </w:r>
      <w:r>
        <w:t>: to give.</w:t>
      </w:r>
    </w:p>
  </w:footnote>
  <w:footnote w:id="822">
    <w:p w:rsidR="002C2AFE" w:rsidRDefault="002C2AFE" w:rsidP="0003134A">
      <w:pPr>
        <w:pStyle w:val="Endnote"/>
      </w:pPr>
      <w:r>
        <w:rPr>
          <w:rStyle w:val="FootnoteReference"/>
        </w:rPr>
        <w:footnoteRef/>
      </w:r>
      <w:r>
        <w:t xml:space="preserve"> </w:t>
      </w:r>
      <w:r w:rsidRPr="00195B5E">
        <w:t>πνεῦμα</w:t>
      </w:r>
      <w:r>
        <w:t xml:space="preserve">: noun, neuter nominative or accusative singular of </w:t>
      </w:r>
      <w:r w:rsidRPr="00195B5E">
        <w:t>πνεῦμα</w:t>
      </w:r>
      <w:r>
        <w:t xml:space="preserve">, </w:t>
      </w:r>
      <w:r w:rsidRPr="00195B5E">
        <w:t>α</w:t>
      </w:r>
      <w:r w:rsidRPr="00841C33">
        <w:t>τ</w:t>
      </w:r>
      <w:r w:rsidRPr="00195B5E">
        <w:t>ος</w:t>
      </w:r>
      <w:r>
        <w:t xml:space="preserve">, </w:t>
      </w:r>
      <w:r w:rsidRPr="00841C33">
        <w:t>τ</w:t>
      </w:r>
      <w:r>
        <w:rPr>
          <w:rFonts w:cs="Times New Roman"/>
        </w:rPr>
        <w:t>ό</w:t>
      </w:r>
      <w:r>
        <w:t>: Spirit; spirit; wind; breath.</w:t>
      </w:r>
    </w:p>
  </w:footnote>
  <w:footnote w:id="823">
    <w:p w:rsidR="002C2AFE" w:rsidRDefault="002C2AFE" w:rsidP="0003134A">
      <w:pPr>
        <w:pStyle w:val="Endnote"/>
      </w:pPr>
      <w:r>
        <w:rPr>
          <w:rStyle w:val="FootnoteReference"/>
        </w:rPr>
        <w:footnoteRef/>
      </w:r>
      <w:r>
        <w:t xml:space="preserve"> The Byzantine text has, </w:t>
      </w:r>
      <w:r w:rsidRPr="00EC4A11">
        <w:rPr>
          <w:lang w:val="el-GR"/>
        </w:rPr>
        <w:t>πνεῦμα</w:t>
      </w:r>
      <w:r w:rsidRPr="00EC4A11">
        <w:t xml:space="preserve"> </w:t>
      </w:r>
      <w:r w:rsidRPr="00EC4A11">
        <w:rPr>
          <w:lang w:val="el-GR"/>
        </w:rPr>
        <w:t>δοῦναι</w:t>
      </w:r>
      <w:r>
        <w:t xml:space="preserve">, instead of, </w:t>
      </w:r>
      <w:r w:rsidRPr="00EC4A11">
        <w:t>δοῦναι πνεῦμα</w:t>
      </w:r>
      <w:r>
        <w:t>.</w:t>
      </w:r>
    </w:p>
  </w:footnote>
  <w:footnote w:id="824">
    <w:p w:rsidR="002C2AFE" w:rsidRDefault="002C2AFE" w:rsidP="0003134A">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825">
    <w:p w:rsidR="002C2AFE" w:rsidRDefault="002C2AFE" w:rsidP="0003134A">
      <w:pPr>
        <w:pStyle w:val="Endnote"/>
      </w:pPr>
      <w:r>
        <w:rPr>
          <w:rStyle w:val="FootnoteReference"/>
        </w:rPr>
        <w:footnoteRef/>
      </w:r>
      <w:r>
        <w:t xml:space="preserve"> </w:t>
      </w:r>
      <w:r w:rsidRPr="004634BC">
        <w:rPr>
          <w:lang w:val="el-GR"/>
        </w:rPr>
        <w:t>εἰκόνι</w:t>
      </w:r>
      <w:r>
        <w:t xml:space="preserve">: noun, feminine dative singular of </w:t>
      </w:r>
      <w:r w:rsidRPr="004634BC">
        <w:rPr>
          <w:lang w:val="el-GR"/>
        </w:rPr>
        <w:t>εἰκ</w:t>
      </w:r>
      <w:r>
        <w:rPr>
          <w:rFonts w:cs="Times New Roman"/>
          <w:lang w:val="el-GR"/>
        </w:rPr>
        <w:t>ών</w:t>
      </w:r>
      <w:r>
        <w:t xml:space="preserve">, </w:t>
      </w:r>
      <w:r w:rsidRPr="004634BC">
        <w:rPr>
          <w:lang w:val="el-GR"/>
        </w:rPr>
        <w:t>όνο</w:t>
      </w:r>
      <w:r w:rsidRPr="00841C33">
        <w:t>ς</w:t>
      </w:r>
      <w:r>
        <w:t xml:space="preserve">, </w:t>
      </w:r>
      <w:r>
        <w:rPr>
          <w:rFonts w:cs="Times New Roman"/>
        </w:rPr>
        <w:t>ἡ</w:t>
      </w:r>
      <w:r>
        <w:t>: image; likeness; ikon; similitude.</w:t>
      </w:r>
    </w:p>
  </w:footnote>
  <w:footnote w:id="826">
    <w:p w:rsidR="002C2AFE" w:rsidRPr="008C5104" w:rsidRDefault="002C2AFE" w:rsidP="0003134A">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27">
    <w:p w:rsidR="002C2AFE" w:rsidRPr="00FB0544" w:rsidRDefault="002C2AFE" w:rsidP="0003134A">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828">
    <w:p w:rsidR="002C2AFE" w:rsidRPr="00FF6797" w:rsidRDefault="002C2AFE" w:rsidP="0003134A">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829">
    <w:p w:rsidR="002C2AFE" w:rsidRPr="00FF6797" w:rsidRDefault="002C2AFE" w:rsidP="000313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30">
    <w:p w:rsidR="002C2AFE" w:rsidRDefault="002C2AFE" w:rsidP="0003134A">
      <w:pPr>
        <w:pStyle w:val="Endnote"/>
      </w:pPr>
      <w:r>
        <w:rPr>
          <w:rStyle w:val="FootnoteReference"/>
        </w:rPr>
        <w:footnoteRef/>
      </w:r>
      <w:r>
        <w:t xml:space="preserve"> </w:t>
      </w:r>
      <w:r w:rsidRPr="004634BC">
        <w:rPr>
          <w:lang w:val="el-GR"/>
        </w:rPr>
        <w:t>λαλήσῃ</w:t>
      </w:r>
      <w:r>
        <w:t>: verb, third person singular, aorist active subjunctive of λαλέω: to say, speak, talk, tell; onomatopoeia as in lala.</w:t>
      </w:r>
    </w:p>
  </w:footnote>
  <w:footnote w:id="831">
    <w:p w:rsidR="002C2AFE" w:rsidRDefault="002C2AFE" w:rsidP="0003134A">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32">
    <w:p w:rsidR="002C2AFE" w:rsidRDefault="002C2AFE" w:rsidP="0003134A">
      <w:pPr>
        <w:pStyle w:val="Endnote"/>
      </w:pPr>
      <w:r>
        <w:rPr>
          <w:rStyle w:val="FootnoteReference"/>
        </w:rPr>
        <w:footnoteRef/>
      </w:r>
      <w:r>
        <w:t xml:space="preserve"> </w:t>
      </w:r>
      <w:r w:rsidRPr="004634BC">
        <w:rPr>
          <w:lang w:val="el-GR"/>
        </w:rPr>
        <w:t>εἰκὼν</w:t>
      </w:r>
      <w:r>
        <w:t xml:space="preserve">: noun, feminine nominative singular of </w:t>
      </w:r>
      <w:r w:rsidRPr="004634BC">
        <w:rPr>
          <w:lang w:val="el-GR"/>
        </w:rPr>
        <w:t>εἰκ</w:t>
      </w:r>
      <w:r>
        <w:rPr>
          <w:rFonts w:cs="Times New Roman"/>
          <w:lang w:val="el-GR"/>
        </w:rPr>
        <w:t>ών</w:t>
      </w:r>
      <w:r>
        <w:t xml:space="preserve">, </w:t>
      </w:r>
      <w:r w:rsidRPr="004634BC">
        <w:rPr>
          <w:lang w:val="el-GR"/>
        </w:rPr>
        <w:t>όνο</w:t>
      </w:r>
      <w:r w:rsidRPr="00841C33">
        <w:t>ς</w:t>
      </w:r>
      <w:r>
        <w:t xml:space="preserve">, </w:t>
      </w:r>
      <w:r>
        <w:rPr>
          <w:rFonts w:cs="Times New Roman"/>
        </w:rPr>
        <w:t>ἡ</w:t>
      </w:r>
      <w:r>
        <w:t>: image; likeness; ikon; similitude.</w:t>
      </w:r>
    </w:p>
  </w:footnote>
  <w:footnote w:id="833">
    <w:p w:rsidR="002C2AFE" w:rsidRPr="008C5104" w:rsidRDefault="002C2AFE" w:rsidP="0003134A">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34">
    <w:p w:rsidR="002C2AFE" w:rsidRPr="00FB0544" w:rsidRDefault="002C2AFE" w:rsidP="0003134A">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835">
    <w:p w:rsidR="002C2AFE" w:rsidRPr="00FF6797" w:rsidRDefault="002C2AFE" w:rsidP="000313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36">
    <w:p w:rsidR="002C2AFE" w:rsidRPr="008C5104" w:rsidRDefault="002C2AFE" w:rsidP="0003134A">
      <w:pPr>
        <w:pStyle w:val="Endnote"/>
      </w:pPr>
      <w:r>
        <w:rPr>
          <w:rStyle w:val="FootnoteReference"/>
        </w:rPr>
        <w:footnoteRef/>
      </w:r>
      <w:r w:rsidRPr="008C5104">
        <w:t xml:space="preserve"> </w:t>
      </w:r>
      <w:r w:rsidRPr="004634BC">
        <w:rPr>
          <w:lang w:val="el-GR"/>
        </w:rPr>
        <w:t>ποιήσῃ</w:t>
      </w:r>
      <w:r w:rsidRPr="008C5104">
        <w:t xml:space="preserve">: </w:t>
      </w:r>
      <w:r>
        <w:t xml:space="preserve">verb, third person singular, aorist subjunctive active of </w:t>
      </w:r>
      <w:r w:rsidRPr="00195B5E">
        <w:t>πο</w:t>
      </w:r>
      <w:r>
        <w:rPr>
          <w:rFonts w:cs="Times New Roman"/>
        </w:rPr>
        <w:t>ιέ</w:t>
      </w:r>
      <w:r>
        <w:t>ω:</w:t>
      </w:r>
      <w:r w:rsidRPr="00081ED5">
        <w:t xml:space="preserve"> </w:t>
      </w:r>
      <w:r>
        <w:t>to do; make; build, construct.</w:t>
      </w:r>
    </w:p>
  </w:footnote>
  <w:footnote w:id="837">
    <w:p w:rsidR="002C2AFE" w:rsidRPr="00FF6797" w:rsidRDefault="002C2AFE" w:rsidP="0003134A">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838">
    <w:p w:rsidR="002C2AFE" w:rsidRDefault="002C2AFE" w:rsidP="0003134A">
      <w:pPr>
        <w:pStyle w:val="Endnote"/>
      </w:pPr>
      <w:r>
        <w:rPr>
          <w:rStyle w:val="FootnoteReference"/>
        </w:rPr>
        <w:footnoteRef/>
      </w:r>
      <w:r>
        <w:t xml:space="preserve"> The Byzantine text omits, </w:t>
      </w:r>
      <w:r w:rsidRPr="004634BC">
        <w:rPr>
          <w:lang w:val="el-GR"/>
        </w:rPr>
        <w:t>ἵνα</w:t>
      </w:r>
      <w:r>
        <w:t>.</w:t>
      </w:r>
    </w:p>
  </w:footnote>
  <w:footnote w:id="839">
    <w:p w:rsidR="002C2AFE" w:rsidRPr="002E3B92" w:rsidRDefault="002C2AFE" w:rsidP="0003134A">
      <w:pPr>
        <w:pStyle w:val="Endnote"/>
      </w:pPr>
      <w:r>
        <w:rPr>
          <w:rStyle w:val="FootnoteReference"/>
        </w:rPr>
        <w:footnoteRef/>
      </w:r>
      <w:r>
        <w:t xml:space="preserve"> </w:t>
      </w:r>
      <w:r w:rsidRPr="00195B5E">
        <w:t>ὅσοι</w:t>
      </w:r>
      <w:r>
        <w:t xml:space="preserve">: correlative pronoun, nominative plural of </w:t>
      </w:r>
      <w:r w:rsidRPr="00195B5E">
        <w:t>ὅ</w:t>
      </w:r>
      <w:r>
        <w:t>σο</w:t>
      </w:r>
      <w:r w:rsidRPr="00195B5E">
        <w:t>ς</w:t>
      </w:r>
      <w:r>
        <w:t xml:space="preserve">, </w:t>
      </w:r>
      <w:r>
        <w:rPr>
          <w:rFonts w:cs="Times New Roman"/>
        </w:rPr>
        <w:t>η, ον</w:t>
      </w:r>
      <w:r>
        <w:rPr>
          <w:rFonts w:cs="Times New Roman"/>
          <w:lang w:bidi="he-IL"/>
        </w:rPr>
        <w:t>: as great, as many, as much.</w:t>
      </w:r>
    </w:p>
  </w:footnote>
  <w:footnote w:id="840">
    <w:p w:rsidR="002C2AFE" w:rsidRPr="00FF6797" w:rsidRDefault="002C2AFE" w:rsidP="0003134A">
      <w:pPr>
        <w:pStyle w:val="Endnote"/>
      </w:pPr>
      <w:r>
        <w:rPr>
          <w:rStyle w:val="FootnoteReference"/>
        </w:rPr>
        <w:footnoteRef/>
      </w:r>
      <w:r w:rsidRPr="008C5104">
        <w:t xml:space="preserve"> </w:t>
      </w:r>
      <w:r w:rsidRPr="00195B5E">
        <w:t>ἐὰν</w:t>
      </w:r>
      <w:r w:rsidRPr="008C5104">
        <w:t xml:space="preserve">: </w:t>
      </w:r>
      <w:r>
        <w:t xml:space="preserve">conjunction </w:t>
      </w:r>
      <w:r w:rsidRPr="004634BC">
        <w:rPr>
          <w:lang w:val="el-GR"/>
        </w:rPr>
        <w:t>ἐάν</w:t>
      </w:r>
      <w:r>
        <w:t>: if; with not: except, unless.</w:t>
      </w:r>
    </w:p>
  </w:footnote>
  <w:footnote w:id="841">
    <w:p w:rsidR="002C2AFE" w:rsidRDefault="002C2AFE" w:rsidP="0003134A">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842">
    <w:p w:rsidR="002C2AFE" w:rsidRDefault="002C2AFE" w:rsidP="0003134A">
      <w:pPr>
        <w:pStyle w:val="Endnote"/>
      </w:pPr>
      <w:r>
        <w:rPr>
          <w:rStyle w:val="FootnoteReference"/>
        </w:rPr>
        <w:footnoteRef/>
      </w:r>
      <w:r>
        <w:t xml:space="preserve"> </w:t>
      </w:r>
      <w:r w:rsidRPr="004634BC">
        <w:rPr>
          <w:lang w:val="el-GR"/>
        </w:rPr>
        <w:t>προσκυνήσωσιν</w:t>
      </w:r>
      <w:r>
        <w:t xml:space="preserve">: verb, third person plural, aorist subjunctive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843">
    <w:p w:rsidR="002C2AFE" w:rsidRDefault="002C2AFE" w:rsidP="0003134A">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844">
    <w:p w:rsidR="002C2AFE" w:rsidRDefault="002C2AFE" w:rsidP="0003134A">
      <w:pPr>
        <w:pStyle w:val="Endnote"/>
      </w:pPr>
      <w:r>
        <w:rPr>
          <w:rStyle w:val="FootnoteReference"/>
        </w:rPr>
        <w:footnoteRef/>
      </w:r>
      <w:r>
        <w:t xml:space="preserve"> </w:t>
      </w:r>
      <w:r w:rsidRPr="004634BC">
        <w:rPr>
          <w:lang w:val="el-GR"/>
        </w:rPr>
        <w:t>εἰκόνι</w:t>
      </w:r>
      <w:r>
        <w:t xml:space="preserve">: noun, feminine dative singular of </w:t>
      </w:r>
      <w:r w:rsidRPr="004634BC">
        <w:rPr>
          <w:lang w:val="el-GR"/>
        </w:rPr>
        <w:t>εἰκ</w:t>
      </w:r>
      <w:r>
        <w:rPr>
          <w:rFonts w:cs="Times New Roman"/>
          <w:lang w:val="el-GR"/>
        </w:rPr>
        <w:t>ών</w:t>
      </w:r>
      <w:r>
        <w:t xml:space="preserve">, </w:t>
      </w:r>
      <w:r w:rsidRPr="004634BC">
        <w:rPr>
          <w:lang w:val="el-GR"/>
        </w:rPr>
        <w:t>όνο</w:t>
      </w:r>
      <w:r w:rsidRPr="00841C33">
        <w:t>ς</w:t>
      </w:r>
      <w:r>
        <w:t xml:space="preserve">, </w:t>
      </w:r>
      <w:r>
        <w:rPr>
          <w:rFonts w:cs="Times New Roman"/>
        </w:rPr>
        <w:t>ἡ</w:t>
      </w:r>
      <w:r>
        <w:t>: image; likeness; ikon; similitude.</w:t>
      </w:r>
    </w:p>
  </w:footnote>
  <w:footnote w:id="845">
    <w:p w:rsidR="002C2AFE" w:rsidRPr="008C5104" w:rsidRDefault="002C2AFE" w:rsidP="0003134A">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46">
    <w:p w:rsidR="002C2AFE" w:rsidRPr="00FB0544" w:rsidRDefault="002C2AFE" w:rsidP="0003134A">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847">
    <w:p w:rsidR="002C2AFE" w:rsidRDefault="002C2AFE" w:rsidP="0003134A">
      <w:pPr>
        <w:pStyle w:val="Endnote"/>
      </w:pPr>
      <w:r>
        <w:rPr>
          <w:rStyle w:val="FootnoteReference"/>
        </w:rPr>
        <w:footnoteRef/>
      </w:r>
      <w:r>
        <w:t xml:space="preserve"> </w:t>
      </w:r>
      <w:r w:rsidRPr="004634BC">
        <w:rPr>
          <w:lang w:val="el-GR"/>
        </w:rPr>
        <w:t>ἀποκτανθῶσιν</w:t>
      </w:r>
      <w:r>
        <w:t>: verb, third person plural, aorist subjunctive passive of</w:t>
      </w:r>
      <w:r>
        <w:rPr>
          <w:rFonts w:cs="Times New Roman"/>
        </w:rPr>
        <w:t xml:space="preserve"> </w:t>
      </w:r>
      <w:r>
        <w:t>ἀποκτένω (?), ἀποκτέννω (?), ἀποκτείνω (?): to destroy, kill, murder, slay.</w:t>
      </w:r>
    </w:p>
  </w:footnote>
  <w:footnote w:id="848">
    <w:p w:rsidR="002C2AFE" w:rsidRPr="00FF6797" w:rsidRDefault="002C2AFE" w:rsidP="0098570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49">
    <w:p w:rsidR="002C2AFE" w:rsidRPr="008C5104" w:rsidRDefault="002C2AFE" w:rsidP="00985703">
      <w:pPr>
        <w:pStyle w:val="Endnote"/>
      </w:pPr>
      <w:r>
        <w:rPr>
          <w:rStyle w:val="FootnoteReference"/>
        </w:rPr>
        <w:footnoteRef/>
      </w:r>
      <w:r w:rsidRPr="008C5104">
        <w:t xml:space="preserve"> </w:t>
      </w:r>
      <w:r w:rsidRPr="004634BC">
        <w:rPr>
          <w:lang w:val="el-GR"/>
        </w:rPr>
        <w:t>ποιεῖ</w:t>
      </w:r>
      <w:r w:rsidRPr="008C5104">
        <w:t xml:space="preserve">: </w:t>
      </w:r>
      <w:r>
        <w:t xml:space="preserve">verb, third person singular, present indicative active of </w:t>
      </w:r>
      <w:r w:rsidRPr="00195B5E">
        <w:t>πο</w:t>
      </w:r>
      <w:r>
        <w:rPr>
          <w:rFonts w:cs="Times New Roman"/>
        </w:rPr>
        <w:t>ιέ</w:t>
      </w:r>
      <w:r>
        <w:t>ω:</w:t>
      </w:r>
      <w:r w:rsidRPr="00081ED5">
        <w:t xml:space="preserve"> </w:t>
      </w:r>
      <w:r>
        <w:t>to do; make; build, construct.</w:t>
      </w:r>
    </w:p>
  </w:footnote>
  <w:footnote w:id="850">
    <w:p w:rsidR="002C2AFE" w:rsidRDefault="002C2AFE" w:rsidP="00985703">
      <w:pPr>
        <w:pStyle w:val="Endnote"/>
      </w:pPr>
      <w:r>
        <w:rPr>
          <w:rStyle w:val="FootnoteReference"/>
        </w:rPr>
        <w:footnoteRef/>
      </w:r>
      <w:r>
        <w:t xml:space="preserve"> </w:t>
      </w:r>
      <w:r w:rsidRPr="004634BC">
        <w:rPr>
          <w:lang w:val="el-GR"/>
        </w:rPr>
        <w:t>πάντας</w:t>
      </w:r>
      <w:r>
        <w:t xml:space="preserve">: adjective, masculine accusative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851">
    <w:p w:rsidR="002C2AFE" w:rsidRDefault="002C2AFE" w:rsidP="0098570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852">
    <w:p w:rsidR="002C2AFE" w:rsidRDefault="002C2AFE" w:rsidP="00985703">
      <w:pPr>
        <w:pStyle w:val="Endnote"/>
      </w:pPr>
      <w:r>
        <w:rPr>
          <w:rStyle w:val="FootnoteReference"/>
        </w:rPr>
        <w:footnoteRef/>
      </w:r>
      <w:r>
        <w:t xml:space="preserve"> </w:t>
      </w:r>
      <w:r w:rsidRPr="004634BC">
        <w:rPr>
          <w:lang w:val="el-GR"/>
        </w:rPr>
        <w:t>μικροὺς</w:t>
      </w:r>
      <w:r>
        <w:t xml:space="preserve">: adjective, accusative masculine plural of </w:t>
      </w:r>
      <w:r w:rsidRPr="004634BC">
        <w:rPr>
          <w:lang w:val="el-GR"/>
        </w:rPr>
        <w:t>μικρ</w:t>
      </w:r>
      <w:r>
        <w:rPr>
          <w:rFonts w:cs="Times New Roman"/>
        </w:rPr>
        <w:t>ός, ά, όν</w:t>
      </w:r>
      <w:r>
        <w:t>: small; few, little.</w:t>
      </w:r>
    </w:p>
  </w:footnote>
  <w:footnote w:id="853">
    <w:p w:rsidR="002C2AFE" w:rsidRPr="00FF6797" w:rsidRDefault="002C2AFE" w:rsidP="0098570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54">
    <w:p w:rsidR="002C2AFE" w:rsidRDefault="002C2AFE" w:rsidP="0098570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855">
    <w:p w:rsidR="002C2AFE" w:rsidRDefault="002C2AFE" w:rsidP="00985703">
      <w:pPr>
        <w:pStyle w:val="Endnote"/>
      </w:pPr>
      <w:r>
        <w:rPr>
          <w:rStyle w:val="FootnoteReference"/>
        </w:rPr>
        <w:footnoteRef/>
      </w:r>
      <w:r>
        <w:t xml:space="preserve"> </w:t>
      </w:r>
      <w:r w:rsidRPr="004634BC">
        <w:rPr>
          <w:lang w:val="el-GR"/>
        </w:rPr>
        <w:t>μεγάλους</w:t>
      </w:r>
      <w:r>
        <w:t xml:space="preserve">: adjective, accusative masculine plural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856">
    <w:p w:rsidR="002C2AFE" w:rsidRPr="00FF6797" w:rsidRDefault="002C2AFE" w:rsidP="0098570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57">
    <w:p w:rsidR="002C2AFE" w:rsidRDefault="002C2AFE" w:rsidP="0098570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858">
    <w:p w:rsidR="002C2AFE" w:rsidRDefault="002C2AFE" w:rsidP="00985703">
      <w:pPr>
        <w:pStyle w:val="Endnote"/>
      </w:pPr>
      <w:r>
        <w:rPr>
          <w:rStyle w:val="FootnoteReference"/>
        </w:rPr>
        <w:footnoteRef/>
      </w:r>
      <w:r>
        <w:t xml:space="preserve"> </w:t>
      </w:r>
      <w:r w:rsidRPr="004634BC">
        <w:rPr>
          <w:lang w:val="el-GR"/>
        </w:rPr>
        <w:t>πλουσίους</w:t>
      </w:r>
      <w:r>
        <w:t xml:space="preserve">: adjective, accusative masculine plural of </w:t>
      </w:r>
      <w:r w:rsidRPr="004634BC">
        <w:rPr>
          <w:lang w:val="el-GR"/>
        </w:rPr>
        <w:t>πλο</w:t>
      </w:r>
      <w:r>
        <w:rPr>
          <w:rFonts w:cs="Times New Roman"/>
          <w:lang w:val="el-GR"/>
        </w:rPr>
        <w:t>ύ</w:t>
      </w:r>
      <w:r w:rsidRPr="004634BC">
        <w:rPr>
          <w:lang w:val="el-GR"/>
        </w:rPr>
        <w:t>σ</w:t>
      </w:r>
      <w:r>
        <w:rPr>
          <w:rFonts w:cs="Times New Roman"/>
          <w:lang w:val="el-GR"/>
        </w:rPr>
        <w:t>ι</w:t>
      </w:r>
      <w:r w:rsidRPr="004634BC">
        <w:rPr>
          <w:lang w:val="el-GR"/>
        </w:rPr>
        <w:t>ος</w:t>
      </w:r>
      <w:r>
        <w:t>,</w:t>
      </w:r>
      <w:r w:rsidRPr="00841C33">
        <w:t xml:space="preserve"> </w:t>
      </w:r>
      <w:r>
        <w:rPr>
          <w:rFonts w:cs="Times New Roman"/>
        </w:rPr>
        <w:t>α</w:t>
      </w:r>
      <w:r>
        <w:t xml:space="preserve">, </w:t>
      </w:r>
      <w:r w:rsidRPr="004634BC">
        <w:rPr>
          <w:lang w:val="el-GR"/>
        </w:rPr>
        <w:t>ο</w:t>
      </w:r>
      <w:r>
        <w:rPr>
          <w:rFonts w:cs="Times New Roman"/>
        </w:rPr>
        <w:t>ν</w:t>
      </w:r>
      <w:r>
        <w:t>: rich; wealthy.</w:t>
      </w:r>
    </w:p>
  </w:footnote>
  <w:footnote w:id="859">
    <w:p w:rsidR="002C2AFE" w:rsidRPr="00FF6797" w:rsidRDefault="002C2AFE" w:rsidP="0098570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60">
    <w:p w:rsidR="002C2AFE" w:rsidRDefault="002C2AFE" w:rsidP="0098570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861">
    <w:p w:rsidR="002C2AFE" w:rsidRDefault="002C2AFE" w:rsidP="00985703">
      <w:pPr>
        <w:pStyle w:val="Endnote"/>
      </w:pPr>
      <w:r>
        <w:rPr>
          <w:rStyle w:val="FootnoteReference"/>
        </w:rPr>
        <w:footnoteRef/>
      </w:r>
      <w:r>
        <w:t xml:space="preserve"> </w:t>
      </w:r>
      <w:r w:rsidRPr="004634BC">
        <w:rPr>
          <w:lang w:val="el-GR"/>
        </w:rPr>
        <w:t>πτωχούς</w:t>
      </w:r>
      <w:r>
        <w:t xml:space="preserve">: adjective, accusative masculine plural of </w:t>
      </w:r>
      <w:r w:rsidRPr="004634BC">
        <w:rPr>
          <w:lang w:val="el-GR"/>
        </w:rPr>
        <w:t>πτωχ</w:t>
      </w:r>
      <w:r>
        <w:rPr>
          <w:rFonts w:cs="Times New Roman"/>
        </w:rPr>
        <w:t>ός, ή, όν</w:t>
      </w:r>
      <w:r>
        <w:t>: poor; lowly.</w:t>
      </w:r>
    </w:p>
  </w:footnote>
  <w:footnote w:id="862">
    <w:p w:rsidR="002C2AFE" w:rsidRPr="00FF6797" w:rsidRDefault="002C2AFE" w:rsidP="0098570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63">
    <w:p w:rsidR="002C2AFE" w:rsidRDefault="002C2AFE" w:rsidP="0098570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864">
    <w:p w:rsidR="002C2AFE" w:rsidRDefault="002C2AFE" w:rsidP="00985703">
      <w:pPr>
        <w:pStyle w:val="Endnote"/>
      </w:pPr>
      <w:r>
        <w:rPr>
          <w:rStyle w:val="FootnoteReference"/>
        </w:rPr>
        <w:footnoteRef/>
      </w:r>
      <w:r>
        <w:t xml:space="preserve"> </w:t>
      </w:r>
      <w:r w:rsidRPr="004634BC">
        <w:rPr>
          <w:lang w:val="el-GR"/>
        </w:rPr>
        <w:t>ἐλευθέρους</w:t>
      </w:r>
      <w:r>
        <w:t xml:space="preserve">: adjective, accusative masculine plural of </w:t>
      </w:r>
      <w:r w:rsidRPr="004634BC">
        <w:rPr>
          <w:lang w:val="el-GR"/>
        </w:rPr>
        <w:t>ἐλε</w:t>
      </w:r>
      <w:r>
        <w:rPr>
          <w:rFonts w:cs="Times New Roman"/>
          <w:lang w:val="el-GR"/>
        </w:rPr>
        <w:t>ύ</w:t>
      </w:r>
      <w:r w:rsidRPr="004634BC">
        <w:rPr>
          <w:lang w:val="el-GR"/>
        </w:rPr>
        <w:t>θερος</w:t>
      </w:r>
      <w:r w:rsidRPr="00841C33">
        <w:t xml:space="preserve"> </w:t>
      </w:r>
      <w:r>
        <w:rPr>
          <w:rFonts w:cs="Times New Roman"/>
        </w:rPr>
        <w:t>α</w:t>
      </w:r>
      <w:r>
        <w:t xml:space="preserve">, </w:t>
      </w:r>
      <w:r w:rsidRPr="004634BC">
        <w:rPr>
          <w:lang w:val="el-GR"/>
        </w:rPr>
        <w:t>ο</w:t>
      </w:r>
      <w:r>
        <w:rPr>
          <w:rFonts w:cs="Times New Roman"/>
        </w:rPr>
        <w:t>ν</w:t>
      </w:r>
      <w:r>
        <w:t>: free.</w:t>
      </w:r>
    </w:p>
  </w:footnote>
  <w:footnote w:id="865">
    <w:p w:rsidR="002C2AFE" w:rsidRPr="00FF6797" w:rsidRDefault="002C2AFE" w:rsidP="0098570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66">
    <w:p w:rsidR="002C2AFE" w:rsidRDefault="002C2AFE" w:rsidP="0098570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867">
    <w:p w:rsidR="002C2AFE" w:rsidRDefault="002C2AFE" w:rsidP="00985703">
      <w:pPr>
        <w:pStyle w:val="Endnote"/>
      </w:pPr>
      <w:r>
        <w:rPr>
          <w:rStyle w:val="FootnoteReference"/>
        </w:rPr>
        <w:footnoteRef/>
      </w:r>
      <w:r>
        <w:t xml:space="preserve"> </w:t>
      </w:r>
      <w:r w:rsidRPr="00195B5E">
        <w:t>δούλους</w:t>
      </w:r>
      <w:r>
        <w:t>: noun, masculine accusative plural of δο</w:t>
      </w:r>
      <w:r w:rsidRPr="00841C33">
        <w:t>ῦ</w:t>
      </w:r>
      <w:r>
        <w:t>λο</w:t>
      </w:r>
      <w:r w:rsidRPr="00841C33">
        <w:t>ς</w:t>
      </w:r>
      <w:r>
        <w:t xml:space="preserve">, </w:t>
      </w:r>
      <w:r w:rsidRPr="00841C33">
        <w:t>ο</w:t>
      </w:r>
      <w:r>
        <w:rPr>
          <w:rFonts w:cs="Times New Roman"/>
          <w:lang w:val="el-GR"/>
        </w:rPr>
        <w:t>υ</w:t>
      </w:r>
      <w:r>
        <w:t xml:space="preserve">, </w:t>
      </w:r>
      <w:r w:rsidRPr="00841C33">
        <w:t>ὁ</w:t>
      </w:r>
      <w:r>
        <w:t>: servant, slave.</w:t>
      </w:r>
    </w:p>
  </w:footnote>
  <w:footnote w:id="868">
    <w:p w:rsidR="002C2AFE" w:rsidRPr="00FF6797" w:rsidRDefault="002C2AFE" w:rsidP="00985703">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869">
    <w:p w:rsidR="002C2AFE" w:rsidRPr="00B553D5" w:rsidRDefault="002C2AFE" w:rsidP="00985703">
      <w:pPr>
        <w:pStyle w:val="Endnote"/>
        <w:rPr>
          <w:lang w:bidi="he-IL"/>
        </w:rPr>
      </w:pPr>
      <w:r>
        <w:rPr>
          <w:rStyle w:val="FootnoteReference"/>
        </w:rPr>
        <w:footnoteRef/>
      </w:r>
      <w:r>
        <w:t xml:space="preserve"> </w:t>
      </w:r>
      <w:r w:rsidRPr="004634BC">
        <w:rPr>
          <w:lang w:val="el-GR"/>
        </w:rPr>
        <w:t>δῶσιν</w:t>
      </w:r>
      <w:r>
        <w:t xml:space="preserve">: verb, third person plural, aorist active subjunctive of </w:t>
      </w:r>
      <w:r>
        <w:rPr>
          <w:lang w:val="el-GR"/>
        </w:rPr>
        <w:t>δ</w:t>
      </w:r>
      <w:r>
        <w:rPr>
          <w:rFonts w:cs="Times New Roman"/>
          <w:lang w:val="el-GR"/>
        </w:rPr>
        <w:t>ί</w:t>
      </w:r>
      <w:r>
        <w:rPr>
          <w:lang w:val="el-GR"/>
        </w:rPr>
        <w:t>δωμι</w:t>
      </w:r>
      <w:r>
        <w:t>: to give.</w:t>
      </w:r>
    </w:p>
  </w:footnote>
  <w:footnote w:id="870">
    <w:p w:rsidR="002C2AFE" w:rsidRDefault="002C2AFE" w:rsidP="00985703">
      <w:pPr>
        <w:pStyle w:val="Endnote"/>
      </w:pPr>
      <w:r>
        <w:rPr>
          <w:rStyle w:val="FootnoteReference"/>
        </w:rPr>
        <w:footnoteRef/>
      </w:r>
      <w:r>
        <w:t xml:space="preserve"> The Byzantine text has, </w:t>
      </w:r>
      <w:r w:rsidRPr="00345546">
        <w:rPr>
          <w:lang w:val="el-GR"/>
        </w:rPr>
        <w:t>δώσωσιν</w:t>
      </w:r>
      <w:r>
        <w:t xml:space="preserve">, a spelling variation, instead of, </w:t>
      </w:r>
      <w:r w:rsidRPr="004634BC">
        <w:rPr>
          <w:lang w:val="el-GR"/>
        </w:rPr>
        <w:t>δῶσιν</w:t>
      </w:r>
      <w:r>
        <w:t>.</w:t>
      </w:r>
    </w:p>
  </w:footnote>
  <w:footnote w:id="871">
    <w:p w:rsidR="002C2AFE" w:rsidRDefault="002C2AFE" w:rsidP="00985703">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872">
    <w:p w:rsidR="002C2AFE" w:rsidRPr="00081ED5" w:rsidRDefault="002C2AFE" w:rsidP="00985703">
      <w:pPr>
        <w:pStyle w:val="Endnote"/>
        <w:rPr>
          <w:lang w:bidi="he-IL"/>
        </w:rPr>
      </w:pPr>
      <w:r>
        <w:rPr>
          <w:rStyle w:val="FootnoteReference"/>
        </w:rPr>
        <w:footnoteRef/>
      </w:r>
      <w:r w:rsidRPr="008C5104">
        <w:t xml:space="preserve"> </w:t>
      </w:r>
      <w:r w:rsidRPr="004634BC">
        <w:rPr>
          <w:lang w:val="el-GR"/>
        </w:rPr>
        <w:t>χάραγμα</w:t>
      </w:r>
      <w:r w:rsidRPr="008C5104">
        <w:t xml:space="preserve">: </w:t>
      </w:r>
      <w:r>
        <w:t xml:space="preserve">noun, nominative or accusative neuter singular of </w:t>
      </w:r>
      <w:r w:rsidRPr="004634BC">
        <w:rPr>
          <w:lang w:val="el-GR"/>
        </w:rPr>
        <w:t>χάραγμα</w:t>
      </w:r>
      <w:r>
        <w:t>,</w:t>
      </w:r>
      <w:r w:rsidRPr="00FA3C86">
        <w:t xml:space="preserve"> </w:t>
      </w:r>
      <w:r w:rsidRPr="004634BC">
        <w:rPr>
          <w:lang w:val="el-GR"/>
        </w:rPr>
        <w:t>α</w:t>
      </w:r>
      <w:r w:rsidRPr="00841C33">
        <w:t>τ</w:t>
      </w:r>
      <w:r>
        <w:rPr>
          <w:lang w:val="el-GR"/>
        </w:rPr>
        <w:t>ος</w:t>
      </w:r>
      <w:r>
        <w:t>,</w:t>
      </w:r>
      <w:r w:rsidRPr="00081ED5">
        <w:t xml:space="preserve"> </w:t>
      </w:r>
      <w:r>
        <w:rPr>
          <w:lang w:val="el-GR"/>
        </w:rPr>
        <w:t>τ</w:t>
      </w:r>
      <w:r>
        <w:rPr>
          <w:rFonts w:cs="Times New Roman"/>
        </w:rPr>
        <w:t>ό</w:t>
      </w:r>
      <w:r>
        <w:rPr>
          <w:rFonts w:cs="Times New Roman"/>
          <w:lang w:bidi="he-IL"/>
        </w:rPr>
        <w:t>: brand; cut; engraving; impression; imprint; mark; notch; sculpture.</w:t>
      </w:r>
    </w:p>
  </w:footnote>
  <w:footnote w:id="873">
    <w:p w:rsidR="002C2AFE" w:rsidRDefault="002C2AFE" w:rsidP="00985703">
      <w:pPr>
        <w:pStyle w:val="Endnote"/>
      </w:pPr>
      <w:r>
        <w:rPr>
          <w:rStyle w:val="FootnoteReference"/>
        </w:rPr>
        <w:footnoteRef/>
      </w:r>
      <w:r>
        <w:t xml:space="preserve"> The Byzantine text has, </w:t>
      </w:r>
      <w:r w:rsidRPr="00345546">
        <w:rPr>
          <w:lang w:val="el-GR"/>
        </w:rPr>
        <w:t>χαράγματα</w:t>
      </w:r>
      <w:r>
        <w:t xml:space="preserve">, the plural, instead of, </w:t>
      </w:r>
      <w:r w:rsidRPr="004634BC">
        <w:rPr>
          <w:lang w:val="el-GR"/>
        </w:rPr>
        <w:t>χάραγμα</w:t>
      </w:r>
      <w:r>
        <w:t>.</w:t>
      </w:r>
    </w:p>
  </w:footnote>
  <w:footnote w:id="874">
    <w:p w:rsidR="002C2AFE" w:rsidRDefault="002C2AFE" w:rsidP="00985703">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875">
    <w:p w:rsidR="002C2AFE" w:rsidRDefault="002C2AFE" w:rsidP="00985703">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76">
    <w:p w:rsidR="002C2AFE" w:rsidRPr="008C5104" w:rsidRDefault="002C2AFE" w:rsidP="00985703">
      <w:pPr>
        <w:pStyle w:val="Endnote"/>
      </w:pPr>
      <w:r>
        <w:rPr>
          <w:rStyle w:val="FootnoteReference"/>
        </w:rPr>
        <w:footnoteRef/>
      </w:r>
      <w:r w:rsidRPr="008C5104">
        <w:t xml:space="preserve"> </w:t>
      </w:r>
      <w:r w:rsidRPr="004634BC">
        <w:rPr>
          <w:lang w:val="el-GR"/>
        </w:rPr>
        <w:t>χειρὸς</w:t>
      </w:r>
      <w:r w:rsidRPr="008C5104">
        <w:t xml:space="preserve">: </w:t>
      </w:r>
      <w:r>
        <w:t xml:space="preserve">noun, feminine genitive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877">
    <w:p w:rsidR="002C2AFE" w:rsidRDefault="002C2AFE" w:rsidP="0098570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878">
    <w:p w:rsidR="002C2AFE" w:rsidRDefault="002C2AFE" w:rsidP="00985703">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79">
    <w:p w:rsidR="002C2AFE" w:rsidRDefault="002C2AFE" w:rsidP="00985703">
      <w:pPr>
        <w:pStyle w:val="Endnote"/>
      </w:pPr>
      <w:r>
        <w:rPr>
          <w:rStyle w:val="FootnoteReference"/>
        </w:rPr>
        <w:footnoteRef/>
      </w:r>
      <w:r>
        <w:t xml:space="preserve"> </w:t>
      </w:r>
      <w:r w:rsidRPr="00841C33">
        <w:t>δεξιᾶς</w:t>
      </w:r>
      <w:r>
        <w:t xml:space="preserve">: adjective, feminine genitive singular of </w:t>
      </w:r>
      <w:r w:rsidRPr="00841C33">
        <w:t>δεξι</w:t>
      </w:r>
      <w:r>
        <w:rPr>
          <w:rFonts w:cs="Times New Roman"/>
        </w:rPr>
        <w:t>ός</w:t>
      </w:r>
      <w:r>
        <w:t xml:space="preserve">, </w:t>
      </w:r>
      <w:r>
        <w:rPr>
          <w:rFonts w:cs="Times New Roman"/>
        </w:rPr>
        <w:t>ά</w:t>
      </w:r>
      <w:r>
        <w:t xml:space="preserve">, </w:t>
      </w:r>
      <w:r>
        <w:rPr>
          <w:rFonts w:cs="Times New Roman"/>
        </w:rPr>
        <w:t>ό</w:t>
      </w:r>
      <w:r w:rsidRPr="00841C33">
        <w:t>ν</w:t>
      </w:r>
      <w:r>
        <w:t>: right side; right as opposed to left.</w:t>
      </w:r>
    </w:p>
  </w:footnote>
  <w:footnote w:id="880">
    <w:p w:rsidR="002C2AFE" w:rsidRPr="00FF6797" w:rsidRDefault="002C2AFE" w:rsidP="00985703">
      <w:pPr>
        <w:pStyle w:val="Endnote"/>
      </w:pPr>
      <w:r>
        <w:rPr>
          <w:rStyle w:val="FootnoteReference"/>
        </w:rPr>
        <w:footnoteRef/>
      </w:r>
      <w:r w:rsidRPr="008C5104">
        <w:t xml:space="preserve"> </w:t>
      </w:r>
      <w:r w:rsidRPr="004634BC">
        <w:rPr>
          <w:lang w:val="el-GR"/>
        </w:rPr>
        <w:t>ἢ</w:t>
      </w:r>
      <w:r w:rsidRPr="008C5104">
        <w:t xml:space="preserve">: </w:t>
      </w:r>
      <w:r>
        <w:t xml:space="preserve">disjunctive particle or conjunction </w:t>
      </w:r>
      <w:r w:rsidRPr="004634BC">
        <w:rPr>
          <w:lang w:val="el-GR"/>
        </w:rPr>
        <w:t>ἢ</w:t>
      </w:r>
      <w:r>
        <w:t>: either, or; even.</w:t>
      </w:r>
    </w:p>
  </w:footnote>
  <w:footnote w:id="881">
    <w:p w:rsidR="002C2AFE" w:rsidRDefault="002C2AFE" w:rsidP="00985703">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882">
    <w:p w:rsidR="002C2AFE" w:rsidRDefault="002C2AFE" w:rsidP="00985703">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83">
    <w:p w:rsidR="002C2AFE" w:rsidRPr="00081ED5" w:rsidRDefault="002C2AFE" w:rsidP="00985703">
      <w:pPr>
        <w:pStyle w:val="Endnote"/>
        <w:rPr>
          <w:lang w:bidi="he-IL"/>
        </w:rPr>
      </w:pPr>
      <w:r>
        <w:rPr>
          <w:rStyle w:val="FootnoteReference"/>
        </w:rPr>
        <w:footnoteRef/>
      </w:r>
      <w:r w:rsidRPr="008C5104">
        <w:t xml:space="preserve"> </w:t>
      </w:r>
      <w:r w:rsidRPr="004634BC">
        <w:rPr>
          <w:lang w:val="el-GR"/>
        </w:rPr>
        <w:t>μέτωπον</w:t>
      </w:r>
      <w:r w:rsidRPr="008C5104">
        <w:t xml:space="preserve">: </w:t>
      </w:r>
      <w:r>
        <w:t xml:space="preserve">noun, nominative or accusative neuter singular of </w:t>
      </w:r>
      <w:r w:rsidRPr="004634BC">
        <w:rPr>
          <w:lang w:val="el-GR"/>
        </w:rPr>
        <w:t>μέτωπον</w:t>
      </w:r>
      <w:r>
        <w:t>,</w:t>
      </w:r>
      <w:r w:rsidRPr="00FA3C86">
        <w:t xml:space="preserve"> </w:t>
      </w:r>
      <w:r>
        <w:rPr>
          <w:lang w:val="el-GR"/>
        </w:rPr>
        <w:t>ο</w:t>
      </w:r>
      <w:r>
        <w:rPr>
          <w:rFonts w:cs="Times New Roman"/>
          <w:lang w:val="el-GR"/>
        </w:rPr>
        <w:t>υ</w:t>
      </w:r>
      <w:r>
        <w:t>,</w:t>
      </w:r>
      <w:r w:rsidRPr="00081ED5">
        <w:t xml:space="preserve"> </w:t>
      </w:r>
      <w:r>
        <w:rPr>
          <w:lang w:val="el-GR"/>
        </w:rPr>
        <w:t>τ</w:t>
      </w:r>
      <w:r>
        <w:rPr>
          <w:rFonts w:cs="Times New Roman"/>
        </w:rPr>
        <w:t>ό</w:t>
      </w:r>
      <w:r>
        <w:rPr>
          <w:rFonts w:cs="Times New Roman"/>
          <w:lang w:bidi="he-IL"/>
        </w:rPr>
        <w:t>: forehead.</w:t>
      </w:r>
    </w:p>
  </w:footnote>
  <w:footnote w:id="884">
    <w:p w:rsidR="002C2AFE" w:rsidRDefault="002C2AFE" w:rsidP="0098570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885">
    <w:p w:rsidR="002C2AFE" w:rsidRPr="00FF6797" w:rsidRDefault="002C2AFE" w:rsidP="00B5213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86">
    <w:p w:rsidR="002C2AFE" w:rsidRPr="00FF6797" w:rsidRDefault="002C2AFE" w:rsidP="00B5213D">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887">
    <w:p w:rsidR="002C2AFE" w:rsidRDefault="002C2AFE" w:rsidP="00B5213D">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888">
    <w:p w:rsidR="002C2AFE" w:rsidRDefault="002C2AFE" w:rsidP="00B5213D">
      <w:pPr>
        <w:pStyle w:val="Endnote"/>
      </w:pPr>
      <w:r>
        <w:rPr>
          <w:rStyle w:val="FootnoteReference"/>
        </w:rPr>
        <w:footnoteRef/>
      </w:r>
      <w:r>
        <w:t xml:space="preserve"> </w:t>
      </w:r>
      <w:r w:rsidRPr="004634BC">
        <w:rPr>
          <w:lang w:val="el-GR"/>
        </w:rPr>
        <w:t>τις</w:t>
      </w:r>
      <w:r>
        <w:t xml:space="preserve">: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889">
    <w:p w:rsidR="002C2AFE" w:rsidRPr="008C5104" w:rsidRDefault="002C2AFE" w:rsidP="00B5213D">
      <w:pPr>
        <w:pStyle w:val="Endnote"/>
      </w:pPr>
      <w:r>
        <w:rPr>
          <w:rStyle w:val="FootnoteReference"/>
        </w:rPr>
        <w:footnoteRef/>
      </w:r>
      <w:r w:rsidRPr="008C5104">
        <w:t xml:space="preserve"> </w:t>
      </w:r>
      <w:r w:rsidRPr="004634BC">
        <w:rPr>
          <w:lang w:val="el-GR"/>
        </w:rPr>
        <w:t>δύνηται</w:t>
      </w:r>
      <w:r w:rsidRPr="008C5104">
        <w:t xml:space="preserve">: </w:t>
      </w:r>
      <w:r>
        <w:t xml:space="preserve">verb, third person singular, present middle (deponent) subjunctive of </w:t>
      </w:r>
      <w:r w:rsidRPr="00841C33">
        <w:t>δ</w:t>
      </w:r>
      <w:r>
        <w:rPr>
          <w:rFonts w:cs="Times New Roman"/>
        </w:rPr>
        <w:t>ύ</w:t>
      </w:r>
      <w:r w:rsidRPr="00841C33">
        <w:t>ν</w:t>
      </w:r>
      <w:r>
        <w:rPr>
          <w:rFonts w:cs="Times New Roman"/>
        </w:rPr>
        <w:t>α</w:t>
      </w:r>
      <w:r w:rsidRPr="00841C33">
        <w:t>μ</w:t>
      </w:r>
      <w:r>
        <w:rPr>
          <w:rFonts w:cs="Times New Roman"/>
        </w:rPr>
        <w:t>α</w:t>
      </w:r>
      <w:r w:rsidRPr="00841C33">
        <w:t>ι</w:t>
      </w:r>
      <w:r>
        <w:t>: to have power; be able.</w:t>
      </w:r>
    </w:p>
  </w:footnote>
  <w:footnote w:id="890">
    <w:p w:rsidR="002C2AFE" w:rsidRDefault="002C2AFE" w:rsidP="00B5213D">
      <w:pPr>
        <w:pStyle w:val="Endnote"/>
      </w:pPr>
      <w:r>
        <w:rPr>
          <w:rStyle w:val="FootnoteReference"/>
        </w:rPr>
        <w:footnoteRef/>
      </w:r>
      <w:r>
        <w:t xml:space="preserve"> The Byzantine text has, </w:t>
      </w:r>
      <w:r w:rsidRPr="00FE600E">
        <w:rPr>
          <w:lang w:val="el-GR"/>
        </w:rPr>
        <w:t>δύναται</w:t>
      </w:r>
      <w:r>
        <w:t xml:space="preserve">, the indicative, instead of, </w:t>
      </w:r>
      <w:r w:rsidRPr="004634BC">
        <w:rPr>
          <w:lang w:val="el-GR"/>
        </w:rPr>
        <w:t>δύνηται</w:t>
      </w:r>
      <w:r>
        <w:t>.</w:t>
      </w:r>
    </w:p>
  </w:footnote>
  <w:footnote w:id="891">
    <w:p w:rsidR="002C2AFE" w:rsidRDefault="002C2AFE" w:rsidP="00B5213D">
      <w:pPr>
        <w:pStyle w:val="Endnote"/>
      </w:pPr>
      <w:r>
        <w:rPr>
          <w:rStyle w:val="FootnoteReference"/>
        </w:rPr>
        <w:footnoteRef/>
      </w:r>
      <w:r>
        <w:t xml:space="preserve"> </w:t>
      </w:r>
      <w:r w:rsidRPr="004634BC">
        <w:rPr>
          <w:lang w:val="el-GR"/>
        </w:rPr>
        <w:t>ἀ</w:t>
      </w:r>
      <w:r>
        <w:rPr>
          <w:lang w:val="el-GR"/>
        </w:rPr>
        <w:t>γοράσαι</w:t>
      </w:r>
      <w:r>
        <w:t xml:space="preserve">: verb, aorist active infinitive of </w:t>
      </w:r>
      <w:r w:rsidRPr="004634BC">
        <w:rPr>
          <w:lang w:val="el-GR"/>
        </w:rPr>
        <w:t>ἀ</w:t>
      </w:r>
      <w:r>
        <w:rPr>
          <w:lang w:val="el-GR"/>
        </w:rPr>
        <w:t>γορά</w:t>
      </w:r>
      <w:r>
        <w:rPr>
          <w:rFonts w:cs="Times New Roman"/>
          <w:lang w:val="el-GR"/>
        </w:rPr>
        <w:t>ζω</w:t>
      </w:r>
      <w:r>
        <w:t>: to redeem; buy.</w:t>
      </w:r>
    </w:p>
  </w:footnote>
  <w:footnote w:id="892">
    <w:p w:rsidR="002C2AFE" w:rsidRPr="00FF6797" w:rsidRDefault="002C2AFE" w:rsidP="00B5213D">
      <w:pPr>
        <w:pStyle w:val="Endnote"/>
      </w:pPr>
      <w:r>
        <w:rPr>
          <w:rStyle w:val="FootnoteReference"/>
        </w:rPr>
        <w:footnoteRef/>
      </w:r>
      <w:r w:rsidRPr="008C5104">
        <w:t xml:space="preserve"> </w:t>
      </w:r>
      <w:r w:rsidRPr="004634BC">
        <w:rPr>
          <w:lang w:val="el-GR"/>
        </w:rPr>
        <w:t>ἢ</w:t>
      </w:r>
      <w:r w:rsidRPr="008C5104">
        <w:t xml:space="preserve">: </w:t>
      </w:r>
      <w:r>
        <w:t xml:space="preserve">disjunctive particle or conjunction </w:t>
      </w:r>
      <w:r w:rsidRPr="004634BC">
        <w:rPr>
          <w:lang w:val="el-GR"/>
        </w:rPr>
        <w:t>ἢ</w:t>
      </w:r>
      <w:r>
        <w:t>: either, or; even.</w:t>
      </w:r>
    </w:p>
  </w:footnote>
  <w:footnote w:id="893">
    <w:p w:rsidR="002C2AFE" w:rsidRDefault="002C2AFE" w:rsidP="00B5213D">
      <w:pPr>
        <w:pStyle w:val="Endnote"/>
      </w:pPr>
      <w:r>
        <w:rPr>
          <w:rStyle w:val="FootnoteReference"/>
        </w:rPr>
        <w:footnoteRef/>
      </w:r>
      <w:r>
        <w:t xml:space="preserve"> </w:t>
      </w:r>
      <w:r w:rsidRPr="004634BC">
        <w:rPr>
          <w:lang w:val="el-GR"/>
        </w:rPr>
        <w:t>πωλῆσαι</w:t>
      </w:r>
      <w:r>
        <w:t xml:space="preserve">: verb, aorist active infinitive of </w:t>
      </w:r>
      <w:r w:rsidRPr="004634BC">
        <w:rPr>
          <w:lang w:val="el-GR"/>
        </w:rPr>
        <w:t>πωλ</w:t>
      </w:r>
      <w:r>
        <w:rPr>
          <w:rFonts w:cs="Times New Roman"/>
          <w:lang w:val="el-GR"/>
        </w:rPr>
        <w:t>έω</w:t>
      </w:r>
      <w:r>
        <w:t>: to sell.</w:t>
      </w:r>
    </w:p>
  </w:footnote>
  <w:footnote w:id="894">
    <w:p w:rsidR="002C2AFE" w:rsidRPr="00FF6797" w:rsidRDefault="002C2AFE" w:rsidP="00B5213D">
      <w:pPr>
        <w:pStyle w:val="Endnote"/>
      </w:pPr>
      <w:r>
        <w:rPr>
          <w:rStyle w:val="FootnoteReference"/>
        </w:rPr>
        <w:footnoteRef/>
      </w:r>
      <w:r w:rsidRPr="008C5104">
        <w:t xml:space="preserve"> </w:t>
      </w:r>
      <w:r w:rsidRPr="00195B5E">
        <w:t>εἰ</w:t>
      </w:r>
      <w:r w:rsidRPr="008C5104">
        <w:t xml:space="preserve">: </w:t>
      </w:r>
      <w:r>
        <w:t xml:space="preserve">conjunction </w:t>
      </w:r>
      <w:r w:rsidRPr="00195B5E">
        <w:t>εἰ</w:t>
      </w:r>
      <w:r>
        <w:t>: if.</w:t>
      </w:r>
    </w:p>
  </w:footnote>
  <w:footnote w:id="895">
    <w:p w:rsidR="002C2AFE" w:rsidRDefault="002C2AFE" w:rsidP="00B5213D">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896">
    <w:p w:rsidR="002C2AFE" w:rsidRDefault="002C2AFE" w:rsidP="00B5213D">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97">
    <w:p w:rsidR="002C2AFE" w:rsidRPr="008C5104" w:rsidRDefault="002C2AFE" w:rsidP="00B5213D">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898">
    <w:p w:rsidR="002C2AFE" w:rsidRDefault="002C2AFE" w:rsidP="00B5213D">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99">
    <w:p w:rsidR="002C2AFE" w:rsidRPr="00081ED5" w:rsidRDefault="002C2AFE" w:rsidP="00B5213D">
      <w:pPr>
        <w:pStyle w:val="Endnote"/>
        <w:rPr>
          <w:lang w:bidi="he-IL"/>
        </w:rPr>
      </w:pPr>
      <w:r>
        <w:rPr>
          <w:rStyle w:val="FootnoteReference"/>
        </w:rPr>
        <w:footnoteRef/>
      </w:r>
      <w:r w:rsidRPr="008C5104">
        <w:t xml:space="preserve"> </w:t>
      </w:r>
      <w:r w:rsidRPr="004634BC">
        <w:rPr>
          <w:lang w:val="el-GR"/>
        </w:rPr>
        <w:t>χάραγμα</w:t>
      </w:r>
      <w:r w:rsidRPr="008C5104">
        <w:t xml:space="preserve">: </w:t>
      </w:r>
      <w:r>
        <w:t xml:space="preserve">noun, nominative or accusative neuter singular of </w:t>
      </w:r>
      <w:r w:rsidRPr="004634BC">
        <w:rPr>
          <w:lang w:val="el-GR"/>
        </w:rPr>
        <w:t>χάραγμα</w:t>
      </w:r>
      <w:r>
        <w:t>,</w:t>
      </w:r>
      <w:r w:rsidRPr="00FA3C86">
        <w:t xml:space="preserve"> </w:t>
      </w:r>
      <w:r w:rsidRPr="004634BC">
        <w:rPr>
          <w:lang w:val="el-GR"/>
        </w:rPr>
        <w:t>α</w:t>
      </w:r>
      <w:r w:rsidRPr="00841C33">
        <w:t>τ</w:t>
      </w:r>
      <w:r>
        <w:rPr>
          <w:lang w:val="el-GR"/>
        </w:rPr>
        <w:t>ος</w:t>
      </w:r>
      <w:r>
        <w:t>,</w:t>
      </w:r>
      <w:r w:rsidRPr="00081ED5">
        <w:t xml:space="preserve"> </w:t>
      </w:r>
      <w:r>
        <w:rPr>
          <w:lang w:val="el-GR"/>
        </w:rPr>
        <w:t>τ</w:t>
      </w:r>
      <w:r>
        <w:rPr>
          <w:rFonts w:cs="Times New Roman"/>
        </w:rPr>
        <w:t>ό</w:t>
      </w:r>
      <w:r>
        <w:rPr>
          <w:rFonts w:cs="Times New Roman"/>
          <w:lang w:bidi="he-IL"/>
        </w:rPr>
        <w:t>: brand; cut; engraving; impression; imprint; mark; notch; sculpture.</w:t>
      </w:r>
    </w:p>
  </w:footnote>
  <w:footnote w:id="900">
    <w:p w:rsidR="002C2AFE" w:rsidRDefault="002C2AFE" w:rsidP="00B5213D">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01">
    <w:p w:rsidR="002C2AFE" w:rsidRDefault="002C2AFE" w:rsidP="00B5213D">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902">
    <w:p w:rsidR="002C2AFE" w:rsidRPr="008C5104" w:rsidRDefault="002C2AFE" w:rsidP="00B5213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03">
    <w:p w:rsidR="002C2AFE" w:rsidRPr="00FB0544" w:rsidRDefault="002C2AFE" w:rsidP="00B5213D">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904">
    <w:p w:rsidR="002C2AFE" w:rsidRPr="00FF6797" w:rsidRDefault="002C2AFE" w:rsidP="00B5213D">
      <w:pPr>
        <w:pStyle w:val="Endnote"/>
      </w:pPr>
      <w:r>
        <w:rPr>
          <w:rStyle w:val="FootnoteReference"/>
        </w:rPr>
        <w:footnoteRef/>
      </w:r>
      <w:r w:rsidRPr="008C5104">
        <w:t xml:space="preserve"> </w:t>
      </w:r>
      <w:r w:rsidRPr="004634BC">
        <w:rPr>
          <w:lang w:val="el-GR"/>
        </w:rPr>
        <w:t>ἢ</w:t>
      </w:r>
      <w:r w:rsidRPr="008C5104">
        <w:t xml:space="preserve">: </w:t>
      </w:r>
      <w:r>
        <w:t xml:space="preserve">disjunctive particle or conjunction </w:t>
      </w:r>
      <w:r w:rsidRPr="004634BC">
        <w:rPr>
          <w:lang w:val="el-GR"/>
        </w:rPr>
        <w:t>ἢ</w:t>
      </w:r>
      <w:r>
        <w:t>: either, or; even.</w:t>
      </w:r>
    </w:p>
  </w:footnote>
  <w:footnote w:id="905">
    <w:p w:rsidR="002C2AFE" w:rsidRDefault="002C2AFE" w:rsidP="00B5213D">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906">
    <w:p w:rsidR="002C2AFE" w:rsidRPr="008C5104" w:rsidRDefault="002C2AFE" w:rsidP="00B5213D">
      <w:pPr>
        <w:pStyle w:val="Endnote"/>
      </w:pPr>
      <w:r>
        <w:rPr>
          <w:rStyle w:val="FootnoteReference"/>
        </w:rPr>
        <w:footnoteRef/>
      </w:r>
      <w:r w:rsidRPr="008C5104">
        <w:t xml:space="preserve"> </w:t>
      </w:r>
      <w:r w:rsidRPr="004634BC">
        <w:rPr>
          <w:lang w:val="el-GR"/>
        </w:rPr>
        <w:t>ἀριθμὸν</w:t>
      </w:r>
      <w:r w:rsidRPr="008C5104">
        <w:t xml:space="preserve">: </w:t>
      </w:r>
      <w:r>
        <w:t xml:space="preserve">noun, masculine accusative singular of </w:t>
      </w:r>
      <w:r>
        <w:rPr>
          <w:lang w:val="el-GR"/>
        </w:rPr>
        <w:t>ἀριθμός</w:t>
      </w:r>
      <w:r>
        <w:t xml:space="preserve">, </w:t>
      </w:r>
      <w:r w:rsidRPr="00841C33">
        <w:t>οῦ</w:t>
      </w:r>
      <w:r>
        <w:t xml:space="preserve">, </w:t>
      </w:r>
      <w:r w:rsidRPr="00841C33">
        <w:t>ὁ</w:t>
      </w:r>
      <w:r>
        <w:t>: number; count; census.</w:t>
      </w:r>
    </w:p>
  </w:footnote>
  <w:footnote w:id="907">
    <w:p w:rsidR="002C2AFE" w:rsidRPr="008C5104" w:rsidRDefault="002C2AFE" w:rsidP="00B5213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08">
    <w:p w:rsidR="002C2AFE" w:rsidRDefault="002C2AFE" w:rsidP="00B5213D">
      <w:pPr>
        <w:pStyle w:val="Endnote"/>
      </w:pPr>
      <w:r>
        <w:rPr>
          <w:rStyle w:val="FootnoteReference"/>
        </w:rPr>
        <w:footnoteRef/>
      </w:r>
      <w:r>
        <w:t xml:space="preserve"> </w:t>
      </w:r>
      <w:r w:rsidRPr="004634BC">
        <w:rPr>
          <w:lang w:val="el-GR"/>
        </w:rPr>
        <w:t>ὀνόματος</w:t>
      </w:r>
      <w:r>
        <w:t xml:space="preserve">: noun, neuter genitive singular of </w:t>
      </w:r>
      <w:r w:rsidRPr="00195B5E">
        <w:t>ὄνομ</w:t>
      </w:r>
      <w:r>
        <w:rPr>
          <w:rFonts w:cs="Times New Roman"/>
        </w:rPr>
        <w:t>α. ατος,</w:t>
      </w:r>
      <w:r w:rsidRPr="00841C33">
        <w:t xml:space="preserve"> τ</w:t>
      </w:r>
      <w:r>
        <w:rPr>
          <w:rFonts w:cs="Times New Roman"/>
        </w:rPr>
        <w:t>ό</w:t>
      </w:r>
      <w:r>
        <w:t>: name.</w:t>
      </w:r>
    </w:p>
  </w:footnote>
  <w:footnote w:id="909">
    <w:p w:rsidR="002C2AFE" w:rsidRDefault="002C2AFE" w:rsidP="00B5213D">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910">
    <w:p w:rsidR="002C2AFE" w:rsidRPr="00361608" w:rsidRDefault="002C2AFE" w:rsidP="001D73E1">
      <w:pPr>
        <w:pStyle w:val="Endnote"/>
      </w:pPr>
      <w:r>
        <w:rPr>
          <w:rStyle w:val="FootnoteReference"/>
        </w:rPr>
        <w:footnoteRef/>
      </w:r>
      <w:r w:rsidRPr="00361608">
        <w:t xml:space="preserve"> </w:t>
      </w:r>
      <w:r w:rsidRPr="004634BC">
        <w:rPr>
          <w:lang w:val="el-GR"/>
        </w:rPr>
        <w:t>ὧδε</w:t>
      </w:r>
      <w:r w:rsidRPr="00361608">
        <w:t>:</w:t>
      </w:r>
      <w:r>
        <w:t xml:space="preserve"> adverb of </w:t>
      </w:r>
      <w:r w:rsidRPr="004634BC">
        <w:rPr>
          <w:lang w:val="el-GR"/>
        </w:rPr>
        <w:t>ὧδε</w:t>
      </w:r>
      <w:r>
        <w:t>: here; in this place; thus?.</w:t>
      </w:r>
    </w:p>
  </w:footnote>
  <w:footnote w:id="911">
    <w:p w:rsidR="002C2AFE" w:rsidRDefault="002C2AFE" w:rsidP="001D73E1">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12">
    <w:p w:rsidR="002C2AFE" w:rsidRPr="008C5104" w:rsidRDefault="002C2AFE" w:rsidP="001D73E1">
      <w:pPr>
        <w:pStyle w:val="Endnote"/>
      </w:pPr>
      <w:r>
        <w:rPr>
          <w:rStyle w:val="FootnoteReference"/>
        </w:rPr>
        <w:footnoteRef/>
      </w:r>
      <w:r w:rsidRPr="008C5104">
        <w:t xml:space="preserve"> </w:t>
      </w:r>
      <w:r w:rsidRPr="004634BC">
        <w:rPr>
          <w:lang w:val="el-GR"/>
        </w:rPr>
        <w:t>σοφία</w:t>
      </w:r>
      <w:r w:rsidRPr="008C5104">
        <w:t xml:space="preserve">: </w:t>
      </w:r>
      <w:r>
        <w:t xml:space="preserve">noun, feminine nominative singular of </w:t>
      </w:r>
      <w:r>
        <w:rPr>
          <w:lang w:val="el-GR"/>
        </w:rPr>
        <w:t>σοφία</w:t>
      </w:r>
      <w:r>
        <w:t xml:space="preserve">, </w:t>
      </w:r>
      <w:r>
        <w:rPr>
          <w:lang w:val="el-GR"/>
        </w:rPr>
        <w:t>α</w:t>
      </w:r>
      <w:r w:rsidRPr="00841C33">
        <w:t>ς</w:t>
      </w:r>
      <w:r>
        <w:t xml:space="preserve">, </w:t>
      </w:r>
      <w:r>
        <w:rPr>
          <w:rFonts w:cs="Times New Roman"/>
        </w:rPr>
        <w:t>ἡ</w:t>
      </w:r>
      <w:r>
        <w:t>: wisdom; knowledge; learning.</w:t>
      </w:r>
    </w:p>
  </w:footnote>
  <w:footnote w:id="913">
    <w:p w:rsidR="002C2AFE" w:rsidRDefault="002C2AFE" w:rsidP="001D73E1">
      <w:pPr>
        <w:pStyle w:val="Endnote"/>
      </w:pPr>
      <w:r>
        <w:rPr>
          <w:rStyle w:val="FootnoteReference"/>
        </w:rPr>
        <w:footnoteRef/>
      </w:r>
      <w:r>
        <w:t xml:space="preserve"> </w:t>
      </w:r>
      <w:r w:rsidRPr="004634BC">
        <w:rPr>
          <w:lang w:val="el-GR"/>
        </w:rPr>
        <w:t>ἐστίν</w:t>
      </w:r>
      <w:r>
        <w:t xml:space="preserve">: verb, third person singular, present indicative active of </w:t>
      </w:r>
      <w:r w:rsidRPr="002E3B92">
        <w:rPr>
          <w:lang w:val="el-GR"/>
        </w:rPr>
        <w:t>εἰ</w:t>
      </w:r>
      <w:r w:rsidRPr="00841C33">
        <w:t>μί</w:t>
      </w:r>
      <w:r>
        <w:t>: to be.</w:t>
      </w:r>
    </w:p>
  </w:footnote>
  <w:footnote w:id="914">
    <w:p w:rsidR="002C2AFE" w:rsidRDefault="002C2AFE" w:rsidP="001D73E1">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15">
    <w:p w:rsidR="002C2AFE" w:rsidRPr="008C5104" w:rsidRDefault="002C2AFE" w:rsidP="001D73E1">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916">
    <w:p w:rsidR="002C2AFE" w:rsidRDefault="002C2AFE" w:rsidP="001D73E1">
      <w:pPr>
        <w:pStyle w:val="Endnote"/>
      </w:pPr>
      <w:r>
        <w:rPr>
          <w:rStyle w:val="FootnoteReference"/>
        </w:rPr>
        <w:footnoteRef/>
      </w:r>
      <w:r>
        <w:t xml:space="preserve"> </w:t>
      </w:r>
      <w:r w:rsidRPr="004634BC">
        <w:rPr>
          <w:lang w:val="el-GR"/>
        </w:rPr>
        <w:t>νοῦν</w:t>
      </w:r>
      <w:r>
        <w:t xml:space="preserve">: noun, masculine genitive singular of </w:t>
      </w:r>
      <w:r w:rsidRPr="004634BC">
        <w:rPr>
          <w:lang w:val="el-GR"/>
        </w:rPr>
        <w:t>νοῦ</w:t>
      </w:r>
      <w:r w:rsidRPr="00841C33">
        <w:t>ς</w:t>
      </w:r>
      <w:r>
        <w:t xml:space="preserve">, </w:t>
      </w:r>
      <w:r w:rsidRPr="004634BC">
        <w:rPr>
          <w:lang w:val="el-GR"/>
        </w:rPr>
        <w:t>νο</w:t>
      </w:r>
      <w:r>
        <w:rPr>
          <w:rFonts w:cs="Times New Roman"/>
          <w:lang w:val="el-GR"/>
        </w:rPr>
        <w:t>ό</w:t>
      </w:r>
      <w:r w:rsidRPr="00841C33">
        <w:t>ς</w:t>
      </w:r>
      <w:r>
        <w:t xml:space="preserve">, </w:t>
      </w:r>
      <w:r w:rsidRPr="00841C33">
        <w:t>ὁ</w:t>
      </w:r>
      <w:r>
        <w:t>: brain; intellect; mind; understanding.  This can have a pejorative or sarcastic nuance in some contexts: if you’re smart enough to figure it out; if you’ve got half a brain.</w:t>
      </w:r>
    </w:p>
  </w:footnote>
  <w:footnote w:id="917">
    <w:p w:rsidR="002C2AFE" w:rsidRDefault="002C2AFE" w:rsidP="001D73E1">
      <w:pPr>
        <w:pStyle w:val="Endnote"/>
      </w:pPr>
      <w:r>
        <w:rPr>
          <w:rStyle w:val="FootnoteReference"/>
        </w:rPr>
        <w:footnoteRef/>
      </w:r>
      <w:r>
        <w:t xml:space="preserve"> </w:t>
      </w:r>
      <w:r w:rsidRPr="004634BC">
        <w:rPr>
          <w:lang w:val="el-GR"/>
        </w:rPr>
        <w:t>ψηφισάτω</w:t>
      </w:r>
      <w:r>
        <w:t xml:space="preserve">: verb, third person singular, aorist imperative active of </w:t>
      </w:r>
      <w:r w:rsidRPr="004634BC">
        <w:rPr>
          <w:lang w:val="el-GR"/>
        </w:rPr>
        <w:t>ψηφ</w:t>
      </w:r>
      <w:r>
        <w:rPr>
          <w:rFonts w:cs="Times New Roman"/>
          <w:lang w:val="el-GR"/>
        </w:rPr>
        <w:t>ίζ</w:t>
      </w:r>
      <w:r w:rsidRPr="004634BC">
        <w:rPr>
          <w:lang w:val="el-GR"/>
        </w:rPr>
        <w:t>ω</w:t>
      </w:r>
      <w:r>
        <w:t>: count pebbles; calculate; compute; count, reckon.</w:t>
      </w:r>
    </w:p>
  </w:footnote>
  <w:footnote w:id="918">
    <w:p w:rsidR="002C2AFE" w:rsidRDefault="002C2AFE" w:rsidP="001D73E1">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919">
    <w:p w:rsidR="002C2AFE" w:rsidRPr="008C5104" w:rsidRDefault="002C2AFE" w:rsidP="001D73E1">
      <w:pPr>
        <w:pStyle w:val="Endnote"/>
      </w:pPr>
      <w:r>
        <w:rPr>
          <w:rStyle w:val="FootnoteReference"/>
        </w:rPr>
        <w:footnoteRef/>
      </w:r>
      <w:r w:rsidRPr="008C5104">
        <w:t xml:space="preserve"> </w:t>
      </w:r>
      <w:r w:rsidRPr="004634BC">
        <w:rPr>
          <w:lang w:val="el-GR"/>
        </w:rPr>
        <w:t>ἀριθμὸν</w:t>
      </w:r>
      <w:r w:rsidRPr="008C5104">
        <w:t xml:space="preserve">: </w:t>
      </w:r>
      <w:r>
        <w:t xml:space="preserve">noun, masculine accusative singular of </w:t>
      </w:r>
      <w:r>
        <w:rPr>
          <w:lang w:val="el-GR"/>
        </w:rPr>
        <w:t>ἀριθμός</w:t>
      </w:r>
      <w:r>
        <w:t xml:space="preserve">, </w:t>
      </w:r>
      <w:r w:rsidRPr="00841C33">
        <w:t>οῦ</w:t>
      </w:r>
      <w:r>
        <w:t xml:space="preserve">, </w:t>
      </w:r>
      <w:r w:rsidRPr="00841C33">
        <w:t>ὁ</w:t>
      </w:r>
      <w:r>
        <w:t>: number; count; census.</w:t>
      </w:r>
    </w:p>
  </w:footnote>
  <w:footnote w:id="920">
    <w:p w:rsidR="002C2AFE" w:rsidRPr="008C5104" w:rsidRDefault="002C2AFE" w:rsidP="001D73E1">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21">
    <w:p w:rsidR="002C2AFE" w:rsidRPr="00FB0544" w:rsidRDefault="002C2AFE" w:rsidP="001D73E1">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922">
    <w:p w:rsidR="002C2AFE" w:rsidRPr="008C5104" w:rsidRDefault="002C2AFE" w:rsidP="001D73E1">
      <w:pPr>
        <w:pStyle w:val="Endnote"/>
      </w:pPr>
      <w:r>
        <w:rPr>
          <w:rStyle w:val="FootnoteReference"/>
        </w:rPr>
        <w:footnoteRef/>
      </w:r>
      <w:r w:rsidRPr="008C5104">
        <w:t xml:space="preserve"> </w:t>
      </w:r>
      <w:r w:rsidRPr="004634BC">
        <w:rPr>
          <w:lang w:val="el-GR"/>
        </w:rPr>
        <w:t>ἀριθμὸς</w:t>
      </w:r>
      <w:r w:rsidRPr="008C5104">
        <w:t xml:space="preserve">: </w:t>
      </w:r>
      <w:r>
        <w:t xml:space="preserve">noun, masculine nominative singular of </w:t>
      </w:r>
      <w:r w:rsidRPr="004634BC">
        <w:rPr>
          <w:lang w:val="el-GR"/>
        </w:rPr>
        <w:t>ἀριθμ</w:t>
      </w:r>
      <w:r>
        <w:rPr>
          <w:rFonts w:cs="Times New Roman"/>
          <w:lang w:val="el-GR"/>
        </w:rPr>
        <w:t>ό</w:t>
      </w:r>
      <w:r w:rsidRPr="004634BC">
        <w:rPr>
          <w:lang w:val="el-GR"/>
        </w:rPr>
        <w:t>ς</w:t>
      </w:r>
      <w:r>
        <w:t xml:space="preserve">, </w:t>
      </w:r>
      <w:r w:rsidRPr="00841C33">
        <w:t>οῦ</w:t>
      </w:r>
      <w:r>
        <w:t xml:space="preserve">, </w:t>
      </w:r>
      <w:r w:rsidRPr="00841C33">
        <w:t>ὁ</w:t>
      </w:r>
      <w:r>
        <w:t>: number; count; census.</w:t>
      </w:r>
    </w:p>
  </w:footnote>
  <w:footnote w:id="923">
    <w:p w:rsidR="002C2AFE" w:rsidRPr="0028381F" w:rsidRDefault="002C2AFE" w:rsidP="001D73E1">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924">
    <w:p w:rsidR="002C2AFE" w:rsidRPr="00DA2FF2" w:rsidRDefault="002C2AFE" w:rsidP="001D73E1">
      <w:pPr>
        <w:pStyle w:val="Endnote"/>
      </w:pPr>
      <w:r>
        <w:rPr>
          <w:rStyle w:val="FootnoteReference"/>
        </w:rPr>
        <w:footnoteRef/>
      </w:r>
      <w:r w:rsidRPr="008C5104">
        <w:t xml:space="preserve"> </w:t>
      </w:r>
      <w:r w:rsidRPr="00841C33">
        <w:t>ἀνθρώπου</w:t>
      </w:r>
      <w:r>
        <w:t xml:space="preserve">: noun, masculine genitive singular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925">
    <w:p w:rsidR="002C2AFE" w:rsidRDefault="002C2AFE" w:rsidP="001D73E1">
      <w:pPr>
        <w:pStyle w:val="Endnote"/>
      </w:pPr>
      <w:r>
        <w:rPr>
          <w:rStyle w:val="FootnoteReference"/>
        </w:rPr>
        <w:footnoteRef/>
      </w:r>
      <w:r>
        <w:t xml:space="preserve"> </w:t>
      </w:r>
      <w:r w:rsidRPr="004634BC">
        <w:rPr>
          <w:lang w:val="el-GR"/>
        </w:rPr>
        <w:t>ἐστίν</w:t>
      </w:r>
      <w:r>
        <w:t xml:space="preserve">: verb, third person singular, present indicative active of </w:t>
      </w:r>
      <w:r w:rsidRPr="002E3B92">
        <w:rPr>
          <w:lang w:val="el-GR"/>
        </w:rPr>
        <w:t>εἰ</w:t>
      </w:r>
      <w:r w:rsidRPr="00841C33">
        <w:t>μί</w:t>
      </w:r>
      <w:r>
        <w:t>: to be.</w:t>
      </w:r>
    </w:p>
  </w:footnote>
  <w:footnote w:id="926">
    <w:p w:rsidR="002C2AFE" w:rsidRPr="00FF6797" w:rsidRDefault="002C2AFE" w:rsidP="001D73E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27">
    <w:p w:rsidR="002C2AFE" w:rsidRDefault="002C2AFE" w:rsidP="001D73E1">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28">
    <w:p w:rsidR="002C2AFE" w:rsidRPr="008C5104" w:rsidRDefault="002C2AFE" w:rsidP="001D73E1">
      <w:pPr>
        <w:pStyle w:val="Endnote"/>
      </w:pPr>
      <w:r>
        <w:rPr>
          <w:rStyle w:val="FootnoteReference"/>
        </w:rPr>
        <w:footnoteRef/>
      </w:r>
      <w:r w:rsidRPr="008C5104">
        <w:t xml:space="preserve"> </w:t>
      </w:r>
      <w:r w:rsidRPr="004634BC">
        <w:rPr>
          <w:lang w:val="el-GR"/>
        </w:rPr>
        <w:t>ἀριθμὸς</w:t>
      </w:r>
      <w:r w:rsidRPr="008C5104">
        <w:t xml:space="preserve">: </w:t>
      </w:r>
      <w:r>
        <w:t xml:space="preserve">noun, masculine nominative singular of </w:t>
      </w:r>
      <w:r w:rsidRPr="004634BC">
        <w:rPr>
          <w:lang w:val="el-GR"/>
        </w:rPr>
        <w:t>ἀριθμ</w:t>
      </w:r>
      <w:r>
        <w:rPr>
          <w:rFonts w:cs="Times New Roman"/>
          <w:lang w:val="el-GR"/>
        </w:rPr>
        <w:t>ό</w:t>
      </w:r>
      <w:r w:rsidRPr="004634BC">
        <w:rPr>
          <w:lang w:val="el-GR"/>
        </w:rPr>
        <w:t>ς</w:t>
      </w:r>
      <w:r>
        <w:t xml:space="preserve">, </w:t>
      </w:r>
      <w:r w:rsidRPr="00841C33">
        <w:t>οῦ</w:t>
      </w:r>
      <w:r>
        <w:t xml:space="preserve">, </w:t>
      </w:r>
      <w:r w:rsidRPr="00841C33">
        <w:t>ὁ</w:t>
      </w:r>
      <w:r>
        <w:t>: number; count; census.</w:t>
      </w:r>
    </w:p>
  </w:footnote>
  <w:footnote w:id="929">
    <w:p w:rsidR="002C2AFE" w:rsidRDefault="002C2AFE" w:rsidP="001D73E1">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930">
    <w:p w:rsidR="002C2AFE" w:rsidRDefault="002C2AFE" w:rsidP="001D73E1">
      <w:pPr>
        <w:pStyle w:val="Endnote"/>
      </w:pPr>
      <w:r>
        <w:rPr>
          <w:rStyle w:val="FootnoteReference"/>
        </w:rPr>
        <w:footnoteRef/>
      </w:r>
      <w:r>
        <w:t xml:space="preserve"> The Byzantine text adds, </w:t>
      </w:r>
      <w:r w:rsidRPr="004634BC">
        <w:rPr>
          <w:lang w:val="el-GR"/>
        </w:rPr>
        <w:t>ἐστίν</w:t>
      </w:r>
      <w:r>
        <w:t xml:space="preserve">, is, after, </w:t>
      </w:r>
      <w:r w:rsidRPr="00841C33">
        <w:t>αὐτοῦ</w:t>
      </w:r>
      <w:r>
        <w:t>.</w:t>
      </w:r>
    </w:p>
  </w:footnote>
  <w:footnote w:id="931">
    <w:p w:rsidR="002C2AFE" w:rsidRPr="008C5104" w:rsidRDefault="002C2AFE" w:rsidP="001D73E1">
      <w:pPr>
        <w:pStyle w:val="Endnote"/>
      </w:pPr>
      <w:r>
        <w:rPr>
          <w:rStyle w:val="FootnoteReference"/>
        </w:rPr>
        <w:footnoteRef/>
      </w:r>
      <w:r w:rsidRPr="008C5104">
        <w:t xml:space="preserve"> </w:t>
      </w:r>
      <w:r w:rsidRPr="004634BC">
        <w:rPr>
          <w:lang w:val="el-GR"/>
        </w:rPr>
        <w:t>ἑξακόσιοι</w:t>
      </w:r>
      <w:r w:rsidRPr="008C5104">
        <w:t xml:space="preserve">: </w:t>
      </w:r>
      <w:r>
        <w:t xml:space="preserve">adjective, masculine or feminine nominative plural of </w:t>
      </w:r>
      <w:r w:rsidRPr="004634BC">
        <w:rPr>
          <w:lang w:val="el-GR"/>
        </w:rPr>
        <w:t>ἑξακόσιοι</w:t>
      </w:r>
      <w:r>
        <w:t>,</w:t>
      </w:r>
      <w:r w:rsidRPr="00291506">
        <w:t xml:space="preserve"> </w:t>
      </w:r>
      <w:r>
        <w:rPr>
          <w:rFonts w:cs="Times New Roman"/>
        </w:rPr>
        <w:t>αι, α</w:t>
      </w:r>
      <w:r>
        <w:t>: six hundred.</w:t>
      </w:r>
    </w:p>
  </w:footnote>
  <w:footnote w:id="932">
    <w:p w:rsidR="002C2AFE" w:rsidRPr="008C5104" w:rsidRDefault="002C2AFE" w:rsidP="001D73E1">
      <w:pPr>
        <w:pStyle w:val="Endnote"/>
      </w:pPr>
      <w:r>
        <w:rPr>
          <w:rStyle w:val="FootnoteReference"/>
        </w:rPr>
        <w:footnoteRef/>
      </w:r>
      <w:r w:rsidRPr="008C5104">
        <w:t xml:space="preserve"> </w:t>
      </w:r>
      <w:r w:rsidRPr="004634BC">
        <w:rPr>
          <w:lang w:val="el-GR"/>
        </w:rPr>
        <w:t>ἑ</w:t>
      </w:r>
      <w:r>
        <w:rPr>
          <w:lang w:val="el-GR"/>
        </w:rPr>
        <w:t>ξήκοντα</w:t>
      </w:r>
      <w:r w:rsidRPr="008C5104">
        <w:t xml:space="preserve">: </w:t>
      </w:r>
      <w:r>
        <w:t xml:space="preserve">adjective, masculine or feminine nominative plural of </w:t>
      </w:r>
      <w:r w:rsidRPr="004634BC">
        <w:rPr>
          <w:lang w:val="el-GR"/>
        </w:rPr>
        <w:t>ἑ</w:t>
      </w:r>
      <w:r>
        <w:rPr>
          <w:lang w:val="el-GR"/>
        </w:rPr>
        <w:t>ξήκοντα</w:t>
      </w:r>
      <w:r>
        <w:t>,</w:t>
      </w:r>
      <w:r w:rsidRPr="00291506">
        <w:t xml:space="preserve"> </w:t>
      </w:r>
      <w:r>
        <w:rPr>
          <w:rFonts w:cs="Times New Roman"/>
        </w:rPr>
        <w:t>αι, α</w:t>
      </w:r>
      <w:r>
        <w:t>: sixty.</w:t>
      </w:r>
    </w:p>
  </w:footnote>
  <w:footnote w:id="933">
    <w:p w:rsidR="002C2AFE" w:rsidRDefault="002C2AFE" w:rsidP="001D73E1">
      <w:pPr>
        <w:pStyle w:val="Endnote"/>
      </w:pPr>
      <w:r>
        <w:rPr>
          <w:rStyle w:val="FootnoteReference"/>
        </w:rPr>
        <w:footnoteRef/>
      </w:r>
      <w:r>
        <w:t xml:space="preserve"> </w:t>
      </w:r>
      <w:r w:rsidRPr="004634BC">
        <w:rPr>
          <w:lang w:val="el-GR"/>
        </w:rPr>
        <w:t>ἕξ</w:t>
      </w:r>
      <w:r>
        <w:t xml:space="preserve">: adjective, neuter indeclensionate numeral </w:t>
      </w:r>
      <w:r w:rsidRPr="004634BC">
        <w:rPr>
          <w:lang w:val="el-GR"/>
        </w:rPr>
        <w:t>ἕξ</w:t>
      </w:r>
      <w:r>
        <w:rPr>
          <w:rFonts w:cs="Times New Roman"/>
        </w:rPr>
        <w:t xml:space="preserve">, </w:t>
      </w:r>
      <w:r w:rsidRPr="00841C33">
        <w:t>τ</w:t>
      </w:r>
      <w:r>
        <w:rPr>
          <w:rFonts w:cs="Times New Roman"/>
        </w:rPr>
        <w:t>ά: six.</w:t>
      </w:r>
    </w:p>
  </w:footnote>
  <w:footnote w:id="934">
    <w:p w:rsidR="002C2AFE" w:rsidRDefault="002C2AFE" w:rsidP="001D73E1">
      <w:pPr>
        <w:pStyle w:val="Endnote"/>
      </w:pPr>
      <w:r>
        <w:rPr>
          <w:rStyle w:val="FootnoteReference"/>
        </w:rPr>
        <w:footnoteRef/>
      </w:r>
      <w:r>
        <w:t xml:space="preserve"> The Byzantine text has, </w:t>
      </w:r>
      <w:r w:rsidRPr="00342483">
        <w:rPr>
          <w:lang w:val="el-GR"/>
        </w:rPr>
        <w:t>ἑξακόσια</w:t>
      </w:r>
      <w:r w:rsidRPr="00342483">
        <w:t xml:space="preserve"> </w:t>
      </w:r>
      <w:r w:rsidRPr="00342483">
        <w:rPr>
          <w:lang w:val="el-GR"/>
        </w:rPr>
        <w:t>ἑξήκοντα</w:t>
      </w:r>
      <w:r w:rsidRPr="00342483">
        <w:t xml:space="preserve"> </w:t>
      </w:r>
      <w:r w:rsidRPr="00342483">
        <w:rPr>
          <w:lang w:val="el-GR"/>
        </w:rPr>
        <w:t>ἕξ</w:t>
      </w:r>
      <w:r>
        <w:t xml:space="preserve">, the feminine, instead of, </w:t>
      </w:r>
      <w:r w:rsidRPr="00342483">
        <w:rPr>
          <w:lang w:val="el-GR"/>
        </w:rPr>
        <w:t>ἑξακόσιοι</w:t>
      </w:r>
      <w:r w:rsidRPr="00342483">
        <w:t xml:space="preserve"> </w:t>
      </w:r>
      <w:r w:rsidRPr="00342483">
        <w:rPr>
          <w:lang w:val="el-GR"/>
        </w:rPr>
        <w:t>ἑξήκοντα</w:t>
      </w:r>
      <w:r w:rsidRPr="00342483">
        <w:t xml:space="preserve"> </w:t>
      </w:r>
      <w:r w:rsidRPr="00342483">
        <w:rPr>
          <w:lang w:val="el-GR"/>
        </w:rPr>
        <w:t>ἕξ</w:t>
      </w:r>
      <w:r>
        <w:t xml:space="preserve">.  Tregelles has, </w:t>
      </w:r>
      <w:r w:rsidRPr="00342483">
        <w:t>χξϛʹ</w:t>
      </w:r>
      <w:r>
        <w:t>.  Papyrus 115 has 616.  Possibly, Nero: depending on the language and spelling of his name.</w:t>
      </w:r>
    </w:p>
  </w:footnote>
  <w:footnote w:id="935">
    <w:p w:rsidR="002C2AFE" w:rsidRDefault="002C2AFE"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D22"/>
    <w:rsid w:val="00001C39"/>
    <w:rsid w:val="00001D56"/>
    <w:rsid w:val="00001DC3"/>
    <w:rsid w:val="00001FA0"/>
    <w:rsid w:val="00002433"/>
    <w:rsid w:val="0000261B"/>
    <w:rsid w:val="00002904"/>
    <w:rsid w:val="000032FF"/>
    <w:rsid w:val="000034A5"/>
    <w:rsid w:val="000034A8"/>
    <w:rsid w:val="00003A99"/>
    <w:rsid w:val="00003AEA"/>
    <w:rsid w:val="00003EE6"/>
    <w:rsid w:val="0000472E"/>
    <w:rsid w:val="00004762"/>
    <w:rsid w:val="00004AF6"/>
    <w:rsid w:val="00004EB1"/>
    <w:rsid w:val="00005585"/>
    <w:rsid w:val="0000569C"/>
    <w:rsid w:val="00005854"/>
    <w:rsid w:val="00005AE7"/>
    <w:rsid w:val="00005D9F"/>
    <w:rsid w:val="00005E55"/>
    <w:rsid w:val="00005E56"/>
    <w:rsid w:val="00006F08"/>
    <w:rsid w:val="00006FE2"/>
    <w:rsid w:val="00007336"/>
    <w:rsid w:val="0000736A"/>
    <w:rsid w:val="0000794F"/>
    <w:rsid w:val="00007ACC"/>
    <w:rsid w:val="00010130"/>
    <w:rsid w:val="00011522"/>
    <w:rsid w:val="000118D7"/>
    <w:rsid w:val="00012344"/>
    <w:rsid w:val="00013416"/>
    <w:rsid w:val="00013672"/>
    <w:rsid w:val="0001368C"/>
    <w:rsid w:val="0001376B"/>
    <w:rsid w:val="000138E2"/>
    <w:rsid w:val="00013CB0"/>
    <w:rsid w:val="00014008"/>
    <w:rsid w:val="00014095"/>
    <w:rsid w:val="00014154"/>
    <w:rsid w:val="0001433A"/>
    <w:rsid w:val="00014615"/>
    <w:rsid w:val="00016942"/>
    <w:rsid w:val="00016A07"/>
    <w:rsid w:val="00016BA4"/>
    <w:rsid w:val="000203D6"/>
    <w:rsid w:val="00020989"/>
    <w:rsid w:val="000213A8"/>
    <w:rsid w:val="0002167B"/>
    <w:rsid w:val="0002188D"/>
    <w:rsid w:val="00023488"/>
    <w:rsid w:val="00023919"/>
    <w:rsid w:val="00023F6C"/>
    <w:rsid w:val="00024017"/>
    <w:rsid w:val="00024F3A"/>
    <w:rsid w:val="00025009"/>
    <w:rsid w:val="00025AD9"/>
    <w:rsid w:val="00025FB5"/>
    <w:rsid w:val="000266D7"/>
    <w:rsid w:val="00027134"/>
    <w:rsid w:val="000274E9"/>
    <w:rsid w:val="00027725"/>
    <w:rsid w:val="00027A61"/>
    <w:rsid w:val="00030ECE"/>
    <w:rsid w:val="000310F9"/>
    <w:rsid w:val="0003134A"/>
    <w:rsid w:val="0003135C"/>
    <w:rsid w:val="000316EF"/>
    <w:rsid w:val="0003171F"/>
    <w:rsid w:val="00031C00"/>
    <w:rsid w:val="00031D71"/>
    <w:rsid w:val="00031DAA"/>
    <w:rsid w:val="00031E20"/>
    <w:rsid w:val="000322BF"/>
    <w:rsid w:val="00032947"/>
    <w:rsid w:val="00032BD4"/>
    <w:rsid w:val="00032BE3"/>
    <w:rsid w:val="00033F40"/>
    <w:rsid w:val="00034396"/>
    <w:rsid w:val="000347DE"/>
    <w:rsid w:val="000348A6"/>
    <w:rsid w:val="00034ABD"/>
    <w:rsid w:val="00034C41"/>
    <w:rsid w:val="0003531E"/>
    <w:rsid w:val="00035589"/>
    <w:rsid w:val="00035EE5"/>
    <w:rsid w:val="00036163"/>
    <w:rsid w:val="000361B6"/>
    <w:rsid w:val="000364E5"/>
    <w:rsid w:val="000373CF"/>
    <w:rsid w:val="00037C2E"/>
    <w:rsid w:val="00037C5E"/>
    <w:rsid w:val="00037E0C"/>
    <w:rsid w:val="00037E8D"/>
    <w:rsid w:val="00040110"/>
    <w:rsid w:val="000404FB"/>
    <w:rsid w:val="00040576"/>
    <w:rsid w:val="00040879"/>
    <w:rsid w:val="00040BA6"/>
    <w:rsid w:val="00040FCF"/>
    <w:rsid w:val="0004122D"/>
    <w:rsid w:val="00041779"/>
    <w:rsid w:val="00041C70"/>
    <w:rsid w:val="00041D07"/>
    <w:rsid w:val="000422EA"/>
    <w:rsid w:val="000439C8"/>
    <w:rsid w:val="00043AA2"/>
    <w:rsid w:val="00043E6C"/>
    <w:rsid w:val="000440A5"/>
    <w:rsid w:val="000442A1"/>
    <w:rsid w:val="0004431E"/>
    <w:rsid w:val="000445E7"/>
    <w:rsid w:val="00044722"/>
    <w:rsid w:val="00044B30"/>
    <w:rsid w:val="00045117"/>
    <w:rsid w:val="000451EC"/>
    <w:rsid w:val="00045660"/>
    <w:rsid w:val="00045922"/>
    <w:rsid w:val="00045E5D"/>
    <w:rsid w:val="00046683"/>
    <w:rsid w:val="000468A7"/>
    <w:rsid w:val="0004752A"/>
    <w:rsid w:val="00047834"/>
    <w:rsid w:val="00047C10"/>
    <w:rsid w:val="0005045E"/>
    <w:rsid w:val="000509A8"/>
    <w:rsid w:val="00050AC7"/>
    <w:rsid w:val="00050FC2"/>
    <w:rsid w:val="0005149F"/>
    <w:rsid w:val="000520FE"/>
    <w:rsid w:val="000521AC"/>
    <w:rsid w:val="00052DA9"/>
    <w:rsid w:val="000533F9"/>
    <w:rsid w:val="000535E0"/>
    <w:rsid w:val="000536C0"/>
    <w:rsid w:val="000538EA"/>
    <w:rsid w:val="0005416E"/>
    <w:rsid w:val="00054B18"/>
    <w:rsid w:val="00054F39"/>
    <w:rsid w:val="000550BD"/>
    <w:rsid w:val="0005520B"/>
    <w:rsid w:val="0005558A"/>
    <w:rsid w:val="00055854"/>
    <w:rsid w:val="0005654B"/>
    <w:rsid w:val="0005661B"/>
    <w:rsid w:val="00056653"/>
    <w:rsid w:val="0005690D"/>
    <w:rsid w:val="000570BD"/>
    <w:rsid w:val="0005716C"/>
    <w:rsid w:val="000572D2"/>
    <w:rsid w:val="000577AA"/>
    <w:rsid w:val="00057946"/>
    <w:rsid w:val="00057BDE"/>
    <w:rsid w:val="000600E2"/>
    <w:rsid w:val="00060209"/>
    <w:rsid w:val="00060210"/>
    <w:rsid w:val="000608D1"/>
    <w:rsid w:val="00060963"/>
    <w:rsid w:val="00060E3E"/>
    <w:rsid w:val="00061BBB"/>
    <w:rsid w:val="00061FEF"/>
    <w:rsid w:val="0006265E"/>
    <w:rsid w:val="00062ED8"/>
    <w:rsid w:val="00062FF3"/>
    <w:rsid w:val="0006367B"/>
    <w:rsid w:val="00063874"/>
    <w:rsid w:val="00063AD5"/>
    <w:rsid w:val="00063CE9"/>
    <w:rsid w:val="000642B5"/>
    <w:rsid w:val="0006467E"/>
    <w:rsid w:val="00064AB3"/>
    <w:rsid w:val="00064CEC"/>
    <w:rsid w:val="0006502E"/>
    <w:rsid w:val="000653B6"/>
    <w:rsid w:val="00065A99"/>
    <w:rsid w:val="00065C0D"/>
    <w:rsid w:val="00066066"/>
    <w:rsid w:val="00066936"/>
    <w:rsid w:val="00066A6D"/>
    <w:rsid w:val="00066D5F"/>
    <w:rsid w:val="00067177"/>
    <w:rsid w:val="000677D2"/>
    <w:rsid w:val="0007006C"/>
    <w:rsid w:val="000700CC"/>
    <w:rsid w:val="00070111"/>
    <w:rsid w:val="000707BC"/>
    <w:rsid w:val="00070A21"/>
    <w:rsid w:val="00070C2A"/>
    <w:rsid w:val="000710B8"/>
    <w:rsid w:val="000714EC"/>
    <w:rsid w:val="00071561"/>
    <w:rsid w:val="0007176A"/>
    <w:rsid w:val="00071DE1"/>
    <w:rsid w:val="00071ED9"/>
    <w:rsid w:val="0007209C"/>
    <w:rsid w:val="00072AED"/>
    <w:rsid w:val="00073177"/>
    <w:rsid w:val="00073666"/>
    <w:rsid w:val="00073855"/>
    <w:rsid w:val="00073A2C"/>
    <w:rsid w:val="00073CE1"/>
    <w:rsid w:val="00074778"/>
    <w:rsid w:val="0007477C"/>
    <w:rsid w:val="000747A4"/>
    <w:rsid w:val="000751A6"/>
    <w:rsid w:val="000751B7"/>
    <w:rsid w:val="0007539F"/>
    <w:rsid w:val="000756A2"/>
    <w:rsid w:val="00075925"/>
    <w:rsid w:val="00075A25"/>
    <w:rsid w:val="00075A52"/>
    <w:rsid w:val="00075B71"/>
    <w:rsid w:val="00076A3C"/>
    <w:rsid w:val="00076E59"/>
    <w:rsid w:val="000775C9"/>
    <w:rsid w:val="00077E1B"/>
    <w:rsid w:val="0008023B"/>
    <w:rsid w:val="000804AF"/>
    <w:rsid w:val="00080721"/>
    <w:rsid w:val="00080C41"/>
    <w:rsid w:val="0008107D"/>
    <w:rsid w:val="00081083"/>
    <w:rsid w:val="00081320"/>
    <w:rsid w:val="00081B1C"/>
    <w:rsid w:val="00081C22"/>
    <w:rsid w:val="00081ED5"/>
    <w:rsid w:val="00081F6A"/>
    <w:rsid w:val="00082077"/>
    <w:rsid w:val="00082129"/>
    <w:rsid w:val="0008278E"/>
    <w:rsid w:val="0008284C"/>
    <w:rsid w:val="00082ABB"/>
    <w:rsid w:val="00082B6C"/>
    <w:rsid w:val="00082B7B"/>
    <w:rsid w:val="00082C8F"/>
    <w:rsid w:val="00082CD8"/>
    <w:rsid w:val="00083602"/>
    <w:rsid w:val="00083738"/>
    <w:rsid w:val="00083920"/>
    <w:rsid w:val="0008404C"/>
    <w:rsid w:val="00084158"/>
    <w:rsid w:val="00084201"/>
    <w:rsid w:val="00084AFB"/>
    <w:rsid w:val="00084B49"/>
    <w:rsid w:val="00085101"/>
    <w:rsid w:val="000852E3"/>
    <w:rsid w:val="00085FBC"/>
    <w:rsid w:val="0008609F"/>
    <w:rsid w:val="0008636F"/>
    <w:rsid w:val="00086B8F"/>
    <w:rsid w:val="00086EB4"/>
    <w:rsid w:val="00086F67"/>
    <w:rsid w:val="00086FCB"/>
    <w:rsid w:val="000876BA"/>
    <w:rsid w:val="00087859"/>
    <w:rsid w:val="00087C18"/>
    <w:rsid w:val="00087D37"/>
    <w:rsid w:val="00087EF9"/>
    <w:rsid w:val="0009147B"/>
    <w:rsid w:val="000918F5"/>
    <w:rsid w:val="00091BF6"/>
    <w:rsid w:val="00091CF0"/>
    <w:rsid w:val="000921B0"/>
    <w:rsid w:val="0009272F"/>
    <w:rsid w:val="00093080"/>
    <w:rsid w:val="0009361D"/>
    <w:rsid w:val="000936E2"/>
    <w:rsid w:val="00093FC8"/>
    <w:rsid w:val="000948D5"/>
    <w:rsid w:val="00094B89"/>
    <w:rsid w:val="00095CA1"/>
    <w:rsid w:val="00096008"/>
    <w:rsid w:val="000965AC"/>
    <w:rsid w:val="00096946"/>
    <w:rsid w:val="00096D5D"/>
    <w:rsid w:val="00096E08"/>
    <w:rsid w:val="00097665"/>
    <w:rsid w:val="00097C1A"/>
    <w:rsid w:val="00097C88"/>
    <w:rsid w:val="000A021A"/>
    <w:rsid w:val="000A0436"/>
    <w:rsid w:val="000A1285"/>
    <w:rsid w:val="000A1FBB"/>
    <w:rsid w:val="000A2763"/>
    <w:rsid w:val="000A2835"/>
    <w:rsid w:val="000A2E2D"/>
    <w:rsid w:val="000A3915"/>
    <w:rsid w:val="000A3E4C"/>
    <w:rsid w:val="000A3E4D"/>
    <w:rsid w:val="000A3FD4"/>
    <w:rsid w:val="000A4363"/>
    <w:rsid w:val="000A4749"/>
    <w:rsid w:val="000A4A6A"/>
    <w:rsid w:val="000A4D53"/>
    <w:rsid w:val="000A505E"/>
    <w:rsid w:val="000A5DD6"/>
    <w:rsid w:val="000A67FB"/>
    <w:rsid w:val="000A6A1F"/>
    <w:rsid w:val="000A6F0C"/>
    <w:rsid w:val="000A70EE"/>
    <w:rsid w:val="000A7C3F"/>
    <w:rsid w:val="000A7C41"/>
    <w:rsid w:val="000B0B4D"/>
    <w:rsid w:val="000B0F9B"/>
    <w:rsid w:val="000B1205"/>
    <w:rsid w:val="000B2008"/>
    <w:rsid w:val="000B2082"/>
    <w:rsid w:val="000B24D0"/>
    <w:rsid w:val="000B2624"/>
    <w:rsid w:val="000B2EEC"/>
    <w:rsid w:val="000B38C9"/>
    <w:rsid w:val="000B3905"/>
    <w:rsid w:val="000B3D1D"/>
    <w:rsid w:val="000B46D2"/>
    <w:rsid w:val="000B4D06"/>
    <w:rsid w:val="000B4FA0"/>
    <w:rsid w:val="000B509A"/>
    <w:rsid w:val="000B56B0"/>
    <w:rsid w:val="000B5ED3"/>
    <w:rsid w:val="000B6018"/>
    <w:rsid w:val="000B60CD"/>
    <w:rsid w:val="000B630E"/>
    <w:rsid w:val="000B63D6"/>
    <w:rsid w:val="000B6735"/>
    <w:rsid w:val="000B67FF"/>
    <w:rsid w:val="000B7193"/>
    <w:rsid w:val="000B763C"/>
    <w:rsid w:val="000B7F59"/>
    <w:rsid w:val="000C0059"/>
    <w:rsid w:val="000C0080"/>
    <w:rsid w:val="000C0372"/>
    <w:rsid w:val="000C04AE"/>
    <w:rsid w:val="000C197E"/>
    <w:rsid w:val="000C2AB2"/>
    <w:rsid w:val="000C3294"/>
    <w:rsid w:val="000C40AF"/>
    <w:rsid w:val="000C42DE"/>
    <w:rsid w:val="000C445F"/>
    <w:rsid w:val="000C50A1"/>
    <w:rsid w:val="000C5658"/>
    <w:rsid w:val="000C5E85"/>
    <w:rsid w:val="000C5EFA"/>
    <w:rsid w:val="000C6077"/>
    <w:rsid w:val="000C63D3"/>
    <w:rsid w:val="000C6A9B"/>
    <w:rsid w:val="000C6C11"/>
    <w:rsid w:val="000C6F8A"/>
    <w:rsid w:val="000C763C"/>
    <w:rsid w:val="000D02A6"/>
    <w:rsid w:val="000D0302"/>
    <w:rsid w:val="000D0778"/>
    <w:rsid w:val="000D10E7"/>
    <w:rsid w:val="000D14D8"/>
    <w:rsid w:val="000D1850"/>
    <w:rsid w:val="000D1CE9"/>
    <w:rsid w:val="000D1F36"/>
    <w:rsid w:val="000D27CA"/>
    <w:rsid w:val="000D2851"/>
    <w:rsid w:val="000D2ED8"/>
    <w:rsid w:val="000D35DF"/>
    <w:rsid w:val="000D3E6F"/>
    <w:rsid w:val="000D42EB"/>
    <w:rsid w:val="000D47F6"/>
    <w:rsid w:val="000D4E44"/>
    <w:rsid w:val="000D5C6A"/>
    <w:rsid w:val="000D5C7D"/>
    <w:rsid w:val="000D5EE5"/>
    <w:rsid w:val="000D5F41"/>
    <w:rsid w:val="000D6465"/>
    <w:rsid w:val="000D68AA"/>
    <w:rsid w:val="000D6CF5"/>
    <w:rsid w:val="000D70DE"/>
    <w:rsid w:val="000D716E"/>
    <w:rsid w:val="000D7A65"/>
    <w:rsid w:val="000E01B8"/>
    <w:rsid w:val="000E0CF6"/>
    <w:rsid w:val="000E1BDB"/>
    <w:rsid w:val="000E218A"/>
    <w:rsid w:val="000E281B"/>
    <w:rsid w:val="000E2AE4"/>
    <w:rsid w:val="000E4A7E"/>
    <w:rsid w:val="000E59AC"/>
    <w:rsid w:val="000E5C24"/>
    <w:rsid w:val="000E5C60"/>
    <w:rsid w:val="000E5E80"/>
    <w:rsid w:val="000E6184"/>
    <w:rsid w:val="000E6AE5"/>
    <w:rsid w:val="000E6B27"/>
    <w:rsid w:val="000E71D0"/>
    <w:rsid w:val="000E773B"/>
    <w:rsid w:val="000E7E85"/>
    <w:rsid w:val="000F04B5"/>
    <w:rsid w:val="000F0833"/>
    <w:rsid w:val="000F0A5D"/>
    <w:rsid w:val="000F0AD0"/>
    <w:rsid w:val="000F0F41"/>
    <w:rsid w:val="000F15B4"/>
    <w:rsid w:val="000F1DBC"/>
    <w:rsid w:val="000F23FA"/>
    <w:rsid w:val="000F24CE"/>
    <w:rsid w:val="000F24F0"/>
    <w:rsid w:val="000F26E9"/>
    <w:rsid w:val="000F37D7"/>
    <w:rsid w:val="000F38D6"/>
    <w:rsid w:val="000F4B0F"/>
    <w:rsid w:val="000F4F92"/>
    <w:rsid w:val="000F4FC1"/>
    <w:rsid w:val="000F512A"/>
    <w:rsid w:val="000F5150"/>
    <w:rsid w:val="000F55B9"/>
    <w:rsid w:val="000F560D"/>
    <w:rsid w:val="000F5B5E"/>
    <w:rsid w:val="000F6649"/>
    <w:rsid w:val="000F6B95"/>
    <w:rsid w:val="000F6F0A"/>
    <w:rsid w:val="000F72F8"/>
    <w:rsid w:val="000F736B"/>
    <w:rsid w:val="000F742F"/>
    <w:rsid w:val="000F7B67"/>
    <w:rsid w:val="00100134"/>
    <w:rsid w:val="00100C0A"/>
    <w:rsid w:val="00100E6E"/>
    <w:rsid w:val="0010117D"/>
    <w:rsid w:val="001012D5"/>
    <w:rsid w:val="0010131B"/>
    <w:rsid w:val="00101DC1"/>
    <w:rsid w:val="00101F4C"/>
    <w:rsid w:val="001029A9"/>
    <w:rsid w:val="00102F0B"/>
    <w:rsid w:val="00103180"/>
    <w:rsid w:val="001033DA"/>
    <w:rsid w:val="00103F66"/>
    <w:rsid w:val="001042D4"/>
    <w:rsid w:val="00104446"/>
    <w:rsid w:val="0010465A"/>
    <w:rsid w:val="00104B5A"/>
    <w:rsid w:val="00104E91"/>
    <w:rsid w:val="00105346"/>
    <w:rsid w:val="00105B53"/>
    <w:rsid w:val="0010600A"/>
    <w:rsid w:val="0010629B"/>
    <w:rsid w:val="00106494"/>
    <w:rsid w:val="00106A7E"/>
    <w:rsid w:val="00106B35"/>
    <w:rsid w:val="00106CD6"/>
    <w:rsid w:val="00106E92"/>
    <w:rsid w:val="00106EC6"/>
    <w:rsid w:val="00107996"/>
    <w:rsid w:val="00107CFB"/>
    <w:rsid w:val="00107E29"/>
    <w:rsid w:val="0011053F"/>
    <w:rsid w:val="001105D6"/>
    <w:rsid w:val="00110A07"/>
    <w:rsid w:val="001110AC"/>
    <w:rsid w:val="0011150D"/>
    <w:rsid w:val="00111614"/>
    <w:rsid w:val="001121A6"/>
    <w:rsid w:val="0011236C"/>
    <w:rsid w:val="001123AB"/>
    <w:rsid w:val="00112470"/>
    <w:rsid w:val="0011249D"/>
    <w:rsid w:val="00112737"/>
    <w:rsid w:val="00112A51"/>
    <w:rsid w:val="00112C3E"/>
    <w:rsid w:val="00113538"/>
    <w:rsid w:val="001142C0"/>
    <w:rsid w:val="001146F6"/>
    <w:rsid w:val="001147C6"/>
    <w:rsid w:val="001149AE"/>
    <w:rsid w:val="00114E6C"/>
    <w:rsid w:val="001151D1"/>
    <w:rsid w:val="00115B8D"/>
    <w:rsid w:val="00115BDC"/>
    <w:rsid w:val="0011604F"/>
    <w:rsid w:val="0011608A"/>
    <w:rsid w:val="00116189"/>
    <w:rsid w:val="0011643A"/>
    <w:rsid w:val="001165EC"/>
    <w:rsid w:val="00116AF7"/>
    <w:rsid w:val="00116BEE"/>
    <w:rsid w:val="00117267"/>
    <w:rsid w:val="001204E8"/>
    <w:rsid w:val="001207FC"/>
    <w:rsid w:val="0012101B"/>
    <w:rsid w:val="0012238A"/>
    <w:rsid w:val="0012245B"/>
    <w:rsid w:val="00122493"/>
    <w:rsid w:val="00122495"/>
    <w:rsid w:val="001225B3"/>
    <w:rsid w:val="001227BD"/>
    <w:rsid w:val="001236C5"/>
    <w:rsid w:val="00123894"/>
    <w:rsid w:val="0012399B"/>
    <w:rsid w:val="001239A9"/>
    <w:rsid w:val="00123A31"/>
    <w:rsid w:val="00124212"/>
    <w:rsid w:val="00124671"/>
    <w:rsid w:val="00124B3C"/>
    <w:rsid w:val="001250AF"/>
    <w:rsid w:val="00125913"/>
    <w:rsid w:val="0012598D"/>
    <w:rsid w:val="00125BE4"/>
    <w:rsid w:val="0012609B"/>
    <w:rsid w:val="0012712F"/>
    <w:rsid w:val="001273AF"/>
    <w:rsid w:val="00127672"/>
    <w:rsid w:val="00127B51"/>
    <w:rsid w:val="00127CD2"/>
    <w:rsid w:val="00127F5A"/>
    <w:rsid w:val="001304E9"/>
    <w:rsid w:val="00130C4B"/>
    <w:rsid w:val="00131249"/>
    <w:rsid w:val="001314A3"/>
    <w:rsid w:val="0013179A"/>
    <w:rsid w:val="00131BA6"/>
    <w:rsid w:val="00131C09"/>
    <w:rsid w:val="001321A9"/>
    <w:rsid w:val="0013282F"/>
    <w:rsid w:val="00132F8A"/>
    <w:rsid w:val="00133692"/>
    <w:rsid w:val="00133739"/>
    <w:rsid w:val="00133CA4"/>
    <w:rsid w:val="0013480B"/>
    <w:rsid w:val="00134A26"/>
    <w:rsid w:val="00134A6F"/>
    <w:rsid w:val="001352D0"/>
    <w:rsid w:val="001357F2"/>
    <w:rsid w:val="00136AE1"/>
    <w:rsid w:val="001373D4"/>
    <w:rsid w:val="00137440"/>
    <w:rsid w:val="0013747D"/>
    <w:rsid w:val="0013774B"/>
    <w:rsid w:val="00137750"/>
    <w:rsid w:val="001402CB"/>
    <w:rsid w:val="001407FB"/>
    <w:rsid w:val="0014097A"/>
    <w:rsid w:val="0014122C"/>
    <w:rsid w:val="00141BA5"/>
    <w:rsid w:val="00141D8A"/>
    <w:rsid w:val="00141DF8"/>
    <w:rsid w:val="00142047"/>
    <w:rsid w:val="00142674"/>
    <w:rsid w:val="00142C30"/>
    <w:rsid w:val="001434E6"/>
    <w:rsid w:val="001435AB"/>
    <w:rsid w:val="00143B0B"/>
    <w:rsid w:val="00144260"/>
    <w:rsid w:val="00145DFF"/>
    <w:rsid w:val="00146536"/>
    <w:rsid w:val="0014680F"/>
    <w:rsid w:val="00146AC2"/>
    <w:rsid w:val="00146C6E"/>
    <w:rsid w:val="00146EFA"/>
    <w:rsid w:val="0014709F"/>
    <w:rsid w:val="001470BB"/>
    <w:rsid w:val="001472BA"/>
    <w:rsid w:val="00147726"/>
    <w:rsid w:val="00147751"/>
    <w:rsid w:val="001477ED"/>
    <w:rsid w:val="00147A3A"/>
    <w:rsid w:val="00147D05"/>
    <w:rsid w:val="0015021B"/>
    <w:rsid w:val="001505F0"/>
    <w:rsid w:val="0015074F"/>
    <w:rsid w:val="00151143"/>
    <w:rsid w:val="00151299"/>
    <w:rsid w:val="00151894"/>
    <w:rsid w:val="001520BC"/>
    <w:rsid w:val="001521FF"/>
    <w:rsid w:val="00152D43"/>
    <w:rsid w:val="00152D51"/>
    <w:rsid w:val="00153D2F"/>
    <w:rsid w:val="00154324"/>
    <w:rsid w:val="001549D4"/>
    <w:rsid w:val="00154DA7"/>
    <w:rsid w:val="00154E63"/>
    <w:rsid w:val="001551B9"/>
    <w:rsid w:val="0015576B"/>
    <w:rsid w:val="00155D33"/>
    <w:rsid w:val="00155DC2"/>
    <w:rsid w:val="00156240"/>
    <w:rsid w:val="00156377"/>
    <w:rsid w:val="001569BA"/>
    <w:rsid w:val="00156D6D"/>
    <w:rsid w:val="00156DAB"/>
    <w:rsid w:val="00156F34"/>
    <w:rsid w:val="0015761A"/>
    <w:rsid w:val="00157BC0"/>
    <w:rsid w:val="00157C04"/>
    <w:rsid w:val="001608A6"/>
    <w:rsid w:val="001612E1"/>
    <w:rsid w:val="00161A28"/>
    <w:rsid w:val="00162016"/>
    <w:rsid w:val="0016226A"/>
    <w:rsid w:val="0016244B"/>
    <w:rsid w:val="0016262E"/>
    <w:rsid w:val="0016263A"/>
    <w:rsid w:val="00162784"/>
    <w:rsid w:val="001627CF"/>
    <w:rsid w:val="00162C4F"/>
    <w:rsid w:val="0016365E"/>
    <w:rsid w:val="00163B82"/>
    <w:rsid w:val="00163C64"/>
    <w:rsid w:val="00164280"/>
    <w:rsid w:val="00164312"/>
    <w:rsid w:val="0016463E"/>
    <w:rsid w:val="0016494E"/>
    <w:rsid w:val="00164ADB"/>
    <w:rsid w:val="001654F2"/>
    <w:rsid w:val="00165725"/>
    <w:rsid w:val="00166263"/>
    <w:rsid w:val="00166C72"/>
    <w:rsid w:val="00167081"/>
    <w:rsid w:val="00167500"/>
    <w:rsid w:val="001677B6"/>
    <w:rsid w:val="00167AE9"/>
    <w:rsid w:val="001707B0"/>
    <w:rsid w:val="00170B87"/>
    <w:rsid w:val="00170E50"/>
    <w:rsid w:val="001710C8"/>
    <w:rsid w:val="001711EC"/>
    <w:rsid w:val="001712B7"/>
    <w:rsid w:val="0017146A"/>
    <w:rsid w:val="00171DCA"/>
    <w:rsid w:val="00172243"/>
    <w:rsid w:val="00173120"/>
    <w:rsid w:val="00173703"/>
    <w:rsid w:val="00173822"/>
    <w:rsid w:val="001739FF"/>
    <w:rsid w:val="00174242"/>
    <w:rsid w:val="00175C95"/>
    <w:rsid w:val="00175E32"/>
    <w:rsid w:val="00175EB1"/>
    <w:rsid w:val="001762B6"/>
    <w:rsid w:val="00176EB2"/>
    <w:rsid w:val="00177063"/>
    <w:rsid w:val="001770E1"/>
    <w:rsid w:val="00177275"/>
    <w:rsid w:val="00177AE0"/>
    <w:rsid w:val="00180137"/>
    <w:rsid w:val="00180961"/>
    <w:rsid w:val="00180E50"/>
    <w:rsid w:val="0018116D"/>
    <w:rsid w:val="0018181A"/>
    <w:rsid w:val="00181B9E"/>
    <w:rsid w:val="00181BCB"/>
    <w:rsid w:val="00181E50"/>
    <w:rsid w:val="001822BC"/>
    <w:rsid w:val="00182E8D"/>
    <w:rsid w:val="0018396C"/>
    <w:rsid w:val="00183D84"/>
    <w:rsid w:val="00184257"/>
    <w:rsid w:val="00185070"/>
    <w:rsid w:val="001860B6"/>
    <w:rsid w:val="001864CB"/>
    <w:rsid w:val="00186946"/>
    <w:rsid w:val="0018699D"/>
    <w:rsid w:val="00190072"/>
    <w:rsid w:val="00190129"/>
    <w:rsid w:val="001906EB"/>
    <w:rsid w:val="0019076E"/>
    <w:rsid w:val="001909D1"/>
    <w:rsid w:val="00191C3A"/>
    <w:rsid w:val="00191F28"/>
    <w:rsid w:val="001926F0"/>
    <w:rsid w:val="00192CE0"/>
    <w:rsid w:val="00193345"/>
    <w:rsid w:val="00193D31"/>
    <w:rsid w:val="00193EF2"/>
    <w:rsid w:val="00193FC0"/>
    <w:rsid w:val="0019415C"/>
    <w:rsid w:val="00195B5E"/>
    <w:rsid w:val="00195D02"/>
    <w:rsid w:val="001968FA"/>
    <w:rsid w:val="00196DE2"/>
    <w:rsid w:val="00196F6F"/>
    <w:rsid w:val="001A03DB"/>
    <w:rsid w:val="001A0404"/>
    <w:rsid w:val="001A0887"/>
    <w:rsid w:val="001A1079"/>
    <w:rsid w:val="001A1094"/>
    <w:rsid w:val="001A1278"/>
    <w:rsid w:val="001A1F87"/>
    <w:rsid w:val="001A231D"/>
    <w:rsid w:val="001A2500"/>
    <w:rsid w:val="001A25EC"/>
    <w:rsid w:val="001A3329"/>
    <w:rsid w:val="001A3334"/>
    <w:rsid w:val="001A39B3"/>
    <w:rsid w:val="001A3D1B"/>
    <w:rsid w:val="001A3E65"/>
    <w:rsid w:val="001A4035"/>
    <w:rsid w:val="001A4512"/>
    <w:rsid w:val="001A452E"/>
    <w:rsid w:val="001A5033"/>
    <w:rsid w:val="001A5683"/>
    <w:rsid w:val="001A5CDF"/>
    <w:rsid w:val="001A5F89"/>
    <w:rsid w:val="001A665B"/>
    <w:rsid w:val="001A720D"/>
    <w:rsid w:val="001B0043"/>
    <w:rsid w:val="001B0829"/>
    <w:rsid w:val="001B083B"/>
    <w:rsid w:val="001B09DC"/>
    <w:rsid w:val="001B10B3"/>
    <w:rsid w:val="001B152F"/>
    <w:rsid w:val="001B1B20"/>
    <w:rsid w:val="001B1BCB"/>
    <w:rsid w:val="001B283D"/>
    <w:rsid w:val="001B31B1"/>
    <w:rsid w:val="001B4175"/>
    <w:rsid w:val="001B47F8"/>
    <w:rsid w:val="001B4A7F"/>
    <w:rsid w:val="001B4C62"/>
    <w:rsid w:val="001B4CB6"/>
    <w:rsid w:val="001B52C1"/>
    <w:rsid w:val="001B56F0"/>
    <w:rsid w:val="001B61DB"/>
    <w:rsid w:val="001B68B5"/>
    <w:rsid w:val="001B71F2"/>
    <w:rsid w:val="001B720F"/>
    <w:rsid w:val="001B747D"/>
    <w:rsid w:val="001B75FC"/>
    <w:rsid w:val="001B76CC"/>
    <w:rsid w:val="001B788B"/>
    <w:rsid w:val="001C02F0"/>
    <w:rsid w:val="001C0886"/>
    <w:rsid w:val="001C1479"/>
    <w:rsid w:val="001C1900"/>
    <w:rsid w:val="001C1F22"/>
    <w:rsid w:val="001C21E9"/>
    <w:rsid w:val="001C22BF"/>
    <w:rsid w:val="001C286F"/>
    <w:rsid w:val="001C309B"/>
    <w:rsid w:val="001C3224"/>
    <w:rsid w:val="001C3F44"/>
    <w:rsid w:val="001C43A0"/>
    <w:rsid w:val="001C4684"/>
    <w:rsid w:val="001C4AD9"/>
    <w:rsid w:val="001C5046"/>
    <w:rsid w:val="001C5122"/>
    <w:rsid w:val="001C52DB"/>
    <w:rsid w:val="001C5319"/>
    <w:rsid w:val="001C5848"/>
    <w:rsid w:val="001C5CF0"/>
    <w:rsid w:val="001C65C1"/>
    <w:rsid w:val="001C683B"/>
    <w:rsid w:val="001C6921"/>
    <w:rsid w:val="001C7182"/>
    <w:rsid w:val="001C73DD"/>
    <w:rsid w:val="001C7B6E"/>
    <w:rsid w:val="001C7DCD"/>
    <w:rsid w:val="001D037A"/>
    <w:rsid w:val="001D06E2"/>
    <w:rsid w:val="001D0E40"/>
    <w:rsid w:val="001D1925"/>
    <w:rsid w:val="001D1DF9"/>
    <w:rsid w:val="001D2569"/>
    <w:rsid w:val="001D272A"/>
    <w:rsid w:val="001D291B"/>
    <w:rsid w:val="001D2EDB"/>
    <w:rsid w:val="001D30FD"/>
    <w:rsid w:val="001D328D"/>
    <w:rsid w:val="001D374D"/>
    <w:rsid w:val="001D3AC0"/>
    <w:rsid w:val="001D3E2C"/>
    <w:rsid w:val="001D46E5"/>
    <w:rsid w:val="001D49C5"/>
    <w:rsid w:val="001D4BE6"/>
    <w:rsid w:val="001D51A6"/>
    <w:rsid w:val="001D51AA"/>
    <w:rsid w:val="001D51C7"/>
    <w:rsid w:val="001D566A"/>
    <w:rsid w:val="001D57E0"/>
    <w:rsid w:val="001D5CA4"/>
    <w:rsid w:val="001D6089"/>
    <w:rsid w:val="001D739B"/>
    <w:rsid w:val="001D73E1"/>
    <w:rsid w:val="001D794B"/>
    <w:rsid w:val="001E07E9"/>
    <w:rsid w:val="001E120C"/>
    <w:rsid w:val="001E1CDF"/>
    <w:rsid w:val="001E1EF6"/>
    <w:rsid w:val="001E2213"/>
    <w:rsid w:val="001E24E6"/>
    <w:rsid w:val="001E2F29"/>
    <w:rsid w:val="001E33DF"/>
    <w:rsid w:val="001E3465"/>
    <w:rsid w:val="001E3699"/>
    <w:rsid w:val="001E3A25"/>
    <w:rsid w:val="001E40C0"/>
    <w:rsid w:val="001E4412"/>
    <w:rsid w:val="001E488B"/>
    <w:rsid w:val="001E4A7D"/>
    <w:rsid w:val="001E4B8B"/>
    <w:rsid w:val="001E5603"/>
    <w:rsid w:val="001E5FB2"/>
    <w:rsid w:val="001E5FB9"/>
    <w:rsid w:val="001E6115"/>
    <w:rsid w:val="001E6119"/>
    <w:rsid w:val="001E63A3"/>
    <w:rsid w:val="001E65B6"/>
    <w:rsid w:val="001E688A"/>
    <w:rsid w:val="001E692C"/>
    <w:rsid w:val="001E73B3"/>
    <w:rsid w:val="001E7C78"/>
    <w:rsid w:val="001E7DAE"/>
    <w:rsid w:val="001E7F31"/>
    <w:rsid w:val="001F025C"/>
    <w:rsid w:val="001F064A"/>
    <w:rsid w:val="001F0766"/>
    <w:rsid w:val="001F1420"/>
    <w:rsid w:val="001F1858"/>
    <w:rsid w:val="001F189A"/>
    <w:rsid w:val="001F1936"/>
    <w:rsid w:val="001F19C5"/>
    <w:rsid w:val="001F1F4B"/>
    <w:rsid w:val="001F1FA7"/>
    <w:rsid w:val="001F3026"/>
    <w:rsid w:val="001F3A9E"/>
    <w:rsid w:val="001F4254"/>
    <w:rsid w:val="001F4688"/>
    <w:rsid w:val="001F4784"/>
    <w:rsid w:val="001F4E57"/>
    <w:rsid w:val="001F5297"/>
    <w:rsid w:val="001F5926"/>
    <w:rsid w:val="001F5A34"/>
    <w:rsid w:val="001F5D9C"/>
    <w:rsid w:val="001F69DB"/>
    <w:rsid w:val="001F79F4"/>
    <w:rsid w:val="001F7EB2"/>
    <w:rsid w:val="001F7F8F"/>
    <w:rsid w:val="00200731"/>
    <w:rsid w:val="00200C29"/>
    <w:rsid w:val="002017FF"/>
    <w:rsid w:val="002019E9"/>
    <w:rsid w:val="00201C2D"/>
    <w:rsid w:val="00201F33"/>
    <w:rsid w:val="00201FE7"/>
    <w:rsid w:val="00202220"/>
    <w:rsid w:val="00202394"/>
    <w:rsid w:val="002025CC"/>
    <w:rsid w:val="00202733"/>
    <w:rsid w:val="00202B73"/>
    <w:rsid w:val="00203010"/>
    <w:rsid w:val="0020333D"/>
    <w:rsid w:val="0020345D"/>
    <w:rsid w:val="00204C24"/>
    <w:rsid w:val="00204E81"/>
    <w:rsid w:val="002050BD"/>
    <w:rsid w:val="00205850"/>
    <w:rsid w:val="00205900"/>
    <w:rsid w:val="00205A1E"/>
    <w:rsid w:val="00205FDA"/>
    <w:rsid w:val="00206025"/>
    <w:rsid w:val="0020665B"/>
    <w:rsid w:val="00206C1D"/>
    <w:rsid w:val="00207455"/>
    <w:rsid w:val="002074AC"/>
    <w:rsid w:val="002075D8"/>
    <w:rsid w:val="00207822"/>
    <w:rsid w:val="00207CC8"/>
    <w:rsid w:val="0021078F"/>
    <w:rsid w:val="00210E2D"/>
    <w:rsid w:val="00211198"/>
    <w:rsid w:val="002129F0"/>
    <w:rsid w:val="00212F59"/>
    <w:rsid w:val="0021361A"/>
    <w:rsid w:val="00213A78"/>
    <w:rsid w:val="00213A90"/>
    <w:rsid w:val="00214E7A"/>
    <w:rsid w:val="00214F64"/>
    <w:rsid w:val="002161A0"/>
    <w:rsid w:val="002162A5"/>
    <w:rsid w:val="002163B5"/>
    <w:rsid w:val="00216D63"/>
    <w:rsid w:val="00217212"/>
    <w:rsid w:val="00217AA2"/>
    <w:rsid w:val="00220069"/>
    <w:rsid w:val="00220723"/>
    <w:rsid w:val="0022076C"/>
    <w:rsid w:val="00220AC0"/>
    <w:rsid w:val="00221CC0"/>
    <w:rsid w:val="002221A0"/>
    <w:rsid w:val="00222744"/>
    <w:rsid w:val="0022288A"/>
    <w:rsid w:val="00223009"/>
    <w:rsid w:val="002231F3"/>
    <w:rsid w:val="002236A6"/>
    <w:rsid w:val="00223A4A"/>
    <w:rsid w:val="00223FA2"/>
    <w:rsid w:val="0022428D"/>
    <w:rsid w:val="002245BC"/>
    <w:rsid w:val="0022467A"/>
    <w:rsid w:val="0022475D"/>
    <w:rsid w:val="00224CF4"/>
    <w:rsid w:val="00224E02"/>
    <w:rsid w:val="00225021"/>
    <w:rsid w:val="00225114"/>
    <w:rsid w:val="002254F8"/>
    <w:rsid w:val="00225846"/>
    <w:rsid w:val="002258EE"/>
    <w:rsid w:val="00225AA5"/>
    <w:rsid w:val="00225DD1"/>
    <w:rsid w:val="00225EC3"/>
    <w:rsid w:val="0023014A"/>
    <w:rsid w:val="00230955"/>
    <w:rsid w:val="00230BE9"/>
    <w:rsid w:val="00231052"/>
    <w:rsid w:val="00231616"/>
    <w:rsid w:val="00231A7C"/>
    <w:rsid w:val="00231EB5"/>
    <w:rsid w:val="00232196"/>
    <w:rsid w:val="00232354"/>
    <w:rsid w:val="00232BFE"/>
    <w:rsid w:val="00232E93"/>
    <w:rsid w:val="0023327F"/>
    <w:rsid w:val="002334A1"/>
    <w:rsid w:val="002334D2"/>
    <w:rsid w:val="00233598"/>
    <w:rsid w:val="002339ED"/>
    <w:rsid w:val="00233A96"/>
    <w:rsid w:val="00233FBE"/>
    <w:rsid w:val="00234351"/>
    <w:rsid w:val="00234B0B"/>
    <w:rsid w:val="00234EE7"/>
    <w:rsid w:val="00235581"/>
    <w:rsid w:val="00235D56"/>
    <w:rsid w:val="00235E7F"/>
    <w:rsid w:val="00236545"/>
    <w:rsid w:val="002366EB"/>
    <w:rsid w:val="00237DFE"/>
    <w:rsid w:val="002405B7"/>
    <w:rsid w:val="00241131"/>
    <w:rsid w:val="002412AA"/>
    <w:rsid w:val="0024169F"/>
    <w:rsid w:val="002419BF"/>
    <w:rsid w:val="00241DAA"/>
    <w:rsid w:val="00241EB3"/>
    <w:rsid w:val="00242131"/>
    <w:rsid w:val="00242548"/>
    <w:rsid w:val="00242FB4"/>
    <w:rsid w:val="00243162"/>
    <w:rsid w:val="00243613"/>
    <w:rsid w:val="00244021"/>
    <w:rsid w:val="002441DF"/>
    <w:rsid w:val="00244573"/>
    <w:rsid w:val="0024478B"/>
    <w:rsid w:val="00246045"/>
    <w:rsid w:val="0024614E"/>
    <w:rsid w:val="0024655D"/>
    <w:rsid w:val="00246E3D"/>
    <w:rsid w:val="002470FE"/>
    <w:rsid w:val="00247335"/>
    <w:rsid w:val="00247590"/>
    <w:rsid w:val="00247A98"/>
    <w:rsid w:val="00247D13"/>
    <w:rsid w:val="002501E7"/>
    <w:rsid w:val="00250339"/>
    <w:rsid w:val="002503BF"/>
    <w:rsid w:val="00250B99"/>
    <w:rsid w:val="00250C8C"/>
    <w:rsid w:val="00251191"/>
    <w:rsid w:val="00251232"/>
    <w:rsid w:val="00251D05"/>
    <w:rsid w:val="00252049"/>
    <w:rsid w:val="002532F2"/>
    <w:rsid w:val="0025334A"/>
    <w:rsid w:val="0025395D"/>
    <w:rsid w:val="00253CAD"/>
    <w:rsid w:val="00253F3B"/>
    <w:rsid w:val="002546F0"/>
    <w:rsid w:val="002547A7"/>
    <w:rsid w:val="00254904"/>
    <w:rsid w:val="00254A54"/>
    <w:rsid w:val="00254C4E"/>
    <w:rsid w:val="00255063"/>
    <w:rsid w:val="0025565B"/>
    <w:rsid w:val="00255693"/>
    <w:rsid w:val="00255A0D"/>
    <w:rsid w:val="00255C16"/>
    <w:rsid w:val="00256082"/>
    <w:rsid w:val="0025693E"/>
    <w:rsid w:val="00256FB2"/>
    <w:rsid w:val="00257213"/>
    <w:rsid w:val="002573AF"/>
    <w:rsid w:val="002573B2"/>
    <w:rsid w:val="0025746E"/>
    <w:rsid w:val="002577E6"/>
    <w:rsid w:val="00257DAE"/>
    <w:rsid w:val="00260166"/>
    <w:rsid w:val="002609DF"/>
    <w:rsid w:val="00261459"/>
    <w:rsid w:val="00261AFC"/>
    <w:rsid w:val="00261EDF"/>
    <w:rsid w:val="00262890"/>
    <w:rsid w:val="002630BD"/>
    <w:rsid w:val="002630C6"/>
    <w:rsid w:val="002630DB"/>
    <w:rsid w:val="00263184"/>
    <w:rsid w:val="00263494"/>
    <w:rsid w:val="0026394D"/>
    <w:rsid w:val="00263E74"/>
    <w:rsid w:val="00264832"/>
    <w:rsid w:val="00264976"/>
    <w:rsid w:val="00264B0F"/>
    <w:rsid w:val="00264D8E"/>
    <w:rsid w:val="00264F51"/>
    <w:rsid w:val="002650F9"/>
    <w:rsid w:val="00266597"/>
    <w:rsid w:val="0026745A"/>
    <w:rsid w:val="0026799F"/>
    <w:rsid w:val="002679EF"/>
    <w:rsid w:val="002704F5"/>
    <w:rsid w:val="002708A9"/>
    <w:rsid w:val="00270B48"/>
    <w:rsid w:val="00270BE9"/>
    <w:rsid w:val="00270DFF"/>
    <w:rsid w:val="00271E64"/>
    <w:rsid w:val="00271ECC"/>
    <w:rsid w:val="00272400"/>
    <w:rsid w:val="0027343C"/>
    <w:rsid w:val="00273532"/>
    <w:rsid w:val="00273736"/>
    <w:rsid w:val="002737B8"/>
    <w:rsid w:val="00273C0A"/>
    <w:rsid w:val="00274001"/>
    <w:rsid w:val="002740AC"/>
    <w:rsid w:val="00274757"/>
    <w:rsid w:val="00275249"/>
    <w:rsid w:val="0027529D"/>
    <w:rsid w:val="002753FF"/>
    <w:rsid w:val="002755B9"/>
    <w:rsid w:val="00276BF5"/>
    <w:rsid w:val="00276C87"/>
    <w:rsid w:val="00276D0A"/>
    <w:rsid w:val="00276DA5"/>
    <w:rsid w:val="002774F4"/>
    <w:rsid w:val="0028079C"/>
    <w:rsid w:val="00280ABD"/>
    <w:rsid w:val="00280F55"/>
    <w:rsid w:val="002812F9"/>
    <w:rsid w:val="00281757"/>
    <w:rsid w:val="0028181D"/>
    <w:rsid w:val="0028191D"/>
    <w:rsid w:val="00281995"/>
    <w:rsid w:val="00281ED8"/>
    <w:rsid w:val="00281F10"/>
    <w:rsid w:val="002826F0"/>
    <w:rsid w:val="00282F1F"/>
    <w:rsid w:val="0028309A"/>
    <w:rsid w:val="00283336"/>
    <w:rsid w:val="002835D6"/>
    <w:rsid w:val="0028381F"/>
    <w:rsid w:val="00283C7D"/>
    <w:rsid w:val="00283ED9"/>
    <w:rsid w:val="00283F20"/>
    <w:rsid w:val="00284340"/>
    <w:rsid w:val="00284B06"/>
    <w:rsid w:val="00284CF7"/>
    <w:rsid w:val="00285476"/>
    <w:rsid w:val="00285910"/>
    <w:rsid w:val="00285AB2"/>
    <w:rsid w:val="00285BC1"/>
    <w:rsid w:val="00286169"/>
    <w:rsid w:val="00286533"/>
    <w:rsid w:val="00286A5D"/>
    <w:rsid w:val="00286C0A"/>
    <w:rsid w:val="00287281"/>
    <w:rsid w:val="002872F4"/>
    <w:rsid w:val="002876DD"/>
    <w:rsid w:val="00287BC3"/>
    <w:rsid w:val="002904BD"/>
    <w:rsid w:val="00290BA2"/>
    <w:rsid w:val="00291158"/>
    <w:rsid w:val="0029141A"/>
    <w:rsid w:val="00291506"/>
    <w:rsid w:val="00291792"/>
    <w:rsid w:val="0029180F"/>
    <w:rsid w:val="00291EB7"/>
    <w:rsid w:val="00292003"/>
    <w:rsid w:val="00292224"/>
    <w:rsid w:val="0029266B"/>
    <w:rsid w:val="0029280F"/>
    <w:rsid w:val="002928D6"/>
    <w:rsid w:val="00292C34"/>
    <w:rsid w:val="00292FB5"/>
    <w:rsid w:val="0029370E"/>
    <w:rsid w:val="00293956"/>
    <w:rsid w:val="00293C9D"/>
    <w:rsid w:val="00293CC8"/>
    <w:rsid w:val="002940E2"/>
    <w:rsid w:val="0029493A"/>
    <w:rsid w:val="00294F7A"/>
    <w:rsid w:val="00295154"/>
    <w:rsid w:val="0029542F"/>
    <w:rsid w:val="00295A08"/>
    <w:rsid w:val="00295EBC"/>
    <w:rsid w:val="002968AD"/>
    <w:rsid w:val="00296BF0"/>
    <w:rsid w:val="00297138"/>
    <w:rsid w:val="002973FC"/>
    <w:rsid w:val="002975C7"/>
    <w:rsid w:val="0029762C"/>
    <w:rsid w:val="002A0392"/>
    <w:rsid w:val="002A092F"/>
    <w:rsid w:val="002A0BEF"/>
    <w:rsid w:val="002A1637"/>
    <w:rsid w:val="002A1911"/>
    <w:rsid w:val="002A19FD"/>
    <w:rsid w:val="002A1BC4"/>
    <w:rsid w:val="002A243E"/>
    <w:rsid w:val="002A2706"/>
    <w:rsid w:val="002A2E9A"/>
    <w:rsid w:val="002A2F8C"/>
    <w:rsid w:val="002A33BC"/>
    <w:rsid w:val="002A4687"/>
    <w:rsid w:val="002A500C"/>
    <w:rsid w:val="002A5667"/>
    <w:rsid w:val="002A5B22"/>
    <w:rsid w:val="002A6387"/>
    <w:rsid w:val="002A7850"/>
    <w:rsid w:val="002A7D8B"/>
    <w:rsid w:val="002B01F5"/>
    <w:rsid w:val="002B02F3"/>
    <w:rsid w:val="002B06A9"/>
    <w:rsid w:val="002B0821"/>
    <w:rsid w:val="002B09DD"/>
    <w:rsid w:val="002B0B21"/>
    <w:rsid w:val="002B1042"/>
    <w:rsid w:val="002B14D7"/>
    <w:rsid w:val="002B1C36"/>
    <w:rsid w:val="002B1D97"/>
    <w:rsid w:val="002B22FA"/>
    <w:rsid w:val="002B326C"/>
    <w:rsid w:val="002B3505"/>
    <w:rsid w:val="002B3E9A"/>
    <w:rsid w:val="002B3EF3"/>
    <w:rsid w:val="002B43CF"/>
    <w:rsid w:val="002B4A6B"/>
    <w:rsid w:val="002B4B44"/>
    <w:rsid w:val="002B64DA"/>
    <w:rsid w:val="002B65D3"/>
    <w:rsid w:val="002B68CD"/>
    <w:rsid w:val="002B6E62"/>
    <w:rsid w:val="002B72F6"/>
    <w:rsid w:val="002B739E"/>
    <w:rsid w:val="002B77BE"/>
    <w:rsid w:val="002B7DAD"/>
    <w:rsid w:val="002C05B4"/>
    <w:rsid w:val="002C081E"/>
    <w:rsid w:val="002C0A37"/>
    <w:rsid w:val="002C1292"/>
    <w:rsid w:val="002C129E"/>
    <w:rsid w:val="002C13DB"/>
    <w:rsid w:val="002C1739"/>
    <w:rsid w:val="002C1FB1"/>
    <w:rsid w:val="002C20BE"/>
    <w:rsid w:val="002C220A"/>
    <w:rsid w:val="002C236D"/>
    <w:rsid w:val="002C24F3"/>
    <w:rsid w:val="002C2630"/>
    <w:rsid w:val="002C2AFE"/>
    <w:rsid w:val="002C4458"/>
    <w:rsid w:val="002C44AD"/>
    <w:rsid w:val="002C44E1"/>
    <w:rsid w:val="002C4847"/>
    <w:rsid w:val="002C4B47"/>
    <w:rsid w:val="002C51B3"/>
    <w:rsid w:val="002C52FA"/>
    <w:rsid w:val="002C546C"/>
    <w:rsid w:val="002C56AF"/>
    <w:rsid w:val="002C57D4"/>
    <w:rsid w:val="002C5936"/>
    <w:rsid w:val="002C602D"/>
    <w:rsid w:val="002C6165"/>
    <w:rsid w:val="002C6288"/>
    <w:rsid w:val="002C630B"/>
    <w:rsid w:val="002C6772"/>
    <w:rsid w:val="002C6A5F"/>
    <w:rsid w:val="002C7522"/>
    <w:rsid w:val="002C7612"/>
    <w:rsid w:val="002D0CB7"/>
    <w:rsid w:val="002D162F"/>
    <w:rsid w:val="002D20D9"/>
    <w:rsid w:val="002D2110"/>
    <w:rsid w:val="002D2B7C"/>
    <w:rsid w:val="002D2CCC"/>
    <w:rsid w:val="002D2E6C"/>
    <w:rsid w:val="002D33E0"/>
    <w:rsid w:val="002D46C2"/>
    <w:rsid w:val="002D4803"/>
    <w:rsid w:val="002D4E2D"/>
    <w:rsid w:val="002D4E34"/>
    <w:rsid w:val="002D4FE9"/>
    <w:rsid w:val="002D554A"/>
    <w:rsid w:val="002D5684"/>
    <w:rsid w:val="002D5BFA"/>
    <w:rsid w:val="002D5EFE"/>
    <w:rsid w:val="002D5F16"/>
    <w:rsid w:val="002D642E"/>
    <w:rsid w:val="002D6955"/>
    <w:rsid w:val="002D70DE"/>
    <w:rsid w:val="002D73DA"/>
    <w:rsid w:val="002D75FA"/>
    <w:rsid w:val="002D7672"/>
    <w:rsid w:val="002D77A5"/>
    <w:rsid w:val="002D7FEF"/>
    <w:rsid w:val="002E01DF"/>
    <w:rsid w:val="002E03E9"/>
    <w:rsid w:val="002E06CB"/>
    <w:rsid w:val="002E09D7"/>
    <w:rsid w:val="002E0A2F"/>
    <w:rsid w:val="002E0D2F"/>
    <w:rsid w:val="002E1097"/>
    <w:rsid w:val="002E13FB"/>
    <w:rsid w:val="002E15B9"/>
    <w:rsid w:val="002E16EF"/>
    <w:rsid w:val="002E1743"/>
    <w:rsid w:val="002E1993"/>
    <w:rsid w:val="002E19D6"/>
    <w:rsid w:val="002E1B28"/>
    <w:rsid w:val="002E1CD1"/>
    <w:rsid w:val="002E274F"/>
    <w:rsid w:val="002E2A4B"/>
    <w:rsid w:val="002E2C4F"/>
    <w:rsid w:val="002E2F14"/>
    <w:rsid w:val="002E3482"/>
    <w:rsid w:val="002E3876"/>
    <w:rsid w:val="002E39CF"/>
    <w:rsid w:val="002E3B92"/>
    <w:rsid w:val="002E42F6"/>
    <w:rsid w:val="002E48A6"/>
    <w:rsid w:val="002E4A1A"/>
    <w:rsid w:val="002E4F24"/>
    <w:rsid w:val="002E5265"/>
    <w:rsid w:val="002E528F"/>
    <w:rsid w:val="002E5544"/>
    <w:rsid w:val="002E5BDB"/>
    <w:rsid w:val="002E5C77"/>
    <w:rsid w:val="002E5E50"/>
    <w:rsid w:val="002E6B23"/>
    <w:rsid w:val="002E6F7B"/>
    <w:rsid w:val="002E7275"/>
    <w:rsid w:val="002E7463"/>
    <w:rsid w:val="002E7892"/>
    <w:rsid w:val="002E7E42"/>
    <w:rsid w:val="002F0AC9"/>
    <w:rsid w:val="002F0B9E"/>
    <w:rsid w:val="002F0D21"/>
    <w:rsid w:val="002F17A7"/>
    <w:rsid w:val="002F19B7"/>
    <w:rsid w:val="002F2006"/>
    <w:rsid w:val="002F23A5"/>
    <w:rsid w:val="002F2CD6"/>
    <w:rsid w:val="002F31BA"/>
    <w:rsid w:val="002F37E7"/>
    <w:rsid w:val="002F381E"/>
    <w:rsid w:val="002F3E13"/>
    <w:rsid w:val="002F3E88"/>
    <w:rsid w:val="002F4603"/>
    <w:rsid w:val="002F483F"/>
    <w:rsid w:val="002F48A0"/>
    <w:rsid w:val="002F4FA9"/>
    <w:rsid w:val="002F5425"/>
    <w:rsid w:val="002F550A"/>
    <w:rsid w:val="002F574F"/>
    <w:rsid w:val="002F6652"/>
    <w:rsid w:val="002F68EB"/>
    <w:rsid w:val="002F6B57"/>
    <w:rsid w:val="002F6D5B"/>
    <w:rsid w:val="002F6D9D"/>
    <w:rsid w:val="002F6FD8"/>
    <w:rsid w:val="002F7069"/>
    <w:rsid w:val="002F739B"/>
    <w:rsid w:val="002F75FE"/>
    <w:rsid w:val="002F7AE2"/>
    <w:rsid w:val="003014F3"/>
    <w:rsid w:val="00301550"/>
    <w:rsid w:val="00301C8C"/>
    <w:rsid w:val="00302091"/>
    <w:rsid w:val="003020B7"/>
    <w:rsid w:val="00302253"/>
    <w:rsid w:val="00302D1E"/>
    <w:rsid w:val="00302E07"/>
    <w:rsid w:val="0030318B"/>
    <w:rsid w:val="003031DD"/>
    <w:rsid w:val="003032A0"/>
    <w:rsid w:val="00303374"/>
    <w:rsid w:val="00303A07"/>
    <w:rsid w:val="003043CC"/>
    <w:rsid w:val="00304784"/>
    <w:rsid w:val="00304A04"/>
    <w:rsid w:val="00304C3E"/>
    <w:rsid w:val="003051C5"/>
    <w:rsid w:val="00305D2F"/>
    <w:rsid w:val="003062DD"/>
    <w:rsid w:val="00306505"/>
    <w:rsid w:val="00306809"/>
    <w:rsid w:val="003076EE"/>
    <w:rsid w:val="00310219"/>
    <w:rsid w:val="0031026F"/>
    <w:rsid w:val="00310333"/>
    <w:rsid w:val="00310AE5"/>
    <w:rsid w:val="00310C51"/>
    <w:rsid w:val="00310C79"/>
    <w:rsid w:val="00310E38"/>
    <w:rsid w:val="00310EFC"/>
    <w:rsid w:val="00310F14"/>
    <w:rsid w:val="00310FBC"/>
    <w:rsid w:val="00311304"/>
    <w:rsid w:val="00311354"/>
    <w:rsid w:val="0031166D"/>
    <w:rsid w:val="00311AB2"/>
    <w:rsid w:val="00311BAD"/>
    <w:rsid w:val="003123CD"/>
    <w:rsid w:val="003126F3"/>
    <w:rsid w:val="00312F51"/>
    <w:rsid w:val="003133A5"/>
    <w:rsid w:val="003133BC"/>
    <w:rsid w:val="0031344D"/>
    <w:rsid w:val="00313916"/>
    <w:rsid w:val="00314A51"/>
    <w:rsid w:val="00315025"/>
    <w:rsid w:val="0031525E"/>
    <w:rsid w:val="0031527A"/>
    <w:rsid w:val="00315386"/>
    <w:rsid w:val="003155DB"/>
    <w:rsid w:val="00315710"/>
    <w:rsid w:val="00315D92"/>
    <w:rsid w:val="003167FB"/>
    <w:rsid w:val="00316B59"/>
    <w:rsid w:val="00316DE1"/>
    <w:rsid w:val="00316FB7"/>
    <w:rsid w:val="00316FF4"/>
    <w:rsid w:val="003178F2"/>
    <w:rsid w:val="00317B71"/>
    <w:rsid w:val="00317E4F"/>
    <w:rsid w:val="0032072E"/>
    <w:rsid w:val="00320C5C"/>
    <w:rsid w:val="003218F4"/>
    <w:rsid w:val="00321A12"/>
    <w:rsid w:val="00321E3D"/>
    <w:rsid w:val="003220A0"/>
    <w:rsid w:val="003225AC"/>
    <w:rsid w:val="00322797"/>
    <w:rsid w:val="003227FF"/>
    <w:rsid w:val="0032292A"/>
    <w:rsid w:val="00322AD8"/>
    <w:rsid w:val="00323C93"/>
    <w:rsid w:val="003243E7"/>
    <w:rsid w:val="00324F75"/>
    <w:rsid w:val="00325613"/>
    <w:rsid w:val="0032645A"/>
    <w:rsid w:val="00326649"/>
    <w:rsid w:val="0032691B"/>
    <w:rsid w:val="00327221"/>
    <w:rsid w:val="00327E24"/>
    <w:rsid w:val="00330423"/>
    <w:rsid w:val="00330EA1"/>
    <w:rsid w:val="003311F8"/>
    <w:rsid w:val="0033191E"/>
    <w:rsid w:val="00331E60"/>
    <w:rsid w:val="0033253E"/>
    <w:rsid w:val="003325C3"/>
    <w:rsid w:val="0033279D"/>
    <w:rsid w:val="00332B21"/>
    <w:rsid w:val="00332C26"/>
    <w:rsid w:val="00333406"/>
    <w:rsid w:val="00333CC5"/>
    <w:rsid w:val="00333DA0"/>
    <w:rsid w:val="00333FC3"/>
    <w:rsid w:val="00334061"/>
    <w:rsid w:val="0033440A"/>
    <w:rsid w:val="003345F6"/>
    <w:rsid w:val="00334955"/>
    <w:rsid w:val="00336670"/>
    <w:rsid w:val="00336CC6"/>
    <w:rsid w:val="0033770E"/>
    <w:rsid w:val="003377DD"/>
    <w:rsid w:val="00340176"/>
    <w:rsid w:val="00340A75"/>
    <w:rsid w:val="00340DA0"/>
    <w:rsid w:val="00340E7E"/>
    <w:rsid w:val="00340FE0"/>
    <w:rsid w:val="003420B6"/>
    <w:rsid w:val="0034213B"/>
    <w:rsid w:val="003424BB"/>
    <w:rsid w:val="00342910"/>
    <w:rsid w:val="0034299B"/>
    <w:rsid w:val="00342DA9"/>
    <w:rsid w:val="00342E7E"/>
    <w:rsid w:val="0034389B"/>
    <w:rsid w:val="00343AE1"/>
    <w:rsid w:val="003440B4"/>
    <w:rsid w:val="003442B7"/>
    <w:rsid w:val="00344A3A"/>
    <w:rsid w:val="00344CDF"/>
    <w:rsid w:val="00344FA1"/>
    <w:rsid w:val="0034521F"/>
    <w:rsid w:val="003452BD"/>
    <w:rsid w:val="00345AAF"/>
    <w:rsid w:val="003460C3"/>
    <w:rsid w:val="003466B8"/>
    <w:rsid w:val="00346737"/>
    <w:rsid w:val="00346A9D"/>
    <w:rsid w:val="00346B24"/>
    <w:rsid w:val="00346F46"/>
    <w:rsid w:val="00347342"/>
    <w:rsid w:val="0034751B"/>
    <w:rsid w:val="00347FBA"/>
    <w:rsid w:val="003500DA"/>
    <w:rsid w:val="0035012E"/>
    <w:rsid w:val="0035046B"/>
    <w:rsid w:val="00350939"/>
    <w:rsid w:val="00350964"/>
    <w:rsid w:val="00351430"/>
    <w:rsid w:val="00351452"/>
    <w:rsid w:val="003514F7"/>
    <w:rsid w:val="00351B7E"/>
    <w:rsid w:val="00352599"/>
    <w:rsid w:val="00352615"/>
    <w:rsid w:val="0035294B"/>
    <w:rsid w:val="00352A06"/>
    <w:rsid w:val="0035372E"/>
    <w:rsid w:val="003538B9"/>
    <w:rsid w:val="00354768"/>
    <w:rsid w:val="0035481F"/>
    <w:rsid w:val="00354978"/>
    <w:rsid w:val="00354A84"/>
    <w:rsid w:val="00355011"/>
    <w:rsid w:val="0035531D"/>
    <w:rsid w:val="003554F6"/>
    <w:rsid w:val="003556E3"/>
    <w:rsid w:val="00355A1B"/>
    <w:rsid w:val="00355C11"/>
    <w:rsid w:val="00355CBE"/>
    <w:rsid w:val="00355E03"/>
    <w:rsid w:val="003563C4"/>
    <w:rsid w:val="00356479"/>
    <w:rsid w:val="003565DC"/>
    <w:rsid w:val="00356638"/>
    <w:rsid w:val="00356A51"/>
    <w:rsid w:val="00356FEA"/>
    <w:rsid w:val="00357119"/>
    <w:rsid w:val="0035798D"/>
    <w:rsid w:val="00357C4A"/>
    <w:rsid w:val="0036027E"/>
    <w:rsid w:val="0036046B"/>
    <w:rsid w:val="00361284"/>
    <w:rsid w:val="00361608"/>
    <w:rsid w:val="0036199F"/>
    <w:rsid w:val="00362025"/>
    <w:rsid w:val="00362166"/>
    <w:rsid w:val="0036254C"/>
    <w:rsid w:val="00362845"/>
    <w:rsid w:val="003630AE"/>
    <w:rsid w:val="0036313A"/>
    <w:rsid w:val="00363394"/>
    <w:rsid w:val="003633AE"/>
    <w:rsid w:val="0036346D"/>
    <w:rsid w:val="00363C1A"/>
    <w:rsid w:val="00364608"/>
    <w:rsid w:val="0036541D"/>
    <w:rsid w:val="003656DB"/>
    <w:rsid w:val="00365A0C"/>
    <w:rsid w:val="00365D15"/>
    <w:rsid w:val="00366769"/>
    <w:rsid w:val="00366823"/>
    <w:rsid w:val="00366904"/>
    <w:rsid w:val="00366B7C"/>
    <w:rsid w:val="00366BB4"/>
    <w:rsid w:val="00366D8E"/>
    <w:rsid w:val="0036745F"/>
    <w:rsid w:val="0037059F"/>
    <w:rsid w:val="00370AF7"/>
    <w:rsid w:val="00370B9E"/>
    <w:rsid w:val="00370C44"/>
    <w:rsid w:val="00370D5E"/>
    <w:rsid w:val="003717D0"/>
    <w:rsid w:val="003719B7"/>
    <w:rsid w:val="0037337A"/>
    <w:rsid w:val="00374023"/>
    <w:rsid w:val="0037429F"/>
    <w:rsid w:val="00374824"/>
    <w:rsid w:val="0037483C"/>
    <w:rsid w:val="00374A94"/>
    <w:rsid w:val="0037549A"/>
    <w:rsid w:val="003760B4"/>
    <w:rsid w:val="003761D0"/>
    <w:rsid w:val="003764EA"/>
    <w:rsid w:val="0037651C"/>
    <w:rsid w:val="00377053"/>
    <w:rsid w:val="003775A3"/>
    <w:rsid w:val="00377C7F"/>
    <w:rsid w:val="00377FE8"/>
    <w:rsid w:val="00380108"/>
    <w:rsid w:val="00380321"/>
    <w:rsid w:val="0038087D"/>
    <w:rsid w:val="00380934"/>
    <w:rsid w:val="003809E9"/>
    <w:rsid w:val="00381600"/>
    <w:rsid w:val="003816D4"/>
    <w:rsid w:val="00381797"/>
    <w:rsid w:val="0038195F"/>
    <w:rsid w:val="00381B98"/>
    <w:rsid w:val="00381D8F"/>
    <w:rsid w:val="0038208A"/>
    <w:rsid w:val="0038266B"/>
    <w:rsid w:val="00382F24"/>
    <w:rsid w:val="00383351"/>
    <w:rsid w:val="00383700"/>
    <w:rsid w:val="00383853"/>
    <w:rsid w:val="00383B7C"/>
    <w:rsid w:val="0038425F"/>
    <w:rsid w:val="00384AA8"/>
    <w:rsid w:val="00385208"/>
    <w:rsid w:val="00385853"/>
    <w:rsid w:val="0038591B"/>
    <w:rsid w:val="003860EA"/>
    <w:rsid w:val="003865CF"/>
    <w:rsid w:val="00386A81"/>
    <w:rsid w:val="00386DD5"/>
    <w:rsid w:val="003872ED"/>
    <w:rsid w:val="00387704"/>
    <w:rsid w:val="003878D7"/>
    <w:rsid w:val="003879A9"/>
    <w:rsid w:val="00387A0E"/>
    <w:rsid w:val="00387DF6"/>
    <w:rsid w:val="00390193"/>
    <w:rsid w:val="0039094E"/>
    <w:rsid w:val="003909AC"/>
    <w:rsid w:val="00390F56"/>
    <w:rsid w:val="003911F6"/>
    <w:rsid w:val="00391861"/>
    <w:rsid w:val="00391ADC"/>
    <w:rsid w:val="00392002"/>
    <w:rsid w:val="0039333F"/>
    <w:rsid w:val="00393657"/>
    <w:rsid w:val="00393A5E"/>
    <w:rsid w:val="00393B06"/>
    <w:rsid w:val="00393BD8"/>
    <w:rsid w:val="00393EBD"/>
    <w:rsid w:val="00393EED"/>
    <w:rsid w:val="003944DD"/>
    <w:rsid w:val="00394531"/>
    <w:rsid w:val="00394814"/>
    <w:rsid w:val="003949C1"/>
    <w:rsid w:val="00394A29"/>
    <w:rsid w:val="00394B60"/>
    <w:rsid w:val="00394FE8"/>
    <w:rsid w:val="003950C6"/>
    <w:rsid w:val="003956BB"/>
    <w:rsid w:val="00395963"/>
    <w:rsid w:val="00395AEC"/>
    <w:rsid w:val="00395CC9"/>
    <w:rsid w:val="00395E1B"/>
    <w:rsid w:val="003961A3"/>
    <w:rsid w:val="003962D2"/>
    <w:rsid w:val="003975A3"/>
    <w:rsid w:val="00397DC0"/>
    <w:rsid w:val="003A13A6"/>
    <w:rsid w:val="003A1DF6"/>
    <w:rsid w:val="003A20DF"/>
    <w:rsid w:val="003A227A"/>
    <w:rsid w:val="003A2B3A"/>
    <w:rsid w:val="003A2C08"/>
    <w:rsid w:val="003A2FDE"/>
    <w:rsid w:val="003A2FE1"/>
    <w:rsid w:val="003A37D6"/>
    <w:rsid w:val="003A3AB9"/>
    <w:rsid w:val="003A3BB7"/>
    <w:rsid w:val="003A3BD8"/>
    <w:rsid w:val="003A4894"/>
    <w:rsid w:val="003A4CF2"/>
    <w:rsid w:val="003A4EAA"/>
    <w:rsid w:val="003A590D"/>
    <w:rsid w:val="003A60A5"/>
    <w:rsid w:val="003A62BC"/>
    <w:rsid w:val="003A6935"/>
    <w:rsid w:val="003A71BB"/>
    <w:rsid w:val="003A7BFB"/>
    <w:rsid w:val="003A7C15"/>
    <w:rsid w:val="003A7C87"/>
    <w:rsid w:val="003A7D40"/>
    <w:rsid w:val="003B02CE"/>
    <w:rsid w:val="003B08C6"/>
    <w:rsid w:val="003B0D0B"/>
    <w:rsid w:val="003B0FC4"/>
    <w:rsid w:val="003B176B"/>
    <w:rsid w:val="003B1DB1"/>
    <w:rsid w:val="003B2476"/>
    <w:rsid w:val="003B2522"/>
    <w:rsid w:val="003B307F"/>
    <w:rsid w:val="003B357D"/>
    <w:rsid w:val="003B3FAF"/>
    <w:rsid w:val="003B4259"/>
    <w:rsid w:val="003B48A6"/>
    <w:rsid w:val="003B4A85"/>
    <w:rsid w:val="003B4AA4"/>
    <w:rsid w:val="003B4E95"/>
    <w:rsid w:val="003B520E"/>
    <w:rsid w:val="003B56C5"/>
    <w:rsid w:val="003B5C25"/>
    <w:rsid w:val="003B5F38"/>
    <w:rsid w:val="003B622D"/>
    <w:rsid w:val="003B6239"/>
    <w:rsid w:val="003B66DD"/>
    <w:rsid w:val="003B670C"/>
    <w:rsid w:val="003B69CA"/>
    <w:rsid w:val="003B6C26"/>
    <w:rsid w:val="003B6F9B"/>
    <w:rsid w:val="003B73DC"/>
    <w:rsid w:val="003B76D9"/>
    <w:rsid w:val="003B79FA"/>
    <w:rsid w:val="003B7A29"/>
    <w:rsid w:val="003C09D0"/>
    <w:rsid w:val="003C0AAE"/>
    <w:rsid w:val="003C116F"/>
    <w:rsid w:val="003C1904"/>
    <w:rsid w:val="003C2A43"/>
    <w:rsid w:val="003C3A10"/>
    <w:rsid w:val="003C3EF3"/>
    <w:rsid w:val="003C41B1"/>
    <w:rsid w:val="003C4742"/>
    <w:rsid w:val="003C4753"/>
    <w:rsid w:val="003C47F6"/>
    <w:rsid w:val="003C4E45"/>
    <w:rsid w:val="003C5549"/>
    <w:rsid w:val="003C583B"/>
    <w:rsid w:val="003C586D"/>
    <w:rsid w:val="003C5941"/>
    <w:rsid w:val="003C5BE5"/>
    <w:rsid w:val="003C6024"/>
    <w:rsid w:val="003C61C6"/>
    <w:rsid w:val="003C63C8"/>
    <w:rsid w:val="003C644F"/>
    <w:rsid w:val="003C7D48"/>
    <w:rsid w:val="003C7EB3"/>
    <w:rsid w:val="003C7FF0"/>
    <w:rsid w:val="003D0E02"/>
    <w:rsid w:val="003D0E67"/>
    <w:rsid w:val="003D121C"/>
    <w:rsid w:val="003D1777"/>
    <w:rsid w:val="003D1F57"/>
    <w:rsid w:val="003D2A9C"/>
    <w:rsid w:val="003D2BF1"/>
    <w:rsid w:val="003D2CA1"/>
    <w:rsid w:val="003D2D74"/>
    <w:rsid w:val="003D2FCA"/>
    <w:rsid w:val="003D38F9"/>
    <w:rsid w:val="003D3A52"/>
    <w:rsid w:val="003D3C9F"/>
    <w:rsid w:val="003D3D85"/>
    <w:rsid w:val="003D3DAB"/>
    <w:rsid w:val="003D3EC4"/>
    <w:rsid w:val="003D49C4"/>
    <w:rsid w:val="003D5010"/>
    <w:rsid w:val="003D5246"/>
    <w:rsid w:val="003D5488"/>
    <w:rsid w:val="003D56F4"/>
    <w:rsid w:val="003D590F"/>
    <w:rsid w:val="003D5B79"/>
    <w:rsid w:val="003D6306"/>
    <w:rsid w:val="003D634F"/>
    <w:rsid w:val="003D66D6"/>
    <w:rsid w:val="003D6710"/>
    <w:rsid w:val="003D6815"/>
    <w:rsid w:val="003D6997"/>
    <w:rsid w:val="003D73BA"/>
    <w:rsid w:val="003D756B"/>
    <w:rsid w:val="003E052F"/>
    <w:rsid w:val="003E08CA"/>
    <w:rsid w:val="003E0DA6"/>
    <w:rsid w:val="003E1B2C"/>
    <w:rsid w:val="003E2E4D"/>
    <w:rsid w:val="003E312A"/>
    <w:rsid w:val="003E3B63"/>
    <w:rsid w:val="003E3BA7"/>
    <w:rsid w:val="003E3C96"/>
    <w:rsid w:val="003E3CB7"/>
    <w:rsid w:val="003E4830"/>
    <w:rsid w:val="003E6219"/>
    <w:rsid w:val="003E666A"/>
    <w:rsid w:val="003F0376"/>
    <w:rsid w:val="003F09AE"/>
    <w:rsid w:val="003F0EC3"/>
    <w:rsid w:val="003F11F5"/>
    <w:rsid w:val="003F376B"/>
    <w:rsid w:val="003F416A"/>
    <w:rsid w:val="003F4671"/>
    <w:rsid w:val="003F501F"/>
    <w:rsid w:val="003F514D"/>
    <w:rsid w:val="003F5304"/>
    <w:rsid w:val="003F58D3"/>
    <w:rsid w:val="003F5C56"/>
    <w:rsid w:val="003F5CFE"/>
    <w:rsid w:val="003F639E"/>
    <w:rsid w:val="003F70AB"/>
    <w:rsid w:val="003F732E"/>
    <w:rsid w:val="003F7460"/>
    <w:rsid w:val="003F750D"/>
    <w:rsid w:val="003F78AA"/>
    <w:rsid w:val="003F7D8E"/>
    <w:rsid w:val="00400036"/>
    <w:rsid w:val="00400553"/>
    <w:rsid w:val="00400DD1"/>
    <w:rsid w:val="00400ED0"/>
    <w:rsid w:val="00400F7A"/>
    <w:rsid w:val="00401269"/>
    <w:rsid w:val="00402ADD"/>
    <w:rsid w:val="00402B6C"/>
    <w:rsid w:val="004039E6"/>
    <w:rsid w:val="00403ABE"/>
    <w:rsid w:val="00403F10"/>
    <w:rsid w:val="0040405F"/>
    <w:rsid w:val="00404315"/>
    <w:rsid w:val="00404496"/>
    <w:rsid w:val="00404515"/>
    <w:rsid w:val="0040453B"/>
    <w:rsid w:val="004045E3"/>
    <w:rsid w:val="00404A09"/>
    <w:rsid w:val="00404ACA"/>
    <w:rsid w:val="00404B90"/>
    <w:rsid w:val="00404CF1"/>
    <w:rsid w:val="0040504F"/>
    <w:rsid w:val="00405DC3"/>
    <w:rsid w:val="00407AFD"/>
    <w:rsid w:val="00407D00"/>
    <w:rsid w:val="00410628"/>
    <w:rsid w:val="00410B62"/>
    <w:rsid w:val="00411126"/>
    <w:rsid w:val="00411169"/>
    <w:rsid w:val="00411336"/>
    <w:rsid w:val="004113A3"/>
    <w:rsid w:val="004113D4"/>
    <w:rsid w:val="00411606"/>
    <w:rsid w:val="00411895"/>
    <w:rsid w:val="00411D3F"/>
    <w:rsid w:val="00411E83"/>
    <w:rsid w:val="00411EEB"/>
    <w:rsid w:val="00411F1C"/>
    <w:rsid w:val="00412789"/>
    <w:rsid w:val="00412C90"/>
    <w:rsid w:val="0041342D"/>
    <w:rsid w:val="00413578"/>
    <w:rsid w:val="00413CDB"/>
    <w:rsid w:val="00413DF0"/>
    <w:rsid w:val="00414527"/>
    <w:rsid w:val="00414673"/>
    <w:rsid w:val="00414798"/>
    <w:rsid w:val="00416BDD"/>
    <w:rsid w:val="004171BB"/>
    <w:rsid w:val="004173E1"/>
    <w:rsid w:val="004206D8"/>
    <w:rsid w:val="00420C7A"/>
    <w:rsid w:val="00420FEA"/>
    <w:rsid w:val="0042186F"/>
    <w:rsid w:val="00421FF7"/>
    <w:rsid w:val="00423115"/>
    <w:rsid w:val="00423135"/>
    <w:rsid w:val="00424705"/>
    <w:rsid w:val="004251E2"/>
    <w:rsid w:val="004256AA"/>
    <w:rsid w:val="00425722"/>
    <w:rsid w:val="004260B9"/>
    <w:rsid w:val="004263BF"/>
    <w:rsid w:val="00426A72"/>
    <w:rsid w:val="0043017D"/>
    <w:rsid w:val="0043021A"/>
    <w:rsid w:val="0043130F"/>
    <w:rsid w:val="004313AF"/>
    <w:rsid w:val="004324D6"/>
    <w:rsid w:val="00432B4F"/>
    <w:rsid w:val="00433004"/>
    <w:rsid w:val="00433510"/>
    <w:rsid w:val="00433BB4"/>
    <w:rsid w:val="0043487B"/>
    <w:rsid w:val="00435757"/>
    <w:rsid w:val="004367C9"/>
    <w:rsid w:val="004369BE"/>
    <w:rsid w:val="00436AA9"/>
    <w:rsid w:val="00436DE0"/>
    <w:rsid w:val="0043739B"/>
    <w:rsid w:val="004374B5"/>
    <w:rsid w:val="004374BB"/>
    <w:rsid w:val="00437B10"/>
    <w:rsid w:val="004409D2"/>
    <w:rsid w:val="00440D6B"/>
    <w:rsid w:val="004412D6"/>
    <w:rsid w:val="00441494"/>
    <w:rsid w:val="00441506"/>
    <w:rsid w:val="004421E0"/>
    <w:rsid w:val="0044233D"/>
    <w:rsid w:val="004426E2"/>
    <w:rsid w:val="004427CE"/>
    <w:rsid w:val="004428E5"/>
    <w:rsid w:val="00442D60"/>
    <w:rsid w:val="00442EEE"/>
    <w:rsid w:val="0044348C"/>
    <w:rsid w:val="004436A9"/>
    <w:rsid w:val="00443930"/>
    <w:rsid w:val="004439D7"/>
    <w:rsid w:val="00443B3C"/>
    <w:rsid w:val="00443BE2"/>
    <w:rsid w:val="00443C12"/>
    <w:rsid w:val="0044427C"/>
    <w:rsid w:val="0044465D"/>
    <w:rsid w:val="00444D06"/>
    <w:rsid w:val="0044512D"/>
    <w:rsid w:val="00445B6A"/>
    <w:rsid w:val="004470D0"/>
    <w:rsid w:val="004470DA"/>
    <w:rsid w:val="0044720F"/>
    <w:rsid w:val="00447CFE"/>
    <w:rsid w:val="0045086B"/>
    <w:rsid w:val="004508EA"/>
    <w:rsid w:val="00451483"/>
    <w:rsid w:val="0045152A"/>
    <w:rsid w:val="004515C4"/>
    <w:rsid w:val="004517EB"/>
    <w:rsid w:val="00451F06"/>
    <w:rsid w:val="004528EA"/>
    <w:rsid w:val="00452BC2"/>
    <w:rsid w:val="00453152"/>
    <w:rsid w:val="00453660"/>
    <w:rsid w:val="00453CF6"/>
    <w:rsid w:val="00453ED6"/>
    <w:rsid w:val="00454C66"/>
    <w:rsid w:val="00454F0A"/>
    <w:rsid w:val="00454FDC"/>
    <w:rsid w:val="0045537C"/>
    <w:rsid w:val="00455C30"/>
    <w:rsid w:val="0045603A"/>
    <w:rsid w:val="004562AF"/>
    <w:rsid w:val="0045630A"/>
    <w:rsid w:val="004566D5"/>
    <w:rsid w:val="004570D3"/>
    <w:rsid w:val="0045772A"/>
    <w:rsid w:val="00457B4D"/>
    <w:rsid w:val="0046059A"/>
    <w:rsid w:val="004607DD"/>
    <w:rsid w:val="00460B5C"/>
    <w:rsid w:val="00460FFD"/>
    <w:rsid w:val="004614CC"/>
    <w:rsid w:val="00461CB8"/>
    <w:rsid w:val="00461F39"/>
    <w:rsid w:val="00462110"/>
    <w:rsid w:val="0046227C"/>
    <w:rsid w:val="004626C5"/>
    <w:rsid w:val="00462FF6"/>
    <w:rsid w:val="004633A0"/>
    <w:rsid w:val="004634BC"/>
    <w:rsid w:val="004638CC"/>
    <w:rsid w:val="00463AB3"/>
    <w:rsid w:val="0046401D"/>
    <w:rsid w:val="00464815"/>
    <w:rsid w:val="00464A4E"/>
    <w:rsid w:val="00464E75"/>
    <w:rsid w:val="00465664"/>
    <w:rsid w:val="0046582B"/>
    <w:rsid w:val="00465B32"/>
    <w:rsid w:val="00465B56"/>
    <w:rsid w:val="004664AC"/>
    <w:rsid w:val="00466EEA"/>
    <w:rsid w:val="004670DE"/>
    <w:rsid w:val="0046717E"/>
    <w:rsid w:val="004678DE"/>
    <w:rsid w:val="004679A5"/>
    <w:rsid w:val="00467C27"/>
    <w:rsid w:val="00470166"/>
    <w:rsid w:val="004702AA"/>
    <w:rsid w:val="004704C4"/>
    <w:rsid w:val="004705D2"/>
    <w:rsid w:val="00470701"/>
    <w:rsid w:val="0047111B"/>
    <w:rsid w:val="00471301"/>
    <w:rsid w:val="0047172B"/>
    <w:rsid w:val="004718BF"/>
    <w:rsid w:val="004718CD"/>
    <w:rsid w:val="00471D83"/>
    <w:rsid w:val="004720F2"/>
    <w:rsid w:val="0047246A"/>
    <w:rsid w:val="00472537"/>
    <w:rsid w:val="004726F2"/>
    <w:rsid w:val="0047285D"/>
    <w:rsid w:val="00472A76"/>
    <w:rsid w:val="00473076"/>
    <w:rsid w:val="00473D31"/>
    <w:rsid w:val="00473F45"/>
    <w:rsid w:val="00474CAF"/>
    <w:rsid w:val="00474E7A"/>
    <w:rsid w:val="00477555"/>
    <w:rsid w:val="00477A61"/>
    <w:rsid w:val="00477B4D"/>
    <w:rsid w:val="00477BF2"/>
    <w:rsid w:val="00477C7B"/>
    <w:rsid w:val="00477D3E"/>
    <w:rsid w:val="004800A1"/>
    <w:rsid w:val="00480EFD"/>
    <w:rsid w:val="004811EA"/>
    <w:rsid w:val="00481C35"/>
    <w:rsid w:val="00481E0B"/>
    <w:rsid w:val="0048203F"/>
    <w:rsid w:val="0048255E"/>
    <w:rsid w:val="00482C41"/>
    <w:rsid w:val="00482C58"/>
    <w:rsid w:val="00483989"/>
    <w:rsid w:val="00484208"/>
    <w:rsid w:val="004843BB"/>
    <w:rsid w:val="004844D2"/>
    <w:rsid w:val="00484524"/>
    <w:rsid w:val="004846F7"/>
    <w:rsid w:val="0048539A"/>
    <w:rsid w:val="00485CD6"/>
    <w:rsid w:val="00486728"/>
    <w:rsid w:val="004873D1"/>
    <w:rsid w:val="00487581"/>
    <w:rsid w:val="00490317"/>
    <w:rsid w:val="00490399"/>
    <w:rsid w:val="00490B96"/>
    <w:rsid w:val="00490D36"/>
    <w:rsid w:val="00490FCD"/>
    <w:rsid w:val="00491000"/>
    <w:rsid w:val="00491083"/>
    <w:rsid w:val="00491156"/>
    <w:rsid w:val="004911CF"/>
    <w:rsid w:val="00491261"/>
    <w:rsid w:val="004914E3"/>
    <w:rsid w:val="00491B09"/>
    <w:rsid w:val="00491F76"/>
    <w:rsid w:val="004922FB"/>
    <w:rsid w:val="0049251B"/>
    <w:rsid w:val="00492853"/>
    <w:rsid w:val="004929F1"/>
    <w:rsid w:val="00492CE7"/>
    <w:rsid w:val="00492D4A"/>
    <w:rsid w:val="00493024"/>
    <w:rsid w:val="0049302E"/>
    <w:rsid w:val="004930AC"/>
    <w:rsid w:val="00493869"/>
    <w:rsid w:val="00493B1D"/>
    <w:rsid w:val="00493D48"/>
    <w:rsid w:val="0049470A"/>
    <w:rsid w:val="00494B20"/>
    <w:rsid w:val="00494BE9"/>
    <w:rsid w:val="0049505A"/>
    <w:rsid w:val="00495090"/>
    <w:rsid w:val="00495166"/>
    <w:rsid w:val="0049539C"/>
    <w:rsid w:val="00495A9D"/>
    <w:rsid w:val="00495C82"/>
    <w:rsid w:val="004963CF"/>
    <w:rsid w:val="0049654E"/>
    <w:rsid w:val="0049663B"/>
    <w:rsid w:val="0049682B"/>
    <w:rsid w:val="00496C0A"/>
    <w:rsid w:val="0049716B"/>
    <w:rsid w:val="004975BD"/>
    <w:rsid w:val="004A0A53"/>
    <w:rsid w:val="004A0AE8"/>
    <w:rsid w:val="004A11DB"/>
    <w:rsid w:val="004A12B2"/>
    <w:rsid w:val="004A19BA"/>
    <w:rsid w:val="004A1CF6"/>
    <w:rsid w:val="004A1D1D"/>
    <w:rsid w:val="004A21A6"/>
    <w:rsid w:val="004A2499"/>
    <w:rsid w:val="004A260F"/>
    <w:rsid w:val="004A2998"/>
    <w:rsid w:val="004A3263"/>
    <w:rsid w:val="004A33BC"/>
    <w:rsid w:val="004A3475"/>
    <w:rsid w:val="004A354F"/>
    <w:rsid w:val="004A37DD"/>
    <w:rsid w:val="004A4024"/>
    <w:rsid w:val="004A41E1"/>
    <w:rsid w:val="004A4245"/>
    <w:rsid w:val="004A43E0"/>
    <w:rsid w:val="004A4683"/>
    <w:rsid w:val="004A4730"/>
    <w:rsid w:val="004A481A"/>
    <w:rsid w:val="004A4C56"/>
    <w:rsid w:val="004A4D0F"/>
    <w:rsid w:val="004A5D13"/>
    <w:rsid w:val="004A623A"/>
    <w:rsid w:val="004A67FF"/>
    <w:rsid w:val="004A6F19"/>
    <w:rsid w:val="004A7AF7"/>
    <w:rsid w:val="004A7FA1"/>
    <w:rsid w:val="004B06AF"/>
    <w:rsid w:val="004B072A"/>
    <w:rsid w:val="004B12A8"/>
    <w:rsid w:val="004B2B42"/>
    <w:rsid w:val="004B3789"/>
    <w:rsid w:val="004B3804"/>
    <w:rsid w:val="004B3859"/>
    <w:rsid w:val="004B410A"/>
    <w:rsid w:val="004B4493"/>
    <w:rsid w:val="004B4BDF"/>
    <w:rsid w:val="004B4DAD"/>
    <w:rsid w:val="004B4E39"/>
    <w:rsid w:val="004B4EB2"/>
    <w:rsid w:val="004B522E"/>
    <w:rsid w:val="004B5440"/>
    <w:rsid w:val="004B55DD"/>
    <w:rsid w:val="004B5939"/>
    <w:rsid w:val="004B5980"/>
    <w:rsid w:val="004B68A0"/>
    <w:rsid w:val="004B6AA6"/>
    <w:rsid w:val="004B6CE4"/>
    <w:rsid w:val="004B784A"/>
    <w:rsid w:val="004B785B"/>
    <w:rsid w:val="004B7DCB"/>
    <w:rsid w:val="004C02D8"/>
    <w:rsid w:val="004C03D0"/>
    <w:rsid w:val="004C08C6"/>
    <w:rsid w:val="004C0CEC"/>
    <w:rsid w:val="004C17F0"/>
    <w:rsid w:val="004C1CFA"/>
    <w:rsid w:val="004C1FFA"/>
    <w:rsid w:val="004C22BF"/>
    <w:rsid w:val="004C240B"/>
    <w:rsid w:val="004C264A"/>
    <w:rsid w:val="004C2783"/>
    <w:rsid w:val="004C2880"/>
    <w:rsid w:val="004C2F2E"/>
    <w:rsid w:val="004C30D5"/>
    <w:rsid w:val="004C34F7"/>
    <w:rsid w:val="004C3821"/>
    <w:rsid w:val="004C4139"/>
    <w:rsid w:val="004C48DD"/>
    <w:rsid w:val="004C4C7E"/>
    <w:rsid w:val="004C572F"/>
    <w:rsid w:val="004C5D36"/>
    <w:rsid w:val="004C6064"/>
    <w:rsid w:val="004C615D"/>
    <w:rsid w:val="004C6722"/>
    <w:rsid w:val="004C6947"/>
    <w:rsid w:val="004C6F87"/>
    <w:rsid w:val="004C720B"/>
    <w:rsid w:val="004C79B4"/>
    <w:rsid w:val="004C7B45"/>
    <w:rsid w:val="004C7CBA"/>
    <w:rsid w:val="004C7E34"/>
    <w:rsid w:val="004C7FA3"/>
    <w:rsid w:val="004D0405"/>
    <w:rsid w:val="004D04A3"/>
    <w:rsid w:val="004D0D9E"/>
    <w:rsid w:val="004D0F32"/>
    <w:rsid w:val="004D1589"/>
    <w:rsid w:val="004D1997"/>
    <w:rsid w:val="004D19DF"/>
    <w:rsid w:val="004D1D70"/>
    <w:rsid w:val="004D257D"/>
    <w:rsid w:val="004D25B3"/>
    <w:rsid w:val="004D2768"/>
    <w:rsid w:val="004D3480"/>
    <w:rsid w:val="004D3621"/>
    <w:rsid w:val="004D3D83"/>
    <w:rsid w:val="004D3E8F"/>
    <w:rsid w:val="004D4134"/>
    <w:rsid w:val="004D4708"/>
    <w:rsid w:val="004D4F7E"/>
    <w:rsid w:val="004D53BE"/>
    <w:rsid w:val="004D53D1"/>
    <w:rsid w:val="004D5AE3"/>
    <w:rsid w:val="004D5D15"/>
    <w:rsid w:val="004D5EDA"/>
    <w:rsid w:val="004D6683"/>
    <w:rsid w:val="004D6822"/>
    <w:rsid w:val="004D6F87"/>
    <w:rsid w:val="004D7092"/>
    <w:rsid w:val="004D7138"/>
    <w:rsid w:val="004D75DA"/>
    <w:rsid w:val="004D75E9"/>
    <w:rsid w:val="004D7722"/>
    <w:rsid w:val="004D7907"/>
    <w:rsid w:val="004D7AA3"/>
    <w:rsid w:val="004E101C"/>
    <w:rsid w:val="004E122C"/>
    <w:rsid w:val="004E1816"/>
    <w:rsid w:val="004E21C5"/>
    <w:rsid w:val="004E2AA6"/>
    <w:rsid w:val="004E2B52"/>
    <w:rsid w:val="004E2FCC"/>
    <w:rsid w:val="004E33AD"/>
    <w:rsid w:val="004E392B"/>
    <w:rsid w:val="004E400E"/>
    <w:rsid w:val="004E4057"/>
    <w:rsid w:val="004E41B5"/>
    <w:rsid w:val="004E4837"/>
    <w:rsid w:val="004E487A"/>
    <w:rsid w:val="004E4FF3"/>
    <w:rsid w:val="004E511F"/>
    <w:rsid w:val="004E5258"/>
    <w:rsid w:val="004E5603"/>
    <w:rsid w:val="004E564A"/>
    <w:rsid w:val="004E56EB"/>
    <w:rsid w:val="004E57B2"/>
    <w:rsid w:val="004E5982"/>
    <w:rsid w:val="004E65EB"/>
    <w:rsid w:val="004E6987"/>
    <w:rsid w:val="004E6AAB"/>
    <w:rsid w:val="004E6BE2"/>
    <w:rsid w:val="004E6CC2"/>
    <w:rsid w:val="004E732A"/>
    <w:rsid w:val="004E7796"/>
    <w:rsid w:val="004E7BC4"/>
    <w:rsid w:val="004F07FD"/>
    <w:rsid w:val="004F0D10"/>
    <w:rsid w:val="004F0F0F"/>
    <w:rsid w:val="004F150F"/>
    <w:rsid w:val="004F170E"/>
    <w:rsid w:val="004F1FFE"/>
    <w:rsid w:val="004F21A3"/>
    <w:rsid w:val="004F28DD"/>
    <w:rsid w:val="004F2F27"/>
    <w:rsid w:val="004F31A9"/>
    <w:rsid w:val="004F31EF"/>
    <w:rsid w:val="004F3228"/>
    <w:rsid w:val="004F3629"/>
    <w:rsid w:val="004F38F6"/>
    <w:rsid w:val="004F3E73"/>
    <w:rsid w:val="004F4095"/>
    <w:rsid w:val="004F46C9"/>
    <w:rsid w:val="004F4C61"/>
    <w:rsid w:val="004F543C"/>
    <w:rsid w:val="004F58D8"/>
    <w:rsid w:val="004F6744"/>
    <w:rsid w:val="004F72E8"/>
    <w:rsid w:val="004F78E3"/>
    <w:rsid w:val="004F7FC5"/>
    <w:rsid w:val="00500245"/>
    <w:rsid w:val="00500DF4"/>
    <w:rsid w:val="00500E50"/>
    <w:rsid w:val="00501227"/>
    <w:rsid w:val="00501322"/>
    <w:rsid w:val="00501388"/>
    <w:rsid w:val="0050143F"/>
    <w:rsid w:val="0050169B"/>
    <w:rsid w:val="00502203"/>
    <w:rsid w:val="0050226E"/>
    <w:rsid w:val="005022BC"/>
    <w:rsid w:val="0050249B"/>
    <w:rsid w:val="005047DB"/>
    <w:rsid w:val="00504F37"/>
    <w:rsid w:val="00504F97"/>
    <w:rsid w:val="00505390"/>
    <w:rsid w:val="0050565E"/>
    <w:rsid w:val="005059FA"/>
    <w:rsid w:val="00506014"/>
    <w:rsid w:val="0050618E"/>
    <w:rsid w:val="00506622"/>
    <w:rsid w:val="00506B4D"/>
    <w:rsid w:val="00506D6E"/>
    <w:rsid w:val="00507420"/>
    <w:rsid w:val="00507941"/>
    <w:rsid w:val="00507A9E"/>
    <w:rsid w:val="00510044"/>
    <w:rsid w:val="00510053"/>
    <w:rsid w:val="0051087D"/>
    <w:rsid w:val="005115F5"/>
    <w:rsid w:val="00511A79"/>
    <w:rsid w:val="00511E60"/>
    <w:rsid w:val="005122C8"/>
    <w:rsid w:val="00512B8A"/>
    <w:rsid w:val="00513861"/>
    <w:rsid w:val="005139AB"/>
    <w:rsid w:val="00513A0D"/>
    <w:rsid w:val="00514285"/>
    <w:rsid w:val="00514416"/>
    <w:rsid w:val="00514573"/>
    <w:rsid w:val="005145DF"/>
    <w:rsid w:val="00514836"/>
    <w:rsid w:val="0051495A"/>
    <w:rsid w:val="00515477"/>
    <w:rsid w:val="00515B0D"/>
    <w:rsid w:val="00515DF3"/>
    <w:rsid w:val="00515FF6"/>
    <w:rsid w:val="00516272"/>
    <w:rsid w:val="005164AF"/>
    <w:rsid w:val="00516510"/>
    <w:rsid w:val="00516B06"/>
    <w:rsid w:val="00516B7F"/>
    <w:rsid w:val="00516D96"/>
    <w:rsid w:val="00516E14"/>
    <w:rsid w:val="00516FA4"/>
    <w:rsid w:val="00517E76"/>
    <w:rsid w:val="00520242"/>
    <w:rsid w:val="0052046D"/>
    <w:rsid w:val="0052129C"/>
    <w:rsid w:val="00521965"/>
    <w:rsid w:val="00521F01"/>
    <w:rsid w:val="00521F2D"/>
    <w:rsid w:val="005222C4"/>
    <w:rsid w:val="005226B3"/>
    <w:rsid w:val="00522D60"/>
    <w:rsid w:val="00522FC7"/>
    <w:rsid w:val="005233A5"/>
    <w:rsid w:val="005234E6"/>
    <w:rsid w:val="00523E02"/>
    <w:rsid w:val="0052490D"/>
    <w:rsid w:val="00524FEF"/>
    <w:rsid w:val="005254EF"/>
    <w:rsid w:val="0052580C"/>
    <w:rsid w:val="00525956"/>
    <w:rsid w:val="00525B42"/>
    <w:rsid w:val="005263E5"/>
    <w:rsid w:val="005269CC"/>
    <w:rsid w:val="00526A87"/>
    <w:rsid w:val="00526C32"/>
    <w:rsid w:val="00526CD6"/>
    <w:rsid w:val="0052702A"/>
    <w:rsid w:val="00527E3E"/>
    <w:rsid w:val="0053051D"/>
    <w:rsid w:val="005313C2"/>
    <w:rsid w:val="005314CD"/>
    <w:rsid w:val="00531EC1"/>
    <w:rsid w:val="00532D12"/>
    <w:rsid w:val="005330F4"/>
    <w:rsid w:val="0053332D"/>
    <w:rsid w:val="00533438"/>
    <w:rsid w:val="00533E02"/>
    <w:rsid w:val="00534313"/>
    <w:rsid w:val="00534660"/>
    <w:rsid w:val="005346B6"/>
    <w:rsid w:val="005350B4"/>
    <w:rsid w:val="005357DF"/>
    <w:rsid w:val="005358ED"/>
    <w:rsid w:val="00535A79"/>
    <w:rsid w:val="00536593"/>
    <w:rsid w:val="00536927"/>
    <w:rsid w:val="00536B80"/>
    <w:rsid w:val="00537096"/>
    <w:rsid w:val="0053718C"/>
    <w:rsid w:val="005371DD"/>
    <w:rsid w:val="00537755"/>
    <w:rsid w:val="0053794A"/>
    <w:rsid w:val="00537980"/>
    <w:rsid w:val="005379D2"/>
    <w:rsid w:val="00537B86"/>
    <w:rsid w:val="00537BD1"/>
    <w:rsid w:val="00540169"/>
    <w:rsid w:val="00540B34"/>
    <w:rsid w:val="00540EA9"/>
    <w:rsid w:val="00540F13"/>
    <w:rsid w:val="005413A9"/>
    <w:rsid w:val="005416E4"/>
    <w:rsid w:val="00541E98"/>
    <w:rsid w:val="00542504"/>
    <w:rsid w:val="005426ED"/>
    <w:rsid w:val="00542C1B"/>
    <w:rsid w:val="00542FC2"/>
    <w:rsid w:val="005446AF"/>
    <w:rsid w:val="00544CF8"/>
    <w:rsid w:val="00544D1D"/>
    <w:rsid w:val="00544DCA"/>
    <w:rsid w:val="00545628"/>
    <w:rsid w:val="005459A1"/>
    <w:rsid w:val="00545B34"/>
    <w:rsid w:val="0054725F"/>
    <w:rsid w:val="005473B8"/>
    <w:rsid w:val="00547CA6"/>
    <w:rsid w:val="00547CFE"/>
    <w:rsid w:val="00550656"/>
    <w:rsid w:val="00550DCD"/>
    <w:rsid w:val="00550EA2"/>
    <w:rsid w:val="0055185C"/>
    <w:rsid w:val="0055222A"/>
    <w:rsid w:val="00552299"/>
    <w:rsid w:val="0055249F"/>
    <w:rsid w:val="00552CE5"/>
    <w:rsid w:val="00552FD4"/>
    <w:rsid w:val="005533A6"/>
    <w:rsid w:val="00553CD2"/>
    <w:rsid w:val="00553D19"/>
    <w:rsid w:val="00553D70"/>
    <w:rsid w:val="00553EF3"/>
    <w:rsid w:val="00554471"/>
    <w:rsid w:val="00554621"/>
    <w:rsid w:val="00554A26"/>
    <w:rsid w:val="00554DA5"/>
    <w:rsid w:val="00554FD3"/>
    <w:rsid w:val="0055591E"/>
    <w:rsid w:val="00555CED"/>
    <w:rsid w:val="00556B8A"/>
    <w:rsid w:val="00556CB1"/>
    <w:rsid w:val="00556ED7"/>
    <w:rsid w:val="00556EE3"/>
    <w:rsid w:val="00557169"/>
    <w:rsid w:val="0055719C"/>
    <w:rsid w:val="005574D6"/>
    <w:rsid w:val="005577C0"/>
    <w:rsid w:val="005577C2"/>
    <w:rsid w:val="005579BF"/>
    <w:rsid w:val="00557D13"/>
    <w:rsid w:val="00557E15"/>
    <w:rsid w:val="00557FB4"/>
    <w:rsid w:val="00560589"/>
    <w:rsid w:val="005614A1"/>
    <w:rsid w:val="0056164C"/>
    <w:rsid w:val="00562ED3"/>
    <w:rsid w:val="00563A00"/>
    <w:rsid w:val="00563BD8"/>
    <w:rsid w:val="00563C8D"/>
    <w:rsid w:val="00563D14"/>
    <w:rsid w:val="00563DB2"/>
    <w:rsid w:val="00564599"/>
    <w:rsid w:val="00564915"/>
    <w:rsid w:val="0056511D"/>
    <w:rsid w:val="00565221"/>
    <w:rsid w:val="0056523D"/>
    <w:rsid w:val="00565537"/>
    <w:rsid w:val="0056586A"/>
    <w:rsid w:val="00566673"/>
    <w:rsid w:val="00566C81"/>
    <w:rsid w:val="00566FB8"/>
    <w:rsid w:val="005670D3"/>
    <w:rsid w:val="005670EC"/>
    <w:rsid w:val="00567355"/>
    <w:rsid w:val="00567651"/>
    <w:rsid w:val="00570F6A"/>
    <w:rsid w:val="0057110B"/>
    <w:rsid w:val="00571192"/>
    <w:rsid w:val="0057187F"/>
    <w:rsid w:val="00571F7F"/>
    <w:rsid w:val="005722D9"/>
    <w:rsid w:val="005724C6"/>
    <w:rsid w:val="00572716"/>
    <w:rsid w:val="005727F5"/>
    <w:rsid w:val="00573795"/>
    <w:rsid w:val="00573927"/>
    <w:rsid w:val="00573B78"/>
    <w:rsid w:val="00573BB8"/>
    <w:rsid w:val="00573C18"/>
    <w:rsid w:val="00574A5C"/>
    <w:rsid w:val="00574C7B"/>
    <w:rsid w:val="00574EF1"/>
    <w:rsid w:val="0057515A"/>
    <w:rsid w:val="00575168"/>
    <w:rsid w:val="005754D7"/>
    <w:rsid w:val="0057559B"/>
    <w:rsid w:val="00575738"/>
    <w:rsid w:val="0057651E"/>
    <w:rsid w:val="00576CE1"/>
    <w:rsid w:val="00576CF3"/>
    <w:rsid w:val="00577E62"/>
    <w:rsid w:val="00580599"/>
    <w:rsid w:val="00580C88"/>
    <w:rsid w:val="00580E04"/>
    <w:rsid w:val="0058125A"/>
    <w:rsid w:val="00581491"/>
    <w:rsid w:val="005820DB"/>
    <w:rsid w:val="00582C03"/>
    <w:rsid w:val="00584B6F"/>
    <w:rsid w:val="00584BD9"/>
    <w:rsid w:val="00584F7B"/>
    <w:rsid w:val="00585009"/>
    <w:rsid w:val="00585207"/>
    <w:rsid w:val="00585448"/>
    <w:rsid w:val="00585C44"/>
    <w:rsid w:val="00585DDC"/>
    <w:rsid w:val="00586225"/>
    <w:rsid w:val="00586386"/>
    <w:rsid w:val="00586FCD"/>
    <w:rsid w:val="00587D57"/>
    <w:rsid w:val="00590176"/>
    <w:rsid w:val="00591595"/>
    <w:rsid w:val="0059164A"/>
    <w:rsid w:val="00591A34"/>
    <w:rsid w:val="005921F7"/>
    <w:rsid w:val="00592630"/>
    <w:rsid w:val="00592B4D"/>
    <w:rsid w:val="00592C29"/>
    <w:rsid w:val="00592C2D"/>
    <w:rsid w:val="005931CF"/>
    <w:rsid w:val="0059326B"/>
    <w:rsid w:val="005946CA"/>
    <w:rsid w:val="00594CE9"/>
    <w:rsid w:val="00594E79"/>
    <w:rsid w:val="00595036"/>
    <w:rsid w:val="00595C60"/>
    <w:rsid w:val="00595D45"/>
    <w:rsid w:val="00595EC6"/>
    <w:rsid w:val="005965F0"/>
    <w:rsid w:val="00596A6C"/>
    <w:rsid w:val="00596C8B"/>
    <w:rsid w:val="00596F07"/>
    <w:rsid w:val="005976FC"/>
    <w:rsid w:val="00597921"/>
    <w:rsid w:val="00597ADD"/>
    <w:rsid w:val="00597EB6"/>
    <w:rsid w:val="005A0372"/>
    <w:rsid w:val="005A0585"/>
    <w:rsid w:val="005A0956"/>
    <w:rsid w:val="005A0A4F"/>
    <w:rsid w:val="005A0E88"/>
    <w:rsid w:val="005A0F08"/>
    <w:rsid w:val="005A147D"/>
    <w:rsid w:val="005A1669"/>
    <w:rsid w:val="005A1A90"/>
    <w:rsid w:val="005A1AAD"/>
    <w:rsid w:val="005A1C9B"/>
    <w:rsid w:val="005A1DE0"/>
    <w:rsid w:val="005A230B"/>
    <w:rsid w:val="005A2796"/>
    <w:rsid w:val="005A29C7"/>
    <w:rsid w:val="005A2B9A"/>
    <w:rsid w:val="005A3340"/>
    <w:rsid w:val="005A3372"/>
    <w:rsid w:val="005A3AB9"/>
    <w:rsid w:val="005A3CCF"/>
    <w:rsid w:val="005A4075"/>
    <w:rsid w:val="005A41F6"/>
    <w:rsid w:val="005A480D"/>
    <w:rsid w:val="005A49D5"/>
    <w:rsid w:val="005A4C24"/>
    <w:rsid w:val="005A50C5"/>
    <w:rsid w:val="005A54D5"/>
    <w:rsid w:val="005A5641"/>
    <w:rsid w:val="005A57F7"/>
    <w:rsid w:val="005A594D"/>
    <w:rsid w:val="005A5DC9"/>
    <w:rsid w:val="005A648C"/>
    <w:rsid w:val="005A67E5"/>
    <w:rsid w:val="005A6878"/>
    <w:rsid w:val="005B0DBB"/>
    <w:rsid w:val="005B0E26"/>
    <w:rsid w:val="005B17B3"/>
    <w:rsid w:val="005B1984"/>
    <w:rsid w:val="005B1BA3"/>
    <w:rsid w:val="005B1E7C"/>
    <w:rsid w:val="005B28E2"/>
    <w:rsid w:val="005B29A7"/>
    <w:rsid w:val="005B29FC"/>
    <w:rsid w:val="005B2E83"/>
    <w:rsid w:val="005B31E5"/>
    <w:rsid w:val="005B36E3"/>
    <w:rsid w:val="005B3D02"/>
    <w:rsid w:val="005B4459"/>
    <w:rsid w:val="005B45E6"/>
    <w:rsid w:val="005B46EB"/>
    <w:rsid w:val="005B4CE1"/>
    <w:rsid w:val="005B4D04"/>
    <w:rsid w:val="005B4F45"/>
    <w:rsid w:val="005B59AA"/>
    <w:rsid w:val="005B5F98"/>
    <w:rsid w:val="005B618F"/>
    <w:rsid w:val="005B6405"/>
    <w:rsid w:val="005B689A"/>
    <w:rsid w:val="005B6C6C"/>
    <w:rsid w:val="005B748F"/>
    <w:rsid w:val="005B7631"/>
    <w:rsid w:val="005B7AFF"/>
    <w:rsid w:val="005C02A0"/>
    <w:rsid w:val="005C02FD"/>
    <w:rsid w:val="005C05E8"/>
    <w:rsid w:val="005C07F8"/>
    <w:rsid w:val="005C080F"/>
    <w:rsid w:val="005C0AF1"/>
    <w:rsid w:val="005C16E3"/>
    <w:rsid w:val="005C1BBB"/>
    <w:rsid w:val="005C1E52"/>
    <w:rsid w:val="005C1E69"/>
    <w:rsid w:val="005C20F3"/>
    <w:rsid w:val="005C2D53"/>
    <w:rsid w:val="005C2FFB"/>
    <w:rsid w:val="005C33A9"/>
    <w:rsid w:val="005C348E"/>
    <w:rsid w:val="005C3A34"/>
    <w:rsid w:val="005C3BA6"/>
    <w:rsid w:val="005C403C"/>
    <w:rsid w:val="005C41A3"/>
    <w:rsid w:val="005C41F2"/>
    <w:rsid w:val="005C45B2"/>
    <w:rsid w:val="005C4E83"/>
    <w:rsid w:val="005C5916"/>
    <w:rsid w:val="005C5C59"/>
    <w:rsid w:val="005C5D24"/>
    <w:rsid w:val="005C5D37"/>
    <w:rsid w:val="005C627C"/>
    <w:rsid w:val="005C649C"/>
    <w:rsid w:val="005C676E"/>
    <w:rsid w:val="005C6B57"/>
    <w:rsid w:val="005C75FA"/>
    <w:rsid w:val="005C761D"/>
    <w:rsid w:val="005C79C8"/>
    <w:rsid w:val="005D0E08"/>
    <w:rsid w:val="005D1528"/>
    <w:rsid w:val="005D1927"/>
    <w:rsid w:val="005D1978"/>
    <w:rsid w:val="005D1996"/>
    <w:rsid w:val="005D1FE6"/>
    <w:rsid w:val="005D2FE7"/>
    <w:rsid w:val="005D35AB"/>
    <w:rsid w:val="005D3897"/>
    <w:rsid w:val="005D3D28"/>
    <w:rsid w:val="005D415C"/>
    <w:rsid w:val="005D4398"/>
    <w:rsid w:val="005D4707"/>
    <w:rsid w:val="005D4740"/>
    <w:rsid w:val="005D4966"/>
    <w:rsid w:val="005D4C47"/>
    <w:rsid w:val="005D5A24"/>
    <w:rsid w:val="005D5B70"/>
    <w:rsid w:val="005D5BB3"/>
    <w:rsid w:val="005D6DFF"/>
    <w:rsid w:val="005D7E3E"/>
    <w:rsid w:val="005E0F24"/>
    <w:rsid w:val="005E1C95"/>
    <w:rsid w:val="005E2756"/>
    <w:rsid w:val="005E2821"/>
    <w:rsid w:val="005E2A06"/>
    <w:rsid w:val="005E330B"/>
    <w:rsid w:val="005E3BF9"/>
    <w:rsid w:val="005E3CD4"/>
    <w:rsid w:val="005E4783"/>
    <w:rsid w:val="005E4912"/>
    <w:rsid w:val="005E4D8A"/>
    <w:rsid w:val="005E4E06"/>
    <w:rsid w:val="005E5019"/>
    <w:rsid w:val="005E53C9"/>
    <w:rsid w:val="005E544B"/>
    <w:rsid w:val="005E5787"/>
    <w:rsid w:val="005E57E0"/>
    <w:rsid w:val="005E5FB1"/>
    <w:rsid w:val="005E630C"/>
    <w:rsid w:val="005E6857"/>
    <w:rsid w:val="005E7517"/>
    <w:rsid w:val="005E75C0"/>
    <w:rsid w:val="005E776D"/>
    <w:rsid w:val="005E7DD2"/>
    <w:rsid w:val="005F061E"/>
    <w:rsid w:val="005F0706"/>
    <w:rsid w:val="005F0914"/>
    <w:rsid w:val="005F0CE5"/>
    <w:rsid w:val="005F10D9"/>
    <w:rsid w:val="005F11ED"/>
    <w:rsid w:val="005F1736"/>
    <w:rsid w:val="005F1A29"/>
    <w:rsid w:val="005F1EA8"/>
    <w:rsid w:val="005F1EB8"/>
    <w:rsid w:val="005F242B"/>
    <w:rsid w:val="005F2909"/>
    <w:rsid w:val="005F2E53"/>
    <w:rsid w:val="005F2F6E"/>
    <w:rsid w:val="005F3230"/>
    <w:rsid w:val="005F33FD"/>
    <w:rsid w:val="005F34DA"/>
    <w:rsid w:val="005F373A"/>
    <w:rsid w:val="005F39F0"/>
    <w:rsid w:val="005F4177"/>
    <w:rsid w:val="005F4A5B"/>
    <w:rsid w:val="005F4C8E"/>
    <w:rsid w:val="005F4D21"/>
    <w:rsid w:val="005F4E9E"/>
    <w:rsid w:val="005F502B"/>
    <w:rsid w:val="005F5E96"/>
    <w:rsid w:val="005F6616"/>
    <w:rsid w:val="005F6824"/>
    <w:rsid w:val="005F6CA4"/>
    <w:rsid w:val="005F6CE6"/>
    <w:rsid w:val="005F700A"/>
    <w:rsid w:val="005F7022"/>
    <w:rsid w:val="005F76F1"/>
    <w:rsid w:val="006003CD"/>
    <w:rsid w:val="00600722"/>
    <w:rsid w:val="00600730"/>
    <w:rsid w:val="00601DE7"/>
    <w:rsid w:val="00601E8E"/>
    <w:rsid w:val="00601F52"/>
    <w:rsid w:val="006020EE"/>
    <w:rsid w:val="00602580"/>
    <w:rsid w:val="006025CA"/>
    <w:rsid w:val="00603064"/>
    <w:rsid w:val="00604EDD"/>
    <w:rsid w:val="00604F09"/>
    <w:rsid w:val="006050C3"/>
    <w:rsid w:val="00605780"/>
    <w:rsid w:val="00605F23"/>
    <w:rsid w:val="006071D1"/>
    <w:rsid w:val="0060755D"/>
    <w:rsid w:val="0060798A"/>
    <w:rsid w:val="00607C69"/>
    <w:rsid w:val="00610891"/>
    <w:rsid w:val="0061091E"/>
    <w:rsid w:val="00610DE5"/>
    <w:rsid w:val="00611459"/>
    <w:rsid w:val="00612890"/>
    <w:rsid w:val="006128B4"/>
    <w:rsid w:val="006129C1"/>
    <w:rsid w:val="00612F2D"/>
    <w:rsid w:val="00613370"/>
    <w:rsid w:val="006133F4"/>
    <w:rsid w:val="00613AAB"/>
    <w:rsid w:val="00614040"/>
    <w:rsid w:val="006140E5"/>
    <w:rsid w:val="006140F7"/>
    <w:rsid w:val="00614BB4"/>
    <w:rsid w:val="006152D6"/>
    <w:rsid w:val="00615350"/>
    <w:rsid w:val="00615540"/>
    <w:rsid w:val="006157FE"/>
    <w:rsid w:val="00615E53"/>
    <w:rsid w:val="00615FD0"/>
    <w:rsid w:val="00616109"/>
    <w:rsid w:val="006167E8"/>
    <w:rsid w:val="00616C9F"/>
    <w:rsid w:val="00616DD3"/>
    <w:rsid w:val="00616DFD"/>
    <w:rsid w:val="0062017B"/>
    <w:rsid w:val="00620809"/>
    <w:rsid w:val="006213D5"/>
    <w:rsid w:val="00621B7A"/>
    <w:rsid w:val="00621B93"/>
    <w:rsid w:val="00621C6C"/>
    <w:rsid w:val="00622240"/>
    <w:rsid w:val="0062291C"/>
    <w:rsid w:val="0062306F"/>
    <w:rsid w:val="0062391C"/>
    <w:rsid w:val="00623C45"/>
    <w:rsid w:val="0062499E"/>
    <w:rsid w:val="006251EA"/>
    <w:rsid w:val="0062521B"/>
    <w:rsid w:val="00625227"/>
    <w:rsid w:val="0062526F"/>
    <w:rsid w:val="00625453"/>
    <w:rsid w:val="00625954"/>
    <w:rsid w:val="00625A93"/>
    <w:rsid w:val="00625A98"/>
    <w:rsid w:val="00626033"/>
    <w:rsid w:val="0062615E"/>
    <w:rsid w:val="00626635"/>
    <w:rsid w:val="00626C6C"/>
    <w:rsid w:val="0062720D"/>
    <w:rsid w:val="0062748D"/>
    <w:rsid w:val="00627FBE"/>
    <w:rsid w:val="00630C4B"/>
    <w:rsid w:val="00630DAB"/>
    <w:rsid w:val="00632146"/>
    <w:rsid w:val="00633B54"/>
    <w:rsid w:val="00634091"/>
    <w:rsid w:val="00634FB2"/>
    <w:rsid w:val="0063503F"/>
    <w:rsid w:val="00635725"/>
    <w:rsid w:val="00635831"/>
    <w:rsid w:val="00635AF1"/>
    <w:rsid w:val="00635C67"/>
    <w:rsid w:val="00635CA2"/>
    <w:rsid w:val="006364D4"/>
    <w:rsid w:val="00636623"/>
    <w:rsid w:val="00636B6F"/>
    <w:rsid w:val="00636BC0"/>
    <w:rsid w:val="00637F53"/>
    <w:rsid w:val="00640321"/>
    <w:rsid w:val="006403A2"/>
    <w:rsid w:val="00640B33"/>
    <w:rsid w:val="006416F8"/>
    <w:rsid w:val="006417D5"/>
    <w:rsid w:val="006419D5"/>
    <w:rsid w:val="00641C89"/>
    <w:rsid w:val="00641D53"/>
    <w:rsid w:val="00642090"/>
    <w:rsid w:val="006427A7"/>
    <w:rsid w:val="00642FE7"/>
    <w:rsid w:val="0064352B"/>
    <w:rsid w:val="00643840"/>
    <w:rsid w:val="00643ADA"/>
    <w:rsid w:val="00645BB5"/>
    <w:rsid w:val="0064640E"/>
    <w:rsid w:val="006472D8"/>
    <w:rsid w:val="006474D9"/>
    <w:rsid w:val="00647AE7"/>
    <w:rsid w:val="00647C35"/>
    <w:rsid w:val="00647D91"/>
    <w:rsid w:val="006500E4"/>
    <w:rsid w:val="006505EF"/>
    <w:rsid w:val="00650917"/>
    <w:rsid w:val="00650D92"/>
    <w:rsid w:val="0065105E"/>
    <w:rsid w:val="0065219F"/>
    <w:rsid w:val="006524AE"/>
    <w:rsid w:val="006527A3"/>
    <w:rsid w:val="0065328D"/>
    <w:rsid w:val="006535D4"/>
    <w:rsid w:val="00653622"/>
    <w:rsid w:val="006539AF"/>
    <w:rsid w:val="00653A46"/>
    <w:rsid w:val="00653B89"/>
    <w:rsid w:val="00653BE8"/>
    <w:rsid w:val="006541E8"/>
    <w:rsid w:val="00654377"/>
    <w:rsid w:val="006543E0"/>
    <w:rsid w:val="00654680"/>
    <w:rsid w:val="0065504C"/>
    <w:rsid w:val="006558F9"/>
    <w:rsid w:val="006560AE"/>
    <w:rsid w:val="0065689B"/>
    <w:rsid w:val="00656A43"/>
    <w:rsid w:val="00656F35"/>
    <w:rsid w:val="006570FC"/>
    <w:rsid w:val="00657161"/>
    <w:rsid w:val="006573A7"/>
    <w:rsid w:val="006575A3"/>
    <w:rsid w:val="006575A9"/>
    <w:rsid w:val="00657ADC"/>
    <w:rsid w:val="00660135"/>
    <w:rsid w:val="006601FA"/>
    <w:rsid w:val="0066049E"/>
    <w:rsid w:val="00661825"/>
    <w:rsid w:val="006618F8"/>
    <w:rsid w:val="00662A25"/>
    <w:rsid w:val="00662CC3"/>
    <w:rsid w:val="00663120"/>
    <w:rsid w:val="00663340"/>
    <w:rsid w:val="00663F1F"/>
    <w:rsid w:val="00664AC3"/>
    <w:rsid w:val="00664C90"/>
    <w:rsid w:val="00664E78"/>
    <w:rsid w:val="00664F05"/>
    <w:rsid w:val="00664FC2"/>
    <w:rsid w:val="00665013"/>
    <w:rsid w:val="00665698"/>
    <w:rsid w:val="00665B11"/>
    <w:rsid w:val="00665D09"/>
    <w:rsid w:val="0066611E"/>
    <w:rsid w:val="006665AC"/>
    <w:rsid w:val="006665EF"/>
    <w:rsid w:val="006667FF"/>
    <w:rsid w:val="0066683B"/>
    <w:rsid w:val="00666B30"/>
    <w:rsid w:val="0066704B"/>
    <w:rsid w:val="00667C40"/>
    <w:rsid w:val="006704FB"/>
    <w:rsid w:val="006705FA"/>
    <w:rsid w:val="006711FA"/>
    <w:rsid w:val="00671611"/>
    <w:rsid w:val="00671B31"/>
    <w:rsid w:val="006721AA"/>
    <w:rsid w:val="006726F1"/>
    <w:rsid w:val="00672A1F"/>
    <w:rsid w:val="006730E0"/>
    <w:rsid w:val="006735F8"/>
    <w:rsid w:val="00673848"/>
    <w:rsid w:val="00673E76"/>
    <w:rsid w:val="0067439A"/>
    <w:rsid w:val="006744E5"/>
    <w:rsid w:val="00674E50"/>
    <w:rsid w:val="0067550A"/>
    <w:rsid w:val="00675738"/>
    <w:rsid w:val="0067606B"/>
    <w:rsid w:val="006764C3"/>
    <w:rsid w:val="00677919"/>
    <w:rsid w:val="006779A9"/>
    <w:rsid w:val="00680190"/>
    <w:rsid w:val="0068045A"/>
    <w:rsid w:val="00680490"/>
    <w:rsid w:val="00680639"/>
    <w:rsid w:val="00680D50"/>
    <w:rsid w:val="00680E20"/>
    <w:rsid w:val="0068106B"/>
    <w:rsid w:val="0068180A"/>
    <w:rsid w:val="00681A8C"/>
    <w:rsid w:val="00681B6A"/>
    <w:rsid w:val="00681BA1"/>
    <w:rsid w:val="00681DDB"/>
    <w:rsid w:val="00682097"/>
    <w:rsid w:val="00682986"/>
    <w:rsid w:val="00682ECF"/>
    <w:rsid w:val="00683089"/>
    <w:rsid w:val="0068361E"/>
    <w:rsid w:val="006836CB"/>
    <w:rsid w:val="00683EE2"/>
    <w:rsid w:val="006844B5"/>
    <w:rsid w:val="00684A9C"/>
    <w:rsid w:val="00684E2D"/>
    <w:rsid w:val="006853BD"/>
    <w:rsid w:val="00685452"/>
    <w:rsid w:val="0068565A"/>
    <w:rsid w:val="006866E3"/>
    <w:rsid w:val="006867CC"/>
    <w:rsid w:val="00686AEE"/>
    <w:rsid w:val="006871BD"/>
    <w:rsid w:val="00687553"/>
    <w:rsid w:val="00687C78"/>
    <w:rsid w:val="006905B2"/>
    <w:rsid w:val="00690EBA"/>
    <w:rsid w:val="006911E2"/>
    <w:rsid w:val="006919B2"/>
    <w:rsid w:val="00691FFE"/>
    <w:rsid w:val="00692B11"/>
    <w:rsid w:val="00692DE5"/>
    <w:rsid w:val="0069446C"/>
    <w:rsid w:val="006945CD"/>
    <w:rsid w:val="00694613"/>
    <w:rsid w:val="006946D0"/>
    <w:rsid w:val="006946F0"/>
    <w:rsid w:val="006948A8"/>
    <w:rsid w:val="00695068"/>
    <w:rsid w:val="006951FE"/>
    <w:rsid w:val="00695379"/>
    <w:rsid w:val="0069587C"/>
    <w:rsid w:val="006961E6"/>
    <w:rsid w:val="006969C7"/>
    <w:rsid w:val="00696A00"/>
    <w:rsid w:val="00697280"/>
    <w:rsid w:val="006973D7"/>
    <w:rsid w:val="00697AD9"/>
    <w:rsid w:val="006A0C66"/>
    <w:rsid w:val="006A0D16"/>
    <w:rsid w:val="006A142D"/>
    <w:rsid w:val="006A155A"/>
    <w:rsid w:val="006A19BE"/>
    <w:rsid w:val="006A1FBA"/>
    <w:rsid w:val="006A2A31"/>
    <w:rsid w:val="006A2AA2"/>
    <w:rsid w:val="006A3540"/>
    <w:rsid w:val="006A3BF6"/>
    <w:rsid w:val="006A5B27"/>
    <w:rsid w:val="006A5E6F"/>
    <w:rsid w:val="006A6181"/>
    <w:rsid w:val="006A6205"/>
    <w:rsid w:val="006A64A4"/>
    <w:rsid w:val="006A676F"/>
    <w:rsid w:val="006A6C13"/>
    <w:rsid w:val="006A7082"/>
    <w:rsid w:val="006A79D2"/>
    <w:rsid w:val="006B0885"/>
    <w:rsid w:val="006B09E0"/>
    <w:rsid w:val="006B1136"/>
    <w:rsid w:val="006B1413"/>
    <w:rsid w:val="006B176F"/>
    <w:rsid w:val="006B177C"/>
    <w:rsid w:val="006B1CC9"/>
    <w:rsid w:val="006B2020"/>
    <w:rsid w:val="006B288E"/>
    <w:rsid w:val="006B3D41"/>
    <w:rsid w:val="006B4140"/>
    <w:rsid w:val="006B4E00"/>
    <w:rsid w:val="006B54A5"/>
    <w:rsid w:val="006B59FE"/>
    <w:rsid w:val="006B5C6A"/>
    <w:rsid w:val="006B5E01"/>
    <w:rsid w:val="006B605A"/>
    <w:rsid w:val="006B6188"/>
    <w:rsid w:val="006B665F"/>
    <w:rsid w:val="006B71B6"/>
    <w:rsid w:val="006B72F5"/>
    <w:rsid w:val="006B76B3"/>
    <w:rsid w:val="006B7EDA"/>
    <w:rsid w:val="006C0DE2"/>
    <w:rsid w:val="006C1135"/>
    <w:rsid w:val="006C1B27"/>
    <w:rsid w:val="006C1CB0"/>
    <w:rsid w:val="006C2A09"/>
    <w:rsid w:val="006C2AE4"/>
    <w:rsid w:val="006C3729"/>
    <w:rsid w:val="006C37F1"/>
    <w:rsid w:val="006C3981"/>
    <w:rsid w:val="006C4989"/>
    <w:rsid w:val="006C499D"/>
    <w:rsid w:val="006C4A72"/>
    <w:rsid w:val="006C4C01"/>
    <w:rsid w:val="006C60EE"/>
    <w:rsid w:val="006C69BF"/>
    <w:rsid w:val="006C6C60"/>
    <w:rsid w:val="006C6DBB"/>
    <w:rsid w:val="006C6F87"/>
    <w:rsid w:val="006C6FAE"/>
    <w:rsid w:val="006C73C2"/>
    <w:rsid w:val="006C7779"/>
    <w:rsid w:val="006C7C0E"/>
    <w:rsid w:val="006C7D67"/>
    <w:rsid w:val="006C7E55"/>
    <w:rsid w:val="006C7FBC"/>
    <w:rsid w:val="006D07D3"/>
    <w:rsid w:val="006D08C7"/>
    <w:rsid w:val="006D0B1B"/>
    <w:rsid w:val="006D11BC"/>
    <w:rsid w:val="006D1581"/>
    <w:rsid w:val="006D1675"/>
    <w:rsid w:val="006D169D"/>
    <w:rsid w:val="006D17C1"/>
    <w:rsid w:val="006D1D64"/>
    <w:rsid w:val="006D1E5C"/>
    <w:rsid w:val="006D2174"/>
    <w:rsid w:val="006D21F7"/>
    <w:rsid w:val="006D314D"/>
    <w:rsid w:val="006D31E3"/>
    <w:rsid w:val="006D327E"/>
    <w:rsid w:val="006D38D2"/>
    <w:rsid w:val="006D404E"/>
    <w:rsid w:val="006D434A"/>
    <w:rsid w:val="006D49E6"/>
    <w:rsid w:val="006D4B0D"/>
    <w:rsid w:val="006D4DFF"/>
    <w:rsid w:val="006D5332"/>
    <w:rsid w:val="006D55A3"/>
    <w:rsid w:val="006D5AEF"/>
    <w:rsid w:val="006D5AF3"/>
    <w:rsid w:val="006D5D9D"/>
    <w:rsid w:val="006D6197"/>
    <w:rsid w:val="006D63E4"/>
    <w:rsid w:val="006D669B"/>
    <w:rsid w:val="006D7671"/>
    <w:rsid w:val="006D7D05"/>
    <w:rsid w:val="006D7D4A"/>
    <w:rsid w:val="006D7FA6"/>
    <w:rsid w:val="006E01A1"/>
    <w:rsid w:val="006E0611"/>
    <w:rsid w:val="006E0617"/>
    <w:rsid w:val="006E0988"/>
    <w:rsid w:val="006E0B6F"/>
    <w:rsid w:val="006E0E3A"/>
    <w:rsid w:val="006E1065"/>
    <w:rsid w:val="006E209E"/>
    <w:rsid w:val="006E27AE"/>
    <w:rsid w:val="006E295F"/>
    <w:rsid w:val="006E2B29"/>
    <w:rsid w:val="006E33A6"/>
    <w:rsid w:val="006E4706"/>
    <w:rsid w:val="006E4717"/>
    <w:rsid w:val="006E4C75"/>
    <w:rsid w:val="006E4D71"/>
    <w:rsid w:val="006E5C7E"/>
    <w:rsid w:val="006E61DB"/>
    <w:rsid w:val="006E72D4"/>
    <w:rsid w:val="006E73E4"/>
    <w:rsid w:val="006F0132"/>
    <w:rsid w:val="006F0C71"/>
    <w:rsid w:val="006F0D70"/>
    <w:rsid w:val="006F130D"/>
    <w:rsid w:val="006F1971"/>
    <w:rsid w:val="006F1BD7"/>
    <w:rsid w:val="006F2506"/>
    <w:rsid w:val="006F35B2"/>
    <w:rsid w:val="006F367B"/>
    <w:rsid w:val="006F38B3"/>
    <w:rsid w:val="006F49E1"/>
    <w:rsid w:val="006F4A4F"/>
    <w:rsid w:val="006F4AAD"/>
    <w:rsid w:val="006F4B3E"/>
    <w:rsid w:val="006F4E60"/>
    <w:rsid w:val="006F5145"/>
    <w:rsid w:val="006F591B"/>
    <w:rsid w:val="006F5C7A"/>
    <w:rsid w:val="006F5E0F"/>
    <w:rsid w:val="006F681C"/>
    <w:rsid w:val="006F6BBB"/>
    <w:rsid w:val="006F715C"/>
    <w:rsid w:val="006F7687"/>
    <w:rsid w:val="006F7AEA"/>
    <w:rsid w:val="00700763"/>
    <w:rsid w:val="00701857"/>
    <w:rsid w:val="007034A2"/>
    <w:rsid w:val="00703B53"/>
    <w:rsid w:val="00704CE3"/>
    <w:rsid w:val="007051D8"/>
    <w:rsid w:val="00705686"/>
    <w:rsid w:val="00705F51"/>
    <w:rsid w:val="0070672E"/>
    <w:rsid w:val="00706A95"/>
    <w:rsid w:val="00706F7D"/>
    <w:rsid w:val="007071F4"/>
    <w:rsid w:val="007075AB"/>
    <w:rsid w:val="007079CF"/>
    <w:rsid w:val="00707D09"/>
    <w:rsid w:val="007104FD"/>
    <w:rsid w:val="00711160"/>
    <w:rsid w:val="00711339"/>
    <w:rsid w:val="00711409"/>
    <w:rsid w:val="0071276E"/>
    <w:rsid w:val="00712BCF"/>
    <w:rsid w:val="007133AD"/>
    <w:rsid w:val="00713A05"/>
    <w:rsid w:val="00713FC7"/>
    <w:rsid w:val="0071441F"/>
    <w:rsid w:val="00714604"/>
    <w:rsid w:val="00714A83"/>
    <w:rsid w:val="007159DE"/>
    <w:rsid w:val="00715D46"/>
    <w:rsid w:val="00716961"/>
    <w:rsid w:val="00716BDF"/>
    <w:rsid w:val="00716E23"/>
    <w:rsid w:val="00716FDA"/>
    <w:rsid w:val="00717088"/>
    <w:rsid w:val="007170B4"/>
    <w:rsid w:val="007175CD"/>
    <w:rsid w:val="00717A5C"/>
    <w:rsid w:val="00717E02"/>
    <w:rsid w:val="00717FE9"/>
    <w:rsid w:val="00720532"/>
    <w:rsid w:val="007207D8"/>
    <w:rsid w:val="00720A23"/>
    <w:rsid w:val="0072131C"/>
    <w:rsid w:val="00721C3F"/>
    <w:rsid w:val="00721C8D"/>
    <w:rsid w:val="00721E28"/>
    <w:rsid w:val="00721E5B"/>
    <w:rsid w:val="00721F5F"/>
    <w:rsid w:val="007235DD"/>
    <w:rsid w:val="00723657"/>
    <w:rsid w:val="0072368F"/>
    <w:rsid w:val="00724547"/>
    <w:rsid w:val="0072465C"/>
    <w:rsid w:val="007248DC"/>
    <w:rsid w:val="00724D99"/>
    <w:rsid w:val="00724E55"/>
    <w:rsid w:val="00724EAF"/>
    <w:rsid w:val="007251AA"/>
    <w:rsid w:val="00725BF0"/>
    <w:rsid w:val="00725CAA"/>
    <w:rsid w:val="00726845"/>
    <w:rsid w:val="00726A0E"/>
    <w:rsid w:val="00726A77"/>
    <w:rsid w:val="00726E7B"/>
    <w:rsid w:val="00727A66"/>
    <w:rsid w:val="00727BC4"/>
    <w:rsid w:val="00727D0F"/>
    <w:rsid w:val="00730200"/>
    <w:rsid w:val="00730A1B"/>
    <w:rsid w:val="00731463"/>
    <w:rsid w:val="00731C6E"/>
    <w:rsid w:val="00731E2F"/>
    <w:rsid w:val="00732186"/>
    <w:rsid w:val="00732566"/>
    <w:rsid w:val="00732E1F"/>
    <w:rsid w:val="00732F39"/>
    <w:rsid w:val="007330C1"/>
    <w:rsid w:val="007332B7"/>
    <w:rsid w:val="007337BE"/>
    <w:rsid w:val="007342B2"/>
    <w:rsid w:val="007344E1"/>
    <w:rsid w:val="007358E1"/>
    <w:rsid w:val="00735CF1"/>
    <w:rsid w:val="00736252"/>
    <w:rsid w:val="0073668F"/>
    <w:rsid w:val="00736DDF"/>
    <w:rsid w:val="007371E6"/>
    <w:rsid w:val="00737A0B"/>
    <w:rsid w:val="00737D03"/>
    <w:rsid w:val="0074046D"/>
    <w:rsid w:val="00740493"/>
    <w:rsid w:val="00740836"/>
    <w:rsid w:val="00740A49"/>
    <w:rsid w:val="00740C70"/>
    <w:rsid w:val="007412A2"/>
    <w:rsid w:val="0074182E"/>
    <w:rsid w:val="007421BE"/>
    <w:rsid w:val="00742383"/>
    <w:rsid w:val="0074289D"/>
    <w:rsid w:val="00742F8D"/>
    <w:rsid w:val="00744572"/>
    <w:rsid w:val="00745159"/>
    <w:rsid w:val="0074590C"/>
    <w:rsid w:val="0074634C"/>
    <w:rsid w:val="0074680A"/>
    <w:rsid w:val="0074684C"/>
    <w:rsid w:val="00746953"/>
    <w:rsid w:val="00747343"/>
    <w:rsid w:val="00747791"/>
    <w:rsid w:val="00747DF3"/>
    <w:rsid w:val="00747ECE"/>
    <w:rsid w:val="00750030"/>
    <w:rsid w:val="00750482"/>
    <w:rsid w:val="007506A2"/>
    <w:rsid w:val="00751181"/>
    <w:rsid w:val="00751212"/>
    <w:rsid w:val="00751A50"/>
    <w:rsid w:val="00751CB9"/>
    <w:rsid w:val="007521E1"/>
    <w:rsid w:val="00752654"/>
    <w:rsid w:val="00752BE3"/>
    <w:rsid w:val="00752CA7"/>
    <w:rsid w:val="00752DD9"/>
    <w:rsid w:val="0075315D"/>
    <w:rsid w:val="00753352"/>
    <w:rsid w:val="0075378F"/>
    <w:rsid w:val="0075390D"/>
    <w:rsid w:val="00753B71"/>
    <w:rsid w:val="00753E0E"/>
    <w:rsid w:val="0075404E"/>
    <w:rsid w:val="00754066"/>
    <w:rsid w:val="0075414F"/>
    <w:rsid w:val="00754483"/>
    <w:rsid w:val="0075464D"/>
    <w:rsid w:val="007548B4"/>
    <w:rsid w:val="00754B01"/>
    <w:rsid w:val="00754DCB"/>
    <w:rsid w:val="0075522F"/>
    <w:rsid w:val="00755298"/>
    <w:rsid w:val="00755C29"/>
    <w:rsid w:val="00756046"/>
    <w:rsid w:val="00756897"/>
    <w:rsid w:val="00756DA7"/>
    <w:rsid w:val="00757D5A"/>
    <w:rsid w:val="007603E6"/>
    <w:rsid w:val="007609FE"/>
    <w:rsid w:val="00760EEF"/>
    <w:rsid w:val="00761034"/>
    <w:rsid w:val="007616C7"/>
    <w:rsid w:val="00761834"/>
    <w:rsid w:val="00761B2B"/>
    <w:rsid w:val="00761EC6"/>
    <w:rsid w:val="007623A0"/>
    <w:rsid w:val="007634E6"/>
    <w:rsid w:val="00763962"/>
    <w:rsid w:val="00763CE0"/>
    <w:rsid w:val="00763F21"/>
    <w:rsid w:val="007644AB"/>
    <w:rsid w:val="00764FA6"/>
    <w:rsid w:val="00765164"/>
    <w:rsid w:val="0076570B"/>
    <w:rsid w:val="00765B4D"/>
    <w:rsid w:val="007665F7"/>
    <w:rsid w:val="0076668A"/>
    <w:rsid w:val="00766D18"/>
    <w:rsid w:val="00766E32"/>
    <w:rsid w:val="00766F70"/>
    <w:rsid w:val="00767072"/>
    <w:rsid w:val="0076725F"/>
    <w:rsid w:val="0076783F"/>
    <w:rsid w:val="00770723"/>
    <w:rsid w:val="00770CF9"/>
    <w:rsid w:val="00770D5F"/>
    <w:rsid w:val="00771040"/>
    <w:rsid w:val="00771635"/>
    <w:rsid w:val="0077178A"/>
    <w:rsid w:val="00771A93"/>
    <w:rsid w:val="00771C86"/>
    <w:rsid w:val="00772EBB"/>
    <w:rsid w:val="00773705"/>
    <w:rsid w:val="00773FA2"/>
    <w:rsid w:val="0077476D"/>
    <w:rsid w:val="00774D0E"/>
    <w:rsid w:val="00774EEE"/>
    <w:rsid w:val="007750A4"/>
    <w:rsid w:val="007751D5"/>
    <w:rsid w:val="007753F7"/>
    <w:rsid w:val="00775CAE"/>
    <w:rsid w:val="00775F52"/>
    <w:rsid w:val="007760CB"/>
    <w:rsid w:val="007761D1"/>
    <w:rsid w:val="007765E6"/>
    <w:rsid w:val="0077716A"/>
    <w:rsid w:val="00777D66"/>
    <w:rsid w:val="00780CA4"/>
    <w:rsid w:val="00780E1B"/>
    <w:rsid w:val="007815D6"/>
    <w:rsid w:val="00781D69"/>
    <w:rsid w:val="00781F81"/>
    <w:rsid w:val="007820EB"/>
    <w:rsid w:val="007826C8"/>
    <w:rsid w:val="007827C7"/>
    <w:rsid w:val="00782CCA"/>
    <w:rsid w:val="00782E8B"/>
    <w:rsid w:val="00782F26"/>
    <w:rsid w:val="00783591"/>
    <w:rsid w:val="00783961"/>
    <w:rsid w:val="00783F0C"/>
    <w:rsid w:val="00784F2C"/>
    <w:rsid w:val="007859C7"/>
    <w:rsid w:val="00785C37"/>
    <w:rsid w:val="00785D4D"/>
    <w:rsid w:val="00785E29"/>
    <w:rsid w:val="007861A3"/>
    <w:rsid w:val="00786542"/>
    <w:rsid w:val="00786DA2"/>
    <w:rsid w:val="0078743E"/>
    <w:rsid w:val="0078767C"/>
    <w:rsid w:val="00787B06"/>
    <w:rsid w:val="00787E8F"/>
    <w:rsid w:val="007905CA"/>
    <w:rsid w:val="00791F48"/>
    <w:rsid w:val="00792242"/>
    <w:rsid w:val="00792255"/>
    <w:rsid w:val="007934F4"/>
    <w:rsid w:val="00793575"/>
    <w:rsid w:val="00793C7D"/>
    <w:rsid w:val="00793F80"/>
    <w:rsid w:val="0079495F"/>
    <w:rsid w:val="00794A2B"/>
    <w:rsid w:val="00794C8D"/>
    <w:rsid w:val="0079509A"/>
    <w:rsid w:val="0079707E"/>
    <w:rsid w:val="0079710E"/>
    <w:rsid w:val="007974CB"/>
    <w:rsid w:val="0079752C"/>
    <w:rsid w:val="00797C09"/>
    <w:rsid w:val="007A029C"/>
    <w:rsid w:val="007A05D8"/>
    <w:rsid w:val="007A11B8"/>
    <w:rsid w:val="007A17D5"/>
    <w:rsid w:val="007A1A6B"/>
    <w:rsid w:val="007A292C"/>
    <w:rsid w:val="007A2936"/>
    <w:rsid w:val="007A2CC6"/>
    <w:rsid w:val="007A2E3D"/>
    <w:rsid w:val="007A320E"/>
    <w:rsid w:val="007A3515"/>
    <w:rsid w:val="007A3706"/>
    <w:rsid w:val="007A3F19"/>
    <w:rsid w:val="007A4D16"/>
    <w:rsid w:val="007A5355"/>
    <w:rsid w:val="007A5495"/>
    <w:rsid w:val="007A5580"/>
    <w:rsid w:val="007A5B5C"/>
    <w:rsid w:val="007A5BF8"/>
    <w:rsid w:val="007A5CA9"/>
    <w:rsid w:val="007A5E75"/>
    <w:rsid w:val="007A7A0D"/>
    <w:rsid w:val="007A7B8A"/>
    <w:rsid w:val="007B00C4"/>
    <w:rsid w:val="007B0622"/>
    <w:rsid w:val="007B08A4"/>
    <w:rsid w:val="007B0D8D"/>
    <w:rsid w:val="007B0D9D"/>
    <w:rsid w:val="007B103B"/>
    <w:rsid w:val="007B147E"/>
    <w:rsid w:val="007B15F0"/>
    <w:rsid w:val="007B207E"/>
    <w:rsid w:val="007B20A3"/>
    <w:rsid w:val="007B22C5"/>
    <w:rsid w:val="007B23EA"/>
    <w:rsid w:val="007B35C6"/>
    <w:rsid w:val="007B371B"/>
    <w:rsid w:val="007B38CF"/>
    <w:rsid w:val="007B3F15"/>
    <w:rsid w:val="007B418F"/>
    <w:rsid w:val="007B4350"/>
    <w:rsid w:val="007B44A1"/>
    <w:rsid w:val="007B45C4"/>
    <w:rsid w:val="007B4B57"/>
    <w:rsid w:val="007B589C"/>
    <w:rsid w:val="007B5CC2"/>
    <w:rsid w:val="007B6020"/>
    <w:rsid w:val="007B6359"/>
    <w:rsid w:val="007B7206"/>
    <w:rsid w:val="007B7239"/>
    <w:rsid w:val="007B732B"/>
    <w:rsid w:val="007B7EBA"/>
    <w:rsid w:val="007C03A6"/>
    <w:rsid w:val="007C056B"/>
    <w:rsid w:val="007C0998"/>
    <w:rsid w:val="007C0F86"/>
    <w:rsid w:val="007C172C"/>
    <w:rsid w:val="007C188A"/>
    <w:rsid w:val="007C243A"/>
    <w:rsid w:val="007C2520"/>
    <w:rsid w:val="007C28CC"/>
    <w:rsid w:val="007C2964"/>
    <w:rsid w:val="007C29A7"/>
    <w:rsid w:val="007C2C73"/>
    <w:rsid w:val="007C32D3"/>
    <w:rsid w:val="007C34C5"/>
    <w:rsid w:val="007C38A0"/>
    <w:rsid w:val="007C3E08"/>
    <w:rsid w:val="007C4042"/>
    <w:rsid w:val="007C4E65"/>
    <w:rsid w:val="007C4F5D"/>
    <w:rsid w:val="007C4F8A"/>
    <w:rsid w:val="007C52E9"/>
    <w:rsid w:val="007C5398"/>
    <w:rsid w:val="007C5759"/>
    <w:rsid w:val="007C5ACE"/>
    <w:rsid w:val="007C5BBB"/>
    <w:rsid w:val="007C5EE3"/>
    <w:rsid w:val="007C6736"/>
    <w:rsid w:val="007C6A11"/>
    <w:rsid w:val="007C6E41"/>
    <w:rsid w:val="007C7450"/>
    <w:rsid w:val="007C7940"/>
    <w:rsid w:val="007C7BED"/>
    <w:rsid w:val="007C7C47"/>
    <w:rsid w:val="007C7E4D"/>
    <w:rsid w:val="007D1106"/>
    <w:rsid w:val="007D1146"/>
    <w:rsid w:val="007D128A"/>
    <w:rsid w:val="007D1370"/>
    <w:rsid w:val="007D1556"/>
    <w:rsid w:val="007D1570"/>
    <w:rsid w:val="007D1ED4"/>
    <w:rsid w:val="007D2577"/>
    <w:rsid w:val="007D26DF"/>
    <w:rsid w:val="007D2799"/>
    <w:rsid w:val="007D2C7A"/>
    <w:rsid w:val="007D2EED"/>
    <w:rsid w:val="007D3A64"/>
    <w:rsid w:val="007D3CB2"/>
    <w:rsid w:val="007D3F85"/>
    <w:rsid w:val="007D45EF"/>
    <w:rsid w:val="007D4B03"/>
    <w:rsid w:val="007D4C60"/>
    <w:rsid w:val="007D5E23"/>
    <w:rsid w:val="007D5E4C"/>
    <w:rsid w:val="007D6000"/>
    <w:rsid w:val="007D67F6"/>
    <w:rsid w:val="007D6B16"/>
    <w:rsid w:val="007D6BA8"/>
    <w:rsid w:val="007D6DCD"/>
    <w:rsid w:val="007D7102"/>
    <w:rsid w:val="007D74D1"/>
    <w:rsid w:val="007D7DB8"/>
    <w:rsid w:val="007E047E"/>
    <w:rsid w:val="007E086A"/>
    <w:rsid w:val="007E1565"/>
    <w:rsid w:val="007E1768"/>
    <w:rsid w:val="007E1FA2"/>
    <w:rsid w:val="007E2264"/>
    <w:rsid w:val="007E2CFD"/>
    <w:rsid w:val="007E2DEC"/>
    <w:rsid w:val="007E32A4"/>
    <w:rsid w:val="007E3D5C"/>
    <w:rsid w:val="007E41F6"/>
    <w:rsid w:val="007E5E7F"/>
    <w:rsid w:val="007E69BF"/>
    <w:rsid w:val="007E6AC4"/>
    <w:rsid w:val="007E70FD"/>
    <w:rsid w:val="007E74C6"/>
    <w:rsid w:val="007E7581"/>
    <w:rsid w:val="007E7776"/>
    <w:rsid w:val="007E7857"/>
    <w:rsid w:val="007F04EB"/>
    <w:rsid w:val="007F0CE0"/>
    <w:rsid w:val="007F172D"/>
    <w:rsid w:val="007F1821"/>
    <w:rsid w:val="007F1B20"/>
    <w:rsid w:val="007F1BEF"/>
    <w:rsid w:val="007F296E"/>
    <w:rsid w:val="007F2EF1"/>
    <w:rsid w:val="007F3211"/>
    <w:rsid w:val="007F3275"/>
    <w:rsid w:val="007F3847"/>
    <w:rsid w:val="007F3DD9"/>
    <w:rsid w:val="007F3E14"/>
    <w:rsid w:val="007F4326"/>
    <w:rsid w:val="007F48CD"/>
    <w:rsid w:val="007F4F53"/>
    <w:rsid w:val="007F54A6"/>
    <w:rsid w:val="007F563F"/>
    <w:rsid w:val="007F61DA"/>
    <w:rsid w:val="007F68AE"/>
    <w:rsid w:val="007F6B22"/>
    <w:rsid w:val="007F70A8"/>
    <w:rsid w:val="007F7604"/>
    <w:rsid w:val="007F78D2"/>
    <w:rsid w:val="007F7972"/>
    <w:rsid w:val="007F7D47"/>
    <w:rsid w:val="008000D0"/>
    <w:rsid w:val="00800585"/>
    <w:rsid w:val="00800934"/>
    <w:rsid w:val="00800E3E"/>
    <w:rsid w:val="008015E4"/>
    <w:rsid w:val="00801915"/>
    <w:rsid w:val="00801BCE"/>
    <w:rsid w:val="00801C66"/>
    <w:rsid w:val="00801ECF"/>
    <w:rsid w:val="0080282A"/>
    <w:rsid w:val="00802F7F"/>
    <w:rsid w:val="008030DA"/>
    <w:rsid w:val="00803D40"/>
    <w:rsid w:val="00803ED1"/>
    <w:rsid w:val="008047AF"/>
    <w:rsid w:val="00804A04"/>
    <w:rsid w:val="00805454"/>
    <w:rsid w:val="00805A09"/>
    <w:rsid w:val="008066AF"/>
    <w:rsid w:val="00806A6C"/>
    <w:rsid w:val="00806D42"/>
    <w:rsid w:val="00806D8C"/>
    <w:rsid w:val="00806EAE"/>
    <w:rsid w:val="008071BD"/>
    <w:rsid w:val="008079B8"/>
    <w:rsid w:val="00807ED8"/>
    <w:rsid w:val="00810B7C"/>
    <w:rsid w:val="00810DA0"/>
    <w:rsid w:val="008110D2"/>
    <w:rsid w:val="00811773"/>
    <w:rsid w:val="00811E24"/>
    <w:rsid w:val="00812580"/>
    <w:rsid w:val="00812691"/>
    <w:rsid w:val="00813AE0"/>
    <w:rsid w:val="00813CDF"/>
    <w:rsid w:val="0081478C"/>
    <w:rsid w:val="008147BB"/>
    <w:rsid w:val="00814BCF"/>
    <w:rsid w:val="00814E23"/>
    <w:rsid w:val="00815DE3"/>
    <w:rsid w:val="00816AA9"/>
    <w:rsid w:val="0081776F"/>
    <w:rsid w:val="008201FE"/>
    <w:rsid w:val="00820318"/>
    <w:rsid w:val="00820355"/>
    <w:rsid w:val="008203E0"/>
    <w:rsid w:val="00820B10"/>
    <w:rsid w:val="0082175A"/>
    <w:rsid w:val="00821A0A"/>
    <w:rsid w:val="00821C38"/>
    <w:rsid w:val="00822584"/>
    <w:rsid w:val="00822638"/>
    <w:rsid w:val="0082361D"/>
    <w:rsid w:val="0082423A"/>
    <w:rsid w:val="008244E4"/>
    <w:rsid w:val="008249EA"/>
    <w:rsid w:val="00824A11"/>
    <w:rsid w:val="00824AE3"/>
    <w:rsid w:val="00824EDA"/>
    <w:rsid w:val="008250FB"/>
    <w:rsid w:val="0082521B"/>
    <w:rsid w:val="00825383"/>
    <w:rsid w:val="00825A65"/>
    <w:rsid w:val="00826ADB"/>
    <w:rsid w:val="00826B43"/>
    <w:rsid w:val="00826FA5"/>
    <w:rsid w:val="00827D41"/>
    <w:rsid w:val="00830220"/>
    <w:rsid w:val="00830631"/>
    <w:rsid w:val="0083091D"/>
    <w:rsid w:val="00830D02"/>
    <w:rsid w:val="00831772"/>
    <w:rsid w:val="008317B9"/>
    <w:rsid w:val="0083222D"/>
    <w:rsid w:val="00832871"/>
    <w:rsid w:val="00833ADD"/>
    <w:rsid w:val="00833F53"/>
    <w:rsid w:val="008340C9"/>
    <w:rsid w:val="00834444"/>
    <w:rsid w:val="00834565"/>
    <w:rsid w:val="008346C4"/>
    <w:rsid w:val="008347FC"/>
    <w:rsid w:val="00834928"/>
    <w:rsid w:val="008354DD"/>
    <w:rsid w:val="00835734"/>
    <w:rsid w:val="00835E93"/>
    <w:rsid w:val="0083604D"/>
    <w:rsid w:val="008361A3"/>
    <w:rsid w:val="008361C8"/>
    <w:rsid w:val="008362C9"/>
    <w:rsid w:val="008369D5"/>
    <w:rsid w:val="00837070"/>
    <w:rsid w:val="00837083"/>
    <w:rsid w:val="00837C7E"/>
    <w:rsid w:val="008408D0"/>
    <w:rsid w:val="00840A1B"/>
    <w:rsid w:val="008410D8"/>
    <w:rsid w:val="00841476"/>
    <w:rsid w:val="00841980"/>
    <w:rsid w:val="00841C33"/>
    <w:rsid w:val="008425FF"/>
    <w:rsid w:val="0084287A"/>
    <w:rsid w:val="00842982"/>
    <w:rsid w:val="00842F2E"/>
    <w:rsid w:val="0084338D"/>
    <w:rsid w:val="008439AC"/>
    <w:rsid w:val="00843A18"/>
    <w:rsid w:val="00844C8D"/>
    <w:rsid w:val="00844DD9"/>
    <w:rsid w:val="00844EB2"/>
    <w:rsid w:val="0084554A"/>
    <w:rsid w:val="00845850"/>
    <w:rsid w:val="008459B2"/>
    <w:rsid w:val="00845F77"/>
    <w:rsid w:val="00845FAC"/>
    <w:rsid w:val="00846E9C"/>
    <w:rsid w:val="00847174"/>
    <w:rsid w:val="00847327"/>
    <w:rsid w:val="0084772E"/>
    <w:rsid w:val="00850ED6"/>
    <w:rsid w:val="008517BE"/>
    <w:rsid w:val="00851B42"/>
    <w:rsid w:val="0085205D"/>
    <w:rsid w:val="00852C84"/>
    <w:rsid w:val="008536FF"/>
    <w:rsid w:val="00853718"/>
    <w:rsid w:val="008538CD"/>
    <w:rsid w:val="00853CB5"/>
    <w:rsid w:val="00853F68"/>
    <w:rsid w:val="0085426C"/>
    <w:rsid w:val="00854387"/>
    <w:rsid w:val="0085467F"/>
    <w:rsid w:val="00854889"/>
    <w:rsid w:val="008551E9"/>
    <w:rsid w:val="00855995"/>
    <w:rsid w:val="00856841"/>
    <w:rsid w:val="00856BD1"/>
    <w:rsid w:val="00856DCA"/>
    <w:rsid w:val="008572F6"/>
    <w:rsid w:val="008604B6"/>
    <w:rsid w:val="00860AEA"/>
    <w:rsid w:val="00860EB4"/>
    <w:rsid w:val="00861696"/>
    <w:rsid w:val="00862910"/>
    <w:rsid w:val="00862F3A"/>
    <w:rsid w:val="00863300"/>
    <w:rsid w:val="00863593"/>
    <w:rsid w:val="00863B85"/>
    <w:rsid w:val="008646F6"/>
    <w:rsid w:val="008657AA"/>
    <w:rsid w:val="0086654E"/>
    <w:rsid w:val="008668AC"/>
    <w:rsid w:val="00866957"/>
    <w:rsid w:val="00866D48"/>
    <w:rsid w:val="00867F09"/>
    <w:rsid w:val="00867F1D"/>
    <w:rsid w:val="008703EC"/>
    <w:rsid w:val="008709F3"/>
    <w:rsid w:val="00870D5B"/>
    <w:rsid w:val="0087230E"/>
    <w:rsid w:val="008723A3"/>
    <w:rsid w:val="00872960"/>
    <w:rsid w:val="00872FAC"/>
    <w:rsid w:val="00873270"/>
    <w:rsid w:val="008734B0"/>
    <w:rsid w:val="00873799"/>
    <w:rsid w:val="00873E91"/>
    <w:rsid w:val="00873F86"/>
    <w:rsid w:val="00874407"/>
    <w:rsid w:val="008746D7"/>
    <w:rsid w:val="008747E5"/>
    <w:rsid w:val="0087505B"/>
    <w:rsid w:val="008754D8"/>
    <w:rsid w:val="00875711"/>
    <w:rsid w:val="00875A3E"/>
    <w:rsid w:val="00875A90"/>
    <w:rsid w:val="00875C85"/>
    <w:rsid w:val="00875F7C"/>
    <w:rsid w:val="00876089"/>
    <w:rsid w:val="008762D3"/>
    <w:rsid w:val="00876380"/>
    <w:rsid w:val="00876D7C"/>
    <w:rsid w:val="0087741A"/>
    <w:rsid w:val="00877566"/>
    <w:rsid w:val="00877C82"/>
    <w:rsid w:val="00877F6E"/>
    <w:rsid w:val="00880E4C"/>
    <w:rsid w:val="0088106A"/>
    <w:rsid w:val="0088160F"/>
    <w:rsid w:val="008824AF"/>
    <w:rsid w:val="00882AEE"/>
    <w:rsid w:val="00883147"/>
    <w:rsid w:val="00883178"/>
    <w:rsid w:val="0088329F"/>
    <w:rsid w:val="00884012"/>
    <w:rsid w:val="008843F2"/>
    <w:rsid w:val="00884506"/>
    <w:rsid w:val="00884AFC"/>
    <w:rsid w:val="00885A23"/>
    <w:rsid w:val="00885B96"/>
    <w:rsid w:val="00886136"/>
    <w:rsid w:val="008863B2"/>
    <w:rsid w:val="00886789"/>
    <w:rsid w:val="00886E7C"/>
    <w:rsid w:val="00886FFB"/>
    <w:rsid w:val="00887502"/>
    <w:rsid w:val="00887940"/>
    <w:rsid w:val="00887E24"/>
    <w:rsid w:val="00890504"/>
    <w:rsid w:val="008905A4"/>
    <w:rsid w:val="00890616"/>
    <w:rsid w:val="00890B3B"/>
    <w:rsid w:val="008911E3"/>
    <w:rsid w:val="00891779"/>
    <w:rsid w:val="008917DC"/>
    <w:rsid w:val="00891F8B"/>
    <w:rsid w:val="008922F6"/>
    <w:rsid w:val="00892323"/>
    <w:rsid w:val="008925E6"/>
    <w:rsid w:val="008926FC"/>
    <w:rsid w:val="00892B7D"/>
    <w:rsid w:val="00892BC1"/>
    <w:rsid w:val="00892D60"/>
    <w:rsid w:val="00892F5C"/>
    <w:rsid w:val="008931DB"/>
    <w:rsid w:val="00893676"/>
    <w:rsid w:val="008936E3"/>
    <w:rsid w:val="00893A8A"/>
    <w:rsid w:val="00893E2B"/>
    <w:rsid w:val="00894591"/>
    <w:rsid w:val="00894AA0"/>
    <w:rsid w:val="008952A9"/>
    <w:rsid w:val="008952CA"/>
    <w:rsid w:val="00895FD4"/>
    <w:rsid w:val="00896D33"/>
    <w:rsid w:val="00896DD0"/>
    <w:rsid w:val="00897926"/>
    <w:rsid w:val="00897A0F"/>
    <w:rsid w:val="00897E0B"/>
    <w:rsid w:val="008A1019"/>
    <w:rsid w:val="008A258C"/>
    <w:rsid w:val="008A275E"/>
    <w:rsid w:val="008A29EB"/>
    <w:rsid w:val="008A2ADC"/>
    <w:rsid w:val="008A3181"/>
    <w:rsid w:val="008A32C5"/>
    <w:rsid w:val="008A3510"/>
    <w:rsid w:val="008A3595"/>
    <w:rsid w:val="008A38F1"/>
    <w:rsid w:val="008A3A77"/>
    <w:rsid w:val="008A4667"/>
    <w:rsid w:val="008A48DF"/>
    <w:rsid w:val="008A4D2E"/>
    <w:rsid w:val="008A5A8E"/>
    <w:rsid w:val="008A5C92"/>
    <w:rsid w:val="008A5EF5"/>
    <w:rsid w:val="008A6141"/>
    <w:rsid w:val="008A61B0"/>
    <w:rsid w:val="008A69AF"/>
    <w:rsid w:val="008A6B1C"/>
    <w:rsid w:val="008A7650"/>
    <w:rsid w:val="008A7A23"/>
    <w:rsid w:val="008A7CB0"/>
    <w:rsid w:val="008A7D3D"/>
    <w:rsid w:val="008B0048"/>
    <w:rsid w:val="008B06CA"/>
    <w:rsid w:val="008B0D1B"/>
    <w:rsid w:val="008B0F89"/>
    <w:rsid w:val="008B15AA"/>
    <w:rsid w:val="008B1AF0"/>
    <w:rsid w:val="008B1D9E"/>
    <w:rsid w:val="008B1EA9"/>
    <w:rsid w:val="008B1EAE"/>
    <w:rsid w:val="008B21C2"/>
    <w:rsid w:val="008B2338"/>
    <w:rsid w:val="008B2B89"/>
    <w:rsid w:val="008B31E9"/>
    <w:rsid w:val="008B48E7"/>
    <w:rsid w:val="008B49C4"/>
    <w:rsid w:val="008B5077"/>
    <w:rsid w:val="008B5621"/>
    <w:rsid w:val="008B5AB3"/>
    <w:rsid w:val="008B5EC9"/>
    <w:rsid w:val="008B6082"/>
    <w:rsid w:val="008B60C6"/>
    <w:rsid w:val="008B6C31"/>
    <w:rsid w:val="008B6C52"/>
    <w:rsid w:val="008B6E84"/>
    <w:rsid w:val="008B7ECD"/>
    <w:rsid w:val="008B7EE9"/>
    <w:rsid w:val="008B7F56"/>
    <w:rsid w:val="008C010F"/>
    <w:rsid w:val="008C08DA"/>
    <w:rsid w:val="008C1570"/>
    <w:rsid w:val="008C2327"/>
    <w:rsid w:val="008C2734"/>
    <w:rsid w:val="008C2C21"/>
    <w:rsid w:val="008C2C23"/>
    <w:rsid w:val="008C2D2A"/>
    <w:rsid w:val="008C309B"/>
    <w:rsid w:val="008C38BF"/>
    <w:rsid w:val="008C392B"/>
    <w:rsid w:val="008C3A40"/>
    <w:rsid w:val="008C46A0"/>
    <w:rsid w:val="008C4FFB"/>
    <w:rsid w:val="008C5104"/>
    <w:rsid w:val="008C51E9"/>
    <w:rsid w:val="008C562D"/>
    <w:rsid w:val="008C5C87"/>
    <w:rsid w:val="008C68A0"/>
    <w:rsid w:val="008C6993"/>
    <w:rsid w:val="008C6C39"/>
    <w:rsid w:val="008C7485"/>
    <w:rsid w:val="008C7560"/>
    <w:rsid w:val="008D02EE"/>
    <w:rsid w:val="008D0B6D"/>
    <w:rsid w:val="008D0CC1"/>
    <w:rsid w:val="008D1861"/>
    <w:rsid w:val="008D1D21"/>
    <w:rsid w:val="008D2533"/>
    <w:rsid w:val="008D28CF"/>
    <w:rsid w:val="008D2D70"/>
    <w:rsid w:val="008D2F41"/>
    <w:rsid w:val="008D367C"/>
    <w:rsid w:val="008D3751"/>
    <w:rsid w:val="008D3791"/>
    <w:rsid w:val="008D3813"/>
    <w:rsid w:val="008D4A70"/>
    <w:rsid w:val="008D4BA7"/>
    <w:rsid w:val="008D4D6E"/>
    <w:rsid w:val="008D54AA"/>
    <w:rsid w:val="008D5842"/>
    <w:rsid w:val="008D5AB8"/>
    <w:rsid w:val="008D5C79"/>
    <w:rsid w:val="008D5C8C"/>
    <w:rsid w:val="008D6142"/>
    <w:rsid w:val="008D6534"/>
    <w:rsid w:val="008D6888"/>
    <w:rsid w:val="008E0305"/>
    <w:rsid w:val="008E066D"/>
    <w:rsid w:val="008E0709"/>
    <w:rsid w:val="008E18E9"/>
    <w:rsid w:val="008E2466"/>
    <w:rsid w:val="008E2D19"/>
    <w:rsid w:val="008E2E11"/>
    <w:rsid w:val="008E3039"/>
    <w:rsid w:val="008E3D8C"/>
    <w:rsid w:val="008E4281"/>
    <w:rsid w:val="008E485E"/>
    <w:rsid w:val="008E4CFA"/>
    <w:rsid w:val="008E5496"/>
    <w:rsid w:val="008E55A8"/>
    <w:rsid w:val="008E575D"/>
    <w:rsid w:val="008E57CD"/>
    <w:rsid w:val="008E5FBA"/>
    <w:rsid w:val="008E63C7"/>
    <w:rsid w:val="008E64FD"/>
    <w:rsid w:val="008E662A"/>
    <w:rsid w:val="008E69F4"/>
    <w:rsid w:val="008E6B5A"/>
    <w:rsid w:val="008E6F1E"/>
    <w:rsid w:val="008E718A"/>
    <w:rsid w:val="008E79C7"/>
    <w:rsid w:val="008E7AB8"/>
    <w:rsid w:val="008E7B3B"/>
    <w:rsid w:val="008E7DF9"/>
    <w:rsid w:val="008E7E3A"/>
    <w:rsid w:val="008F0538"/>
    <w:rsid w:val="008F143C"/>
    <w:rsid w:val="008F14CB"/>
    <w:rsid w:val="008F14D6"/>
    <w:rsid w:val="008F2003"/>
    <w:rsid w:val="008F2052"/>
    <w:rsid w:val="008F231B"/>
    <w:rsid w:val="008F249B"/>
    <w:rsid w:val="008F275C"/>
    <w:rsid w:val="008F2955"/>
    <w:rsid w:val="008F31D3"/>
    <w:rsid w:val="008F34C3"/>
    <w:rsid w:val="008F3AAE"/>
    <w:rsid w:val="008F3C4E"/>
    <w:rsid w:val="008F4326"/>
    <w:rsid w:val="008F5121"/>
    <w:rsid w:val="008F52CB"/>
    <w:rsid w:val="008F5469"/>
    <w:rsid w:val="008F551A"/>
    <w:rsid w:val="008F584E"/>
    <w:rsid w:val="008F5B63"/>
    <w:rsid w:val="008F5B75"/>
    <w:rsid w:val="008F631C"/>
    <w:rsid w:val="008F65BB"/>
    <w:rsid w:val="008F714F"/>
    <w:rsid w:val="008F7AE4"/>
    <w:rsid w:val="008F7F8A"/>
    <w:rsid w:val="0090062F"/>
    <w:rsid w:val="00900E05"/>
    <w:rsid w:val="0090108B"/>
    <w:rsid w:val="00901177"/>
    <w:rsid w:val="009013C3"/>
    <w:rsid w:val="009020AB"/>
    <w:rsid w:val="00902BE3"/>
    <w:rsid w:val="00903EB0"/>
    <w:rsid w:val="00903F8A"/>
    <w:rsid w:val="009043C6"/>
    <w:rsid w:val="00905545"/>
    <w:rsid w:val="00905B11"/>
    <w:rsid w:val="00906101"/>
    <w:rsid w:val="009063D4"/>
    <w:rsid w:val="00906517"/>
    <w:rsid w:val="009066D4"/>
    <w:rsid w:val="00906888"/>
    <w:rsid w:val="00906C92"/>
    <w:rsid w:val="00906FC6"/>
    <w:rsid w:val="00906FE0"/>
    <w:rsid w:val="00907247"/>
    <w:rsid w:val="0091005F"/>
    <w:rsid w:val="00910535"/>
    <w:rsid w:val="00910E13"/>
    <w:rsid w:val="00911480"/>
    <w:rsid w:val="00911483"/>
    <w:rsid w:val="00911E56"/>
    <w:rsid w:val="00912603"/>
    <w:rsid w:val="0091277B"/>
    <w:rsid w:val="00912CAE"/>
    <w:rsid w:val="009130A6"/>
    <w:rsid w:val="0091323F"/>
    <w:rsid w:val="00914241"/>
    <w:rsid w:val="0091508F"/>
    <w:rsid w:val="0091529F"/>
    <w:rsid w:val="0091530E"/>
    <w:rsid w:val="00915820"/>
    <w:rsid w:val="009158DE"/>
    <w:rsid w:val="00916035"/>
    <w:rsid w:val="009160CC"/>
    <w:rsid w:val="009160E9"/>
    <w:rsid w:val="009165BD"/>
    <w:rsid w:val="0091690C"/>
    <w:rsid w:val="00916998"/>
    <w:rsid w:val="009174A5"/>
    <w:rsid w:val="00920811"/>
    <w:rsid w:val="00920AC0"/>
    <w:rsid w:val="00921BE6"/>
    <w:rsid w:val="00922103"/>
    <w:rsid w:val="00922124"/>
    <w:rsid w:val="0092225B"/>
    <w:rsid w:val="00922689"/>
    <w:rsid w:val="00922AC3"/>
    <w:rsid w:val="00922AFD"/>
    <w:rsid w:val="0092301A"/>
    <w:rsid w:val="00923050"/>
    <w:rsid w:val="009236B2"/>
    <w:rsid w:val="009239BB"/>
    <w:rsid w:val="0092441C"/>
    <w:rsid w:val="0092456F"/>
    <w:rsid w:val="00924C1F"/>
    <w:rsid w:val="00925317"/>
    <w:rsid w:val="0092534D"/>
    <w:rsid w:val="009260E8"/>
    <w:rsid w:val="00926594"/>
    <w:rsid w:val="009268C0"/>
    <w:rsid w:val="009268F4"/>
    <w:rsid w:val="00926BF1"/>
    <w:rsid w:val="009270FF"/>
    <w:rsid w:val="00927C59"/>
    <w:rsid w:val="00930301"/>
    <w:rsid w:val="00930856"/>
    <w:rsid w:val="0093104B"/>
    <w:rsid w:val="00931315"/>
    <w:rsid w:val="00931AA8"/>
    <w:rsid w:val="00931DFB"/>
    <w:rsid w:val="00932221"/>
    <w:rsid w:val="00932EE6"/>
    <w:rsid w:val="00933129"/>
    <w:rsid w:val="00933601"/>
    <w:rsid w:val="009338BE"/>
    <w:rsid w:val="00933DED"/>
    <w:rsid w:val="009343B1"/>
    <w:rsid w:val="00934E83"/>
    <w:rsid w:val="0093505E"/>
    <w:rsid w:val="009351CD"/>
    <w:rsid w:val="0093542A"/>
    <w:rsid w:val="00935765"/>
    <w:rsid w:val="00935A36"/>
    <w:rsid w:val="00935B30"/>
    <w:rsid w:val="00936244"/>
    <w:rsid w:val="00936474"/>
    <w:rsid w:val="00936588"/>
    <w:rsid w:val="00936706"/>
    <w:rsid w:val="00936978"/>
    <w:rsid w:val="009370B8"/>
    <w:rsid w:val="00937B69"/>
    <w:rsid w:val="00937C11"/>
    <w:rsid w:val="00937D76"/>
    <w:rsid w:val="00940216"/>
    <w:rsid w:val="0094030F"/>
    <w:rsid w:val="00940391"/>
    <w:rsid w:val="00940EE7"/>
    <w:rsid w:val="009412C4"/>
    <w:rsid w:val="009414B0"/>
    <w:rsid w:val="009422BA"/>
    <w:rsid w:val="009424D7"/>
    <w:rsid w:val="00943CE9"/>
    <w:rsid w:val="00944835"/>
    <w:rsid w:val="0094519F"/>
    <w:rsid w:val="00945913"/>
    <w:rsid w:val="00945E70"/>
    <w:rsid w:val="0094648D"/>
    <w:rsid w:val="009464E6"/>
    <w:rsid w:val="00946AC4"/>
    <w:rsid w:val="00947118"/>
    <w:rsid w:val="009477FB"/>
    <w:rsid w:val="00947C9E"/>
    <w:rsid w:val="00950D2C"/>
    <w:rsid w:val="0095143B"/>
    <w:rsid w:val="0095170E"/>
    <w:rsid w:val="00951C8E"/>
    <w:rsid w:val="00952238"/>
    <w:rsid w:val="00952576"/>
    <w:rsid w:val="009533DB"/>
    <w:rsid w:val="00954DF6"/>
    <w:rsid w:val="009557DD"/>
    <w:rsid w:val="00955BBB"/>
    <w:rsid w:val="00955E07"/>
    <w:rsid w:val="00956DAC"/>
    <w:rsid w:val="0095733A"/>
    <w:rsid w:val="00957CFD"/>
    <w:rsid w:val="00960222"/>
    <w:rsid w:val="009607CC"/>
    <w:rsid w:val="00961F4A"/>
    <w:rsid w:val="0096211F"/>
    <w:rsid w:val="00962164"/>
    <w:rsid w:val="00962B00"/>
    <w:rsid w:val="009645EE"/>
    <w:rsid w:val="009647CE"/>
    <w:rsid w:val="00964961"/>
    <w:rsid w:val="00964F63"/>
    <w:rsid w:val="009653F8"/>
    <w:rsid w:val="0096559C"/>
    <w:rsid w:val="009657C0"/>
    <w:rsid w:val="00965BC1"/>
    <w:rsid w:val="00966640"/>
    <w:rsid w:val="00966AED"/>
    <w:rsid w:val="00966B2F"/>
    <w:rsid w:val="00966CFB"/>
    <w:rsid w:val="009679F4"/>
    <w:rsid w:val="00967D02"/>
    <w:rsid w:val="009703F4"/>
    <w:rsid w:val="00970799"/>
    <w:rsid w:val="0097093B"/>
    <w:rsid w:val="00970B16"/>
    <w:rsid w:val="00970B59"/>
    <w:rsid w:val="00970E50"/>
    <w:rsid w:val="00970FEC"/>
    <w:rsid w:val="00971121"/>
    <w:rsid w:val="00971CE3"/>
    <w:rsid w:val="00972F3F"/>
    <w:rsid w:val="0097302E"/>
    <w:rsid w:val="009737C3"/>
    <w:rsid w:val="009739C8"/>
    <w:rsid w:val="00974020"/>
    <w:rsid w:val="009741D2"/>
    <w:rsid w:val="009744E5"/>
    <w:rsid w:val="009747A7"/>
    <w:rsid w:val="009749C4"/>
    <w:rsid w:val="00974ABF"/>
    <w:rsid w:val="00974C0F"/>
    <w:rsid w:val="009754F3"/>
    <w:rsid w:val="00975D86"/>
    <w:rsid w:val="009764F5"/>
    <w:rsid w:val="0097670F"/>
    <w:rsid w:val="0097753D"/>
    <w:rsid w:val="009800AC"/>
    <w:rsid w:val="00980243"/>
    <w:rsid w:val="0098052E"/>
    <w:rsid w:val="00980A1A"/>
    <w:rsid w:val="00980AA4"/>
    <w:rsid w:val="009817D8"/>
    <w:rsid w:val="00982379"/>
    <w:rsid w:val="0098257D"/>
    <w:rsid w:val="00982F36"/>
    <w:rsid w:val="0098351D"/>
    <w:rsid w:val="009835C7"/>
    <w:rsid w:val="0098370A"/>
    <w:rsid w:val="00983964"/>
    <w:rsid w:val="00983DA1"/>
    <w:rsid w:val="00984CDA"/>
    <w:rsid w:val="00985250"/>
    <w:rsid w:val="0098555D"/>
    <w:rsid w:val="00985626"/>
    <w:rsid w:val="00985703"/>
    <w:rsid w:val="00985C5B"/>
    <w:rsid w:val="00986139"/>
    <w:rsid w:val="00986317"/>
    <w:rsid w:val="0098636A"/>
    <w:rsid w:val="009866E5"/>
    <w:rsid w:val="0098671C"/>
    <w:rsid w:val="00986785"/>
    <w:rsid w:val="009869C9"/>
    <w:rsid w:val="00986A86"/>
    <w:rsid w:val="00987EDE"/>
    <w:rsid w:val="00987EED"/>
    <w:rsid w:val="009902E3"/>
    <w:rsid w:val="00990B2A"/>
    <w:rsid w:val="00991878"/>
    <w:rsid w:val="00991D56"/>
    <w:rsid w:val="00991EA2"/>
    <w:rsid w:val="00991F93"/>
    <w:rsid w:val="009923C3"/>
    <w:rsid w:val="009927BA"/>
    <w:rsid w:val="00992AA5"/>
    <w:rsid w:val="0099369F"/>
    <w:rsid w:val="009938B2"/>
    <w:rsid w:val="00993A91"/>
    <w:rsid w:val="00994988"/>
    <w:rsid w:val="00995E9C"/>
    <w:rsid w:val="00996205"/>
    <w:rsid w:val="00996556"/>
    <w:rsid w:val="0099670D"/>
    <w:rsid w:val="00997098"/>
    <w:rsid w:val="00997A10"/>
    <w:rsid w:val="009A016C"/>
    <w:rsid w:val="009A0797"/>
    <w:rsid w:val="009A094A"/>
    <w:rsid w:val="009A0BF4"/>
    <w:rsid w:val="009A0DB3"/>
    <w:rsid w:val="009A10FA"/>
    <w:rsid w:val="009A1257"/>
    <w:rsid w:val="009A1BD3"/>
    <w:rsid w:val="009A1BF4"/>
    <w:rsid w:val="009A1FBD"/>
    <w:rsid w:val="009A23B3"/>
    <w:rsid w:val="009A242E"/>
    <w:rsid w:val="009A2A9E"/>
    <w:rsid w:val="009A2BA7"/>
    <w:rsid w:val="009A2E5C"/>
    <w:rsid w:val="009A2E8C"/>
    <w:rsid w:val="009A2EF2"/>
    <w:rsid w:val="009A2F64"/>
    <w:rsid w:val="009A3015"/>
    <w:rsid w:val="009A3782"/>
    <w:rsid w:val="009A3787"/>
    <w:rsid w:val="009A3CF2"/>
    <w:rsid w:val="009A3F4A"/>
    <w:rsid w:val="009A437B"/>
    <w:rsid w:val="009A460D"/>
    <w:rsid w:val="009A4D38"/>
    <w:rsid w:val="009A4D56"/>
    <w:rsid w:val="009A53F3"/>
    <w:rsid w:val="009A619E"/>
    <w:rsid w:val="009A623B"/>
    <w:rsid w:val="009A65E5"/>
    <w:rsid w:val="009A67EC"/>
    <w:rsid w:val="009A6A20"/>
    <w:rsid w:val="009A6D87"/>
    <w:rsid w:val="009A6D9F"/>
    <w:rsid w:val="009A6E0F"/>
    <w:rsid w:val="009A739D"/>
    <w:rsid w:val="009A7818"/>
    <w:rsid w:val="009A7FA2"/>
    <w:rsid w:val="009B013F"/>
    <w:rsid w:val="009B0166"/>
    <w:rsid w:val="009B0185"/>
    <w:rsid w:val="009B09D9"/>
    <w:rsid w:val="009B0F4C"/>
    <w:rsid w:val="009B127C"/>
    <w:rsid w:val="009B13F6"/>
    <w:rsid w:val="009B16E3"/>
    <w:rsid w:val="009B1FD6"/>
    <w:rsid w:val="009B2C27"/>
    <w:rsid w:val="009B3427"/>
    <w:rsid w:val="009B37FF"/>
    <w:rsid w:val="009B3B6C"/>
    <w:rsid w:val="009B3DE7"/>
    <w:rsid w:val="009B3E7E"/>
    <w:rsid w:val="009B4012"/>
    <w:rsid w:val="009B4977"/>
    <w:rsid w:val="009B4C69"/>
    <w:rsid w:val="009B4CC5"/>
    <w:rsid w:val="009B4D64"/>
    <w:rsid w:val="009B53E7"/>
    <w:rsid w:val="009B55FF"/>
    <w:rsid w:val="009B586B"/>
    <w:rsid w:val="009B5CB3"/>
    <w:rsid w:val="009B655C"/>
    <w:rsid w:val="009B65FA"/>
    <w:rsid w:val="009B70D2"/>
    <w:rsid w:val="009B730E"/>
    <w:rsid w:val="009B74EB"/>
    <w:rsid w:val="009B79D2"/>
    <w:rsid w:val="009C0317"/>
    <w:rsid w:val="009C04A7"/>
    <w:rsid w:val="009C0981"/>
    <w:rsid w:val="009C0BC1"/>
    <w:rsid w:val="009C0EB2"/>
    <w:rsid w:val="009C11D2"/>
    <w:rsid w:val="009C151B"/>
    <w:rsid w:val="009C2018"/>
    <w:rsid w:val="009C2057"/>
    <w:rsid w:val="009C260C"/>
    <w:rsid w:val="009C2AD7"/>
    <w:rsid w:val="009C2C5A"/>
    <w:rsid w:val="009C3277"/>
    <w:rsid w:val="009C3690"/>
    <w:rsid w:val="009C3864"/>
    <w:rsid w:val="009C4779"/>
    <w:rsid w:val="009C4BD2"/>
    <w:rsid w:val="009C5342"/>
    <w:rsid w:val="009C5526"/>
    <w:rsid w:val="009C5D2B"/>
    <w:rsid w:val="009C5DBA"/>
    <w:rsid w:val="009C5E16"/>
    <w:rsid w:val="009C6092"/>
    <w:rsid w:val="009C64EC"/>
    <w:rsid w:val="009C78FE"/>
    <w:rsid w:val="009C7CE3"/>
    <w:rsid w:val="009C7FEE"/>
    <w:rsid w:val="009D007C"/>
    <w:rsid w:val="009D1811"/>
    <w:rsid w:val="009D1DE2"/>
    <w:rsid w:val="009D2BB1"/>
    <w:rsid w:val="009D2C7C"/>
    <w:rsid w:val="009D2CBC"/>
    <w:rsid w:val="009D2E08"/>
    <w:rsid w:val="009D31F7"/>
    <w:rsid w:val="009D3461"/>
    <w:rsid w:val="009D34BC"/>
    <w:rsid w:val="009D39E5"/>
    <w:rsid w:val="009D3C18"/>
    <w:rsid w:val="009D3CC3"/>
    <w:rsid w:val="009D472D"/>
    <w:rsid w:val="009D4817"/>
    <w:rsid w:val="009D4916"/>
    <w:rsid w:val="009D4CBB"/>
    <w:rsid w:val="009D4D05"/>
    <w:rsid w:val="009D4DB1"/>
    <w:rsid w:val="009D566F"/>
    <w:rsid w:val="009D6A1A"/>
    <w:rsid w:val="009D6C36"/>
    <w:rsid w:val="009D76B1"/>
    <w:rsid w:val="009D76FA"/>
    <w:rsid w:val="009D79B5"/>
    <w:rsid w:val="009E054E"/>
    <w:rsid w:val="009E0A69"/>
    <w:rsid w:val="009E1C42"/>
    <w:rsid w:val="009E23BB"/>
    <w:rsid w:val="009E253D"/>
    <w:rsid w:val="009E26D5"/>
    <w:rsid w:val="009E2711"/>
    <w:rsid w:val="009E2C54"/>
    <w:rsid w:val="009E2C8E"/>
    <w:rsid w:val="009E2E5B"/>
    <w:rsid w:val="009E3559"/>
    <w:rsid w:val="009E3CD1"/>
    <w:rsid w:val="009E41EA"/>
    <w:rsid w:val="009E4B6B"/>
    <w:rsid w:val="009E4C63"/>
    <w:rsid w:val="009E4D76"/>
    <w:rsid w:val="009E52C3"/>
    <w:rsid w:val="009E5889"/>
    <w:rsid w:val="009E5CBE"/>
    <w:rsid w:val="009E5CD3"/>
    <w:rsid w:val="009E5DBB"/>
    <w:rsid w:val="009E6608"/>
    <w:rsid w:val="009E6A3D"/>
    <w:rsid w:val="009E7030"/>
    <w:rsid w:val="009E7174"/>
    <w:rsid w:val="009E75BA"/>
    <w:rsid w:val="009E77A4"/>
    <w:rsid w:val="009E77EA"/>
    <w:rsid w:val="009E790F"/>
    <w:rsid w:val="009E7CC6"/>
    <w:rsid w:val="009F0118"/>
    <w:rsid w:val="009F0144"/>
    <w:rsid w:val="009F01FB"/>
    <w:rsid w:val="009F07FD"/>
    <w:rsid w:val="009F0919"/>
    <w:rsid w:val="009F1367"/>
    <w:rsid w:val="009F1CC4"/>
    <w:rsid w:val="009F1D8F"/>
    <w:rsid w:val="009F239A"/>
    <w:rsid w:val="009F286C"/>
    <w:rsid w:val="009F30A0"/>
    <w:rsid w:val="009F336E"/>
    <w:rsid w:val="009F3784"/>
    <w:rsid w:val="009F40F1"/>
    <w:rsid w:val="009F41C3"/>
    <w:rsid w:val="009F4421"/>
    <w:rsid w:val="009F48BE"/>
    <w:rsid w:val="009F5504"/>
    <w:rsid w:val="009F56D5"/>
    <w:rsid w:val="009F6D23"/>
    <w:rsid w:val="009F70C6"/>
    <w:rsid w:val="009F77BD"/>
    <w:rsid w:val="00A002DD"/>
    <w:rsid w:val="00A007B5"/>
    <w:rsid w:val="00A00973"/>
    <w:rsid w:val="00A00B14"/>
    <w:rsid w:val="00A00CA6"/>
    <w:rsid w:val="00A00FAE"/>
    <w:rsid w:val="00A01616"/>
    <w:rsid w:val="00A017DE"/>
    <w:rsid w:val="00A02455"/>
    <w:rsid w:val="00A02C75"/>
    <w:rsid w:val="00A02CCB"/>
    <w:rsid w:val="00A02E79"/>
    <w:rsid w:val="00A02F49"/>
    <w:rsid w:val="00A03228"/>
    <w:rsid w:val="00A03285"/>
    <w:rsid w:val="00A03904"/>
    <w:rsid w:val="00A0405D"/>
    <w:rsid w:val="00A04B2B"/>
    <w:rsid w:val="00A05088"/>
    <w:rsid w:val="00A05FC6"/>
    <w:rsid w:val="00A06721"/>
    <w:rsid w:val="00A06A66"/>
    <w:rsid w:val="00A07126"/>
    <w:rsid w:val="00A0744F"/>
    <w:rsid w:val="00A0777F"/>
    <w:rsid w:val="00A07AF4"/>
    <w:rsid w:val="00A07BB4"/>
    <w:rsid w:val="00A11106"/>
    <w:rsid w:val="00A11986"/>
    <w:rsid w:val="00A12996"/>
    <w:rsid w:val="00A12CFB"/>
    <w:rsid w:val="00A131CA"/>
    <w:rsid w:val="00A13226"/>
    <w:rsid w:val="00A13795"/>
    <w:rsid w:val="00A13B99"/>
    <w:rsid w:val="00A13D36"/>
    <w:rsid w:val="00A13E7A"/>
    <w:rsid w:val="00A14106"/>
    <w:rsid w:val="00A14966"/>
    <w:rsid w:val="00A14C05"/>
    <w:rsid w:val="00A150D7"/>
    <w:rsid w:val="00A156E8"/>
    <w:rsid w:val="00A159CC"/>
    <w:rsid w:val="00A15F30"/>
    <w:rsid w:val="00A16A56"/>
    <w:rsid w:val="00A17135"/>
    <w:rsid w:val="00A17DFC"/>
    <w:rsid w:val="00A204C1"/>
    <w:rsid w:val="00A204F9"/>
    <w:rsid w:val="00A20E9C"/>
    <w:rsid w:val="00A21E1B"/>
    <w:rsid w:val="00A2277D"/>
    <w:rsid w:val="00A2290C"/>
    <w:rsid w:val="00A22A8B"/>
    <w:rsid w:val="00A22C31"/>
    <w:rsid w:val="00A22C63"/>
    <w:rsid w:val="00A22D9A"/>
    <w:rsid w:val="00A2328A"/>
    <w:rsid w:val="00A2363F"/>
    <w:rsid w:val="00A239B7"/>
    <w:rsid w:val="00A23D6C"/>
    <w:rsid w:val="00A23EC8"/>
    <w:rsid w:val="00A246F2"/>
    <w:rsid w:val="00A247D1"/>
    <w:rsid w:val="00A2484B"/>
    <w:rsid w:val="00A24EF9"/>
    <w:rsid w:val="00A2564B"/>
    <w:rsid w:val="00A25D05"/>
    <w:rsid w:val="00A26127"/>
    <w:rsid w:val="00A26863"/>
    <w:rsid w:val="00A270B9"/>
    <w:rsid w:val="00A304EA"/>
    <w:rsid w:val="00A30BB2"/>
    <w:rsid w:val="00A30DA8"/>
    <w:rsid w:val="00A30E2C"/>
    <w:rsid w:val="00A31107"/>
    <w:rsid w:val="00A31347"/>
    <w:rsid w:val="00A31B10"/>
    <w:rsid w:val="00A32F0A"/>
    <w:rsid w:val="00A331A8"/>
    <w:rsid w:val="00A332CB"/>
    <w:rsid w:val="00A33374"/>
    <w:rsid w:val="00A335A7"/>
    <w:rsid w:val="00A33AEF"/>
    <w:rsid w:val="00A34684"/>
    <w:rsid w:val="00A34BD1"/>
    <w:rsid w:val="00A34DF9"/>
    <w:rsid w:val="00A3573D"/>
    <w:rsid w:val="00A35F6A"/>
    <w:rsid w:val="00A36533"/>
    <w:rsid w:val="00A3664A"/>
    <w:rsid w:val="00A367FE"/>
    <w:rsid w:val="00A36A38"/>
    <w:rsid w:val="00A36C3B"/>
    <w:rsid w:val="00A36CF0"/>
    <w:rsid w:val="00A36ED3"/>
    <w:rsid w:val="00A378C2"/>
    <w:rsid w:val="00A37AB1"/>
    <w:rsid w:val="00A40A9D"/>
    <w:rsid w:val="00A41418"/>
    <w:rsid w:val="00A414AD"/>
    <w:rsid w:val="00A41CFB"/>
    <w:rsid w:val="00A41EB1"/>
    <w:rsid w:val="00A41EB4"/>
    <w:rsid w:val="00A41F91"/>
    <w:rsid w:val="00A42311"/>
    <w:rsid w:val="00A42338"/>
    <w:rsid w:val="00A42760"/>
    <w:rsid w:val="00A431D3"/>
    <w:rsid w:val="00A433E4"/>
    <w:rsid w:val="00A437CE"/>
    <w:rsid w:val="00A43928"/>
    <w:rsid w:val="00A43A3E"/>
    <w:rsid w:val="00A43DE8"/>
    <w:rsid w:val="00A43EE2"/>
    <w:rsid w:val="00A440F8"/>
    <w:rsid w:val="00A44921"/>
    <w:rsid w:val="00A44C2A"/>
    <w:rsid w:val="00A4530E"/>
    <w:rsid w:val="00A457B6"/>
    <w:rsid w:val="00A46354"/>
    <w:rsid w:val="00A46399"/>
    <w:rsid w:val="00A46738"/>
    <w:rsid w:val="00A46788"/>
    <w:rsid w:val="00A46C25"/>
    <w:rsid w:val="00A46DC7"/>
    <w:rsid w:val="00A471DE"/>
    <w:rsid w:val="00A478E0"/>
    <w:rsid w:val="00A506E8"/>
    <w:rsid w:val="00A5095C"/>
    <w:rsid w:val="00A509ED"/>
    <w:rsid w:val="00A50BA9"/>
    <w:rsid w:val="00A51189"/>
    <w:rsid w:val="00A5133E"/>
    <w:rsid w:val="00A51AB5"/>
    <w:rsid w:val="00A51E5D"/>
    <w:rsid w:val="00A52273"/>
    <w:rsid w:val="00A52482"/>
    <w:rsid w:val="00A528C7"/>
    <w:rsid w:val="00A52F13"/>
    <w:rsid w:val="00A52F29"/>
    <w:rsid w:val="00A53D1E"/>
    <w:rsid w:val="00A53FB8"/>
    <w:rsid w:val="00A54D7E"/>
    <w:rsid w:val="00A55720"/>
    <w:rsid w:val="00A55993"/>
    <w:rsid w:val="00A55A50"/>
    <w:rsid w:val="00A55F44"/>
    <w:rsid w:val="00A56019"/>
    <w:rsid w:val="00A56427"/>
    <w:rsid w:val="00A56A27"/>
    <w:rsid w:val="00A570A2"/>
    <w:rsid w:val="00A5717B"/>
    <w:rsid w:val="00A576CE"/>
    <w:rsid w:val="00A57A95"/>
    <w:rsid w:val="00A57BDA"/>
    <w:rsid w:val="00A608F6"/>
    <w:rsid w:val="00A60DEA"/>
    <w:rsid w:val="00A6146A"/>
    <w:rsid w:val="00A61BAB"/>
    <w:rsid w:val="00A61EC6"/>
    <w:rsid w:val="00A620AA"/>
    <w:rsid w:val="00A623C4"/>
    <w:rsid w:val="00A62BA7"/>
    <w:rsid w:val="00A63381"/>
    <w:rsid w:val="00A6386B"/>
    <w:rsid w:val="00A6479D"/>
    <w:rsid w:val="00A64B41"/>
    <w:rsid w:val="00A651C1"/>
    <w:rsid w:val="00A65539"/>
    <w:rsid w:val="00A658D6"/>
    <w:rsid w:val="00A66BEA"/>
    <w:rsid w:val="00A67176"/>
    <w:rsid w:val="00A679FD"/>
    <w:rsid w:val="00A70179"/>
    <w:rsid w:val="00A702EE"/>
    <w:rsid w:val="00A706D7"/>
    <w:rsid w:val="00A71469"/>
    <w:rsid w:val="00A71B2D"/>
    <w:rsid w:val="00A728E9"/>
    <w:rsid w:val="00A72ABB"/>
    <w:rsid w:val="00A72BA8"/>
    <w:rsid w:val="00A72CF4"/>
    <w:rsid w:val="00A73142"/>
    <w:rsid w:val="00A732F4"/>
    <w:rsid w:val="00A734D1"/>
    <w:rsid w:val="00A74349"/>
    <w:rsid w:val="00A74517"/>
    <w:rsid w:val="00A745D1"/>
    <w:rsid w:val="00A7486A"/>
    <w:rsid w:val="00A74C1C"/>
    <w:rsid w:val="00A75091"/>
    <w:rsid w:val="00A7547D"/>
    <w:rsid w:val="00A756D3"/>
    <w:rsid w:val="00A75808"/>
    <w:rsid w:val="00A7618A"/>
    <w:rsid w:val="00A77014"/>
    <w:rsid w:val="00A77757"/>
    <w:rsid w:val="00A77FE1"/>
    <w:rsid w:val="00A802A9"/>
    <w:rsid w:val="00A8049B"/>
    <w:rsid w:val="00A8159D"/>
    <w:rsid w:val="00A81C21"/>
    <w:rsid w:val="00A81DC3"/>
    <w:rsid w:val="00A829C7"/>
    <w:rsid w:val="00A82E21"/>
    <w:rsid w:val="00A82F2E"/>
    <w:rsid w:val="00A82F6A"/>
    <w:rsid w:val="00A830A2"/>
    <w:rsid w:val="00A83AAC"/>
    <w:rsid w:val="00A83D31"/>
    <w:rsid w:val="00A84389"/>
    <w:rsid w:val="00A84592"/>
    <w:rsid w:val="00A84673"/>
    <w:rsid w:val="00A85433"/>
    <w:rsid w:val="00A85A2F"/>
    <w:rsid w:val="00A86E4B"/>
    <w:rsid w:val="00A87193"/>
    <w:rsid w:val="00A87292"/>
    <w:rsid w:val="00A87796"/>
    <w:rsid w:val="00A90522"/>
    <w:rsid w:val="00A907C2"/>
    <w:rsid w:val="00A90C62"/>
    <w:rsid w:val="00A90FA1"/>
    <w:rsid w:val="00A918F1"/>
    <w:rsid w:val="00A92162"/>
    <w:rsid w:val="00A9245D"/>
    <w:rsid w:val="00A92620"/>
    <w:rsid w:val="00A9355A"/>
    <w:rsid w:val="00A943C3"/>
    <w:rsid w:val="00A94F85"/>
    <w:rsid w:val="00A95401"/>
    <w:rsid w:val="00A9577C"/>
    <w:rsid w:val="00A95808"/>
    <w:rsid w:val="00A95E7F"/>
    <w:rsid w:val="00A966B9"/>
    <w:rsid w:val="00A969F4"/>
    <w:rsid w:val="00A9772F"/>
    <w:rsid w:val="00A978BD"/>
    <w:rsid w:val="00A97B08"/>
    <w:rsid w:val="00A97C26"/>
    <w:rsid w:val="00AA050D"/>
    <w:rsid w:val="00AA0F37"/>
    <w:rsid w:val="00AA1B75"/>
    <w:rsid w:val="00AA2567"/>
    <w:rsid w:val="00AA28FE"/>
    <w:rsid w:val="00AA2B4D"/>
    <w:rsid w:val="00AA3045"/>
    <w:rsid w:val="00AA3228"/>
    <w:rsid w:val="00AA3429"/>
    <w:rsid w:val="00AA391F"/>
    <w:rsid w:val="00AA46AD"/>
    <w:rsid w:val="00AA4E60"/>
    <w:rsid w:val="00AA5E4C"/>
    <w:rsid w:val="00AA63DC"/>
    <w:rsid w:val="00AA65D8"/>
    <w:rsid w:val="00AA680D"/>
    <w:rsid w:val="00AA6916"/>
    <w:rsid w:val="00AA6FCD"/>
    <w:rsid w:val="00AB00D5"/>
    <w:rsid w:val="00AB022E"/>
    <w:rsid w:val="00AB0AB7"/>
    <w:rsid w:val="00AB0B0B"/>
    <w:rsid w:val="00AB0C9E"/>
    <w:rsid w:val="00AB0EA0"/>
    <w:rsid w:val="00AB148C"/>
    <w:rsid w:val="00AB171C"/>
    <w:rsid w:val="00AB1D67"/>
    <w:rsid w:val="00AB234C"/>
    <w:rsid w:val="00AB2ACC"/>
    <w:rsid w:val="00AB2F6E"/>
    <w:rsid w:val="00AB3ED7"/>
    <w:rsid w:val="00AB52BC"/>
    <w:rsid w:val="00AB5BEF"/>
    <w:rsid w:val="00AB5BFE"/>
    <w:rsid w:val="00AB5C21"/>
    <w:rsid w:val="00AB5EA2"/>
    <w:rsid w:val="00AB67E3"/>
    <w:rsid w:val="00AB7CFA"/>
    <w:rsid w:val="00AC02A0"/>
    <w:rsid w:val="00AC09D3"/>
    <w:rsid w:val="00AC0C5E"/>
    <w:rsid w:val="00AC0D34"/>
    <w:rsid w:val="00AC156F"/>
    <w:rsid w:val="00AC1738"/>
    <w:rsid w:val="00AC1F53"/>
    <w:rsid w:val="00AC24FB"/>
    <w:rsid w:val="00AC2525"/>
    <w:rsid w:val="00AC2F07"/>
    <w:rsid w:val="00AC30B8"/>
    <w:rsid w:val="00AC343C"/>
    <w:rsid w:val="00AC34BE"/>
    <w:rsid w:val="00AC374B"/>
    <w:rsid w:val="00AC3824"/>
    <w:rsid w:val="00AC41DC"/>
    <w:rsid w:val="00AC41F9"/>
    <w:rsid w:val="00AC429C"/>
    <w:rsid w:val="00AC4B33"/>
    <w:rsid w:val="00AC4C25"/>
    <w:rsid w:val="00AC4C68"/>
    <w:rsid w:val="00AC4C69"/>
    <w:rsid w:val="00AC5309"/>
    <w:rsid w:val="00AC5775"/>
    <w:rsid w:val="00AC5CF1"/>
    <w:rsid w:val="00AC6181"/>
    <w:rsid w:val="00AC6306"/>
    <w:rsid w:val="00AC68C1"/>
    <w:rsid w:val="00AC6FEF"/>
    <w:rsid w:val="00AD0255"/>
    <w:rsid w:val="00AD030A"/>
    <w:rsid w:val="00AD0A63"/>
    <w:rsid w:val="00AD0E20"/>
    <w:rsid w:val="00AD0FAD"/>
    <w:rsid w:val="00AD1397"/>
    <w:rsid w:val="00AD144C"/>
    <w:rsid w:val="00AD1610"/>
    <w:rsid w:val="00AD17A2"/>
    <w:rsid w:val="00AD1E5B"/>
    <w:rsid w:val="00AD2308"/>
    <w:rsid w:val="00AD2689"/>
    <w:rsid w:val="00AD2FA9"/>
    <w:rsid w:val="00AD3192"/>
    <w:rsid w:val="00AD3406"/>
    <w:rsid w:val="00AD399B"/>
    <w:rsid w:val="00AD3EED"/>
    <w:rsid w:val="00AD43D2"/>
    <w:rsid w:val="00AD56E2"/>
    <w:rsid w:val="00AD5E0D"/>
    <w:rsid w:val="00AD6087"/>
    <w:rsid w:val="00AD67B5"/>
    <w:rsid w:val="00AD733B"/>
    <w:rsid w:val="00AD7475"/>
    <w:rsid w:val="00AD75B5"/>
    <w:rsid w:val="00AE0120"/>
    <w:rsid w:val="00AE0782"/>
    <w:rsid w:val="00AE07C0"/>
    <w:rsid w:val="00AE0CF0"/>
    <w:rsid w:val="00AE1175"/>
    <w:rsid w:val="00AE1B0E"/>
    <w:rsid w:val="00AE1B60"/>
    <w:rsid w:val="00AE280B"/>
    <w:rsid w:val="00AE2909"/>
    <w:rsid w:val="00AE2E31"/>
    <w:rsid w:val="00AE2F55"/>
    <w:rsid w:val="00AE3BB2"/>
    <w:rsid w:val="00AE3DA5"/>
    <w:rsid w:val="00AE3F31"/>
    <w:rsid w:val="00AE4541"/>
    <w:rsid w:val="00AE45F2"/>
    <w:rsid w:val="00AE4EC9"/>
    <w:rsid w:val="00AE5305"/>
    <w:rsid w:val="00AE5CE9"/>
    <w:rsid w:val="00AE63A3"/>
    <w:rsid w:val="00AE7313"/>
    <w:rsid w:val="00AF07EE"/>
    <w:rsid w:val="00AF083F"/>
    <w:rsid w:val="00AF08B2"/>
    <w:rsid w:val="00AF0940"/>
    <w:rsid w:val="00AF0A3A"/>
    <w:rsid w:val="00AF1B4D"/>
    <w:rsid w:val="00AF26A2"/>
    <w:rsid w:val="00AF27C3"/>
    <w:rsid w:val="00AF2DA8"/>
    <w:rsid w:val="00AF37E6"/>
    <w:rsid w:val="00AF42AB"/>
    <w:rsid w:val="00AF464A"/>
    <w:rsid w:val="00AF5576"/>
    <w:rsid w:val="00AF558B"/>
    <w:rsid w:val="00AF588F"/>
    <w:rsid w:val="00AF60FB"/>
    <w:rsid w:val="00AF615D"/>
    <w:rsid w:val="00AF6338"/>
    <w:rsid w:val="00AF6436"/>
    <w:rsid w:val="00AF66F8"/>
    <w:rsid w:val="00AF6735"/>
    <w:rsid w:val="00AF6A00"/>
    <w:rsid w:val="00AF6A20"/>
    <w:rsid w:val="00AF6E45"/>
    <w:rsid w:val="00AF7457"/>
    <w:rsid w:val="00B002C2"/>
    <w:rsid w:val="00B00505"/>
    <w:rsid w:val="00B00884"/>
    <w:rsid w:val="00B0115E"/>
    <w:rsid w:val="00B01E8B"/>
    <w:rsid w:val="00B01FCF"/>
    <w:rsid w:val="00B0265B"/>
    <w:rsid w:val="00B02972"/>
    <w:rsid w:val="00B03954"/>
    <w:rsid w:val="00B039F1"/>
    <w:rsid w:val="00B04154"/>
    <w:rsid w:val="00B04277"/>
    <w:rsid w:val="00B046B5"/>
    <w:rsid w:val="00B04990"/>
    <w:rsid w:val="00B04B24"/>
    <w:rsid w:val="00B04F52"/>
    <w:rsid w:val="00B05B3F"/>
    <w:rsid w:val="00B05C0A"/>
    <w:rsid w:val="00B061B8"/>
    <w:rsid w:val="00B06262"/>
    <w:rsid w:val="00B06721"/>
    <w:rsid w:val="00B06829"/>
    <w:rsid w:val="00B06DFC"/>
    <w:rsid w:val="00B06E13"/>
    <w:rsid w:val="00B0733F"/>
    <w:rsid w:val="00B0760C"/>
    <w:rsid w:val="00B07EEF"/>
    <w:rsid w:val="00B104E1"/>
    <w:rsid w:val="00B1079A"/>
    <w:rsid w:val="00B10FDB"/>
    <w:rsid w:val="00B111A7"/>
    <w:rsid w:val="00B1124E"/>
    <w:rsid w:val="00B1133B"/>
    <w:rsid w:val="00B11899"/>
    <w:rsid w:val="00B11D1B"/>
    <w:rsid w:val="00B11D80"/>
    <w:rsid w:val="00B11ECD"/>
    <w:rsid w:val="00B1204C"/>
    <w:rsid w:val="00B122EB"/>
    <w:rsid w:val="00B12BBE"/>
    <w:rsid w:val="00B12F61"/>
    <w:rsid w:val="00B13218"/>
    <w:rsid w:val="00B13570"/>
    <w:rsid w:val="00B13FF3"/>
    <w:rsid w:val="00B14236"/>
    <w:rsid w:val="00B1430B"/>
    <w:rsid w:val="00B144EE"/>
    <w:rsid w:val="00B144F4"/>
    <w:rsid w:val="00B1513B"/>
    <w:rsid w:val="00B157A8"/>
    <w:rsid w:val="00B16F05"/>
    <w:rsid w:val="00B17272"/>
    <w:rsid w:val="00B17CDF"/>
    <w:rsid w:val="00B20B61"/>
    <w:rsid w:val="00B20D4C"/>
    <w:rsid w:val="00B21497"/>
    <w:rsid w:val="00B21653"/>
    <w:rsid w:val="00B21E24"/>
    <w:rsid w:val="00B22128"/>
    <w:rsid w:val="00B224B6"/>
    <w:rsid w:val="00B224BD"/>
    <w:rsid w:val="00B22583"/>
    <w:rsid w:val="00B22666"/>
    <w:rsid w:val="00B22A0F"/>
    <w:rsid w:val="00B22D2D"/>
    <w:rsid w:val="00B236AA"/>
    <w:rsid w:val="00B24C64"/>
    <w:rsid w:val="00B24E1A"/>
    <w:rsid w:val="00B24E43"/>
    <w:rsid w:val="00B2550A"/>
    <w:rsid w:val="00B25D0A"/>
    <w:rsid w:val="00B25F53"/>
    <w:rsid w:val="00B26D7F"/>
    <w:rsid w:val="00B274AC"/>
    <w:rsid w:val="00B27817"/>
    <w:rsid w:val="00B27D47"/>
    <w:rsid w:val="00B3034A"/>
    <w:rsid w:val="00B309E6"/>
    <w:rsid w:val="00B30B77"/>
    <w:rsid w:val="00B30C4A"/>
    <w:rsid w:val="00B31364"/>
    <w:rsid w:val="00B315F5"/>
    <w:rsid w:val="00B316C3"/>
    <w:rsid w:val="00B3184B"/>
    <w:rsid w:val="00B32A89"/>
    <w:rsid w:val="00B32AA8"/>
    <w:rsid w:val="00B32AFB"/>
    <w:rsid w:val="00B32B98"/>
    <w:rsid w:val="00B33335"/>
    <w:rsid w:val="00B33961"/>
    <w:rsid w:val="00B33AFD"/>
    <w:rsid w:val="00B33B04"/>
    <w:rsid w:val="00B33BDB"/>
    <w:rsid w:val="00B34956"/>
    <w:rsid w:val="00B350A4"/>
    <w:rsid w:val="00B35D4C"/>
    <w:rsid w:val="00B36370"/>
    <w:rsid w:val="00B36444"/>
    <w:rsid w:val="00B367BC"/>
    <w:rsid w:val="00B3692A"/>
    <w:rsid w:val="00B36B02"/>
    <w:rsid w:val="00B36B64"/>
    <w:rsid w:val="00B40003"/>
    <w:rsid w:val="00B41164"/>
    <w:rsid w:val="00B412F7"/>
    <w:rsid w:val="00B41651"/>
    <w:rsid w:val="00B41684"/>
    <w:rsid w:val="00B416A7"/>
    <w:rsid w:val="00B41A77"/>
    <w:rsid w:val="00B41C9D"/>
    <w:rsid w:val="00B4226C"/>
    <w:rsid w:val="00B42542"/>
    <w:rsid w:val="00B4272D"/>
    <w:rsid w:val="00B42A45"/>
    <w:rsid w:val="00B42DB4"/>
    <w:rsid w:val="00B432DE"/>
    <w:rsid w:val="00B436BF"/>
    <w:rsid w:val="00B43E19"/>
    <w:rsid w:val="00B43F2E"/>
    <w:rsid w:val="00B44AC7"/>
    <w:rsid w:val="00B44BF5"/>
    <w:rsid w:val="00B44C40"/>
    <w:rsid w:val="00B45373"/>
    <w:rsid w:val="00B46633"/>
    <w:rsid w:val="00B469B7"/>
    <w:rsid w:val="00B46EDF"/>
    <w:rsid w:val="00B46FD6"/>
    <w:rsid w:val="00B4763A"/>
    <w:rsid w:val="00B479D8"/>
    <w:rsid w:val="00B505AF"/>
    <w:rsid w:val="00B5100E"/>
    <w:rsid w:val="00B51482"/>
    <w:rsid w:val="00B519B4"/>
    <w:rsid w:val="00B5213D"/>
    <w:rsid w:val="00B5219B"/>
    <w:rsid w:val="00B5226F"/>
    <w:rsid w:val="00B52982"/>
    <w:rsid w:val="00B53075"/>
    <w:rsid w:val="00B53186"/>
    <w:rsid w:val="00B53305"/>
    <w:rsid w:val="00B53B25"/>
    <w:rsid w:val="00B543C4"/>
    <w:rsid w:val="00B544BF"/>
    <w:rsid w:val="00B54768"/>
    <w:rsid w:val="00B54877"/>
    <w:rsid w:val="00B549E3"/>
    <w:rsid w:val="00B54DB0"/>
    <w:rsid w:val="00B55063"/>
    <w:rsid w:val="00B55135"/>
    <w:rsid w:val="00B553D5"/>
    <w:rsid w:val="00B554A3"/>
    <w:rsid w:val="00B55BB2"/>
    <w:rsid w:val="00B56257"/>
    <w:rsid w:val="00B56A0B"/>
    <w:rsid w:val="00B56ADE"/>
    <w:rsid w:val="00B56CD2"/>
    <w:rsid w:val="00B570B2"/>
    <w:rsid w:val="00B57298"/>
    <w:rsid w:val="00B57CC0"/>
    <w:rsid w:val="00B57D11"/>
    <w:rsid w:val="00B60441"/>
    <w:rsid w:val="00B608AD"/>
    <w:rsid w:val="00B60CC5"/>
    <w:rsid w:val="00B61211"/>
    <w:rsid w:val="00B614FC"/>
    <w:rsid w:val="00B626D7"/>
    <w:rsid w:val="00B62873"/>
    <w:rsid w:val="00B62D3D"/>
    <w:rsid w:val="00B6320A"/>
    <w:rsid w:val="00B63235"/>
    <w:rsid w:val="00B637D7"/>
    <w:rsid w:val="00B63D0D"/>
    <w:rsid w:val="00B64104"/>
    <w:rsid w:val="00B64496"/>
    <w:rsid w:val="00B64781"/>
    <w:rsid w:val="00B64C9F"/>
    <w:rsid w:val="00B651E6"/>
    <w:rsid w:val="00B65B18"/>
    <w:rsid w:val="00B65D70"/>
    <w:rsid w:val="00B65EF5"/>
    <w:rsid w:val="00B661F3"/>
    <w:rsid w:val="00B6623A"/>
    <w:rsid w:val="00B66750"/>
    <w:rsid w:val="00B66AA0"/>
    <w:rsid w:val="00B66B06"/>
    <w:rsid w:val="00B67791"/>
    <w:rsid w:val="00B67D78"/>
    <w:rsid w:val="00B70412"/>
    <w:rsid w:val="00B70905"/>
    <w:rsid w:val="00B70A15"/>
    <w:rsid w:val="00B70A34"/>
    <w:rsid w:val="00B71006"/>
    <w:rsid w:val="00B71099"/>
    <w:rsid w:val="00B71127"/>
    <w:rsid w:val="00B71506"/>
    <w:rsid w:val="00B71B60"/>
    <w:rsid w:val="00B71D6E"/>
    <w:rsid w:val="00B7264B"/>
    <w:rsid w:val="00B730F1"/>
    <w:rsid w:val="00B7331B"/>
    <w:rsid w:val="00B73331"/>
    <w:rsid w:val="00B733B3"/>
    <w:rsid w:val="00B73529"/>
    <w:rsid w:val="00B73D3C"/>
    <w:rsid w:val="00B74F11"/>
    <w:rsid w:val="00B75048"/>
    <w:rsid w:val="00B75121"/>
    <w:rsid w:val="00B75669"/>
    <w:rsid w:val="00B75D96"/>
    <w:rsid w:val="00B75FEA"/>
    <w:rsid w:val="00B7643B"/>
    <w:rsid w:val="00B7683E"/>
    <w:rsid w:val="00B76923"/>
    <w:rsid w:val="00B769F1"/>
    <w:rsid w:val="00B76BD6"/>
    <w:rsid w:val="00B76FCE"/>
    <w:rsid w:val="00B77326"/>
    <w:rsid w:val="00B7768B"/>
    <w:rsid w:val="00B805EA"/>
    <w:rsid w:val="00B80A63"/>
    <w:rsid w:val="00B810FF"/>
    <w:rsid w:val="00B8168C"/>
    <w:rsid w:val="00B8195C"/>
    <w:rsid w:val="00B819D9"/>
    <w:rsid w:val="00B81AA5"/>
    <w:rsid w:val="00B8244E"/>
    <w:rsid w:val="00B825F5"/>
    <w:rsid w:val="00B8293C"/>
    <w:rsid w:val="00B82F88"/>
    <w:rsid w:val="00B8305F"/>
    <w:rsid w:val="00B8363C"/>
    <w:rsid w:val="00B83642"/>
    <w:rsid w:val="00B836E2"/>
    <w:rsid w:val="00B83A47"/>
    <w:rsid w:val="00B83C6E"/>
    <w:rsid w:val="00B84A2F"/>
    <w:rsid w:val="00B85519"/>
    <w:rsid w:val="00B86083"/>
    <w:rsid w:val="00B867AA"/>
    <w:rsid w:val="00B86CFF"/>
    <w:rsid w:val="00B87201"/>
    <w:rsid w:val="00B90212"/>
    <w:rsid w:val="00B9046A"/>
    <w:rsid w:val="00B90918"/>
    <w:rsid w:val="00B91902"/>
    <w:rsid w:val="00B919BE"/>
    <w:rsid w:val="00B91BD4"/>
    <w:rsid w:val="00B9228F"/>
    <w:rsid w:val="00B922E5"/>
    <w:rsid w:val="00B9260D"/>
    <w:rsid w:val="00B92845"/>
    <w:rsid w:val="00B92B4A"/>
    <w:rsid w:val="00B92B83"/>
    <w:rsid w:val="00B93060"/>
    <w:rsid w:val="00B93241"/>
    <w:rsid w:val="00B9328F"/>
    <w:rsid w:val="00B937EF"/>
    <w:rsid w:val="00B93C8A"/>
    <w:rsid w:val="00B941A9"/>
    <w:rsid w:val="00B94704"/>
    <w:rsid w:val="00B94969"/>
    <w:rsid w:val="00B95157"/>
    <w:rsid w:val="00B95204"/>
    <w:rsid w:val="00B95309"/>
    <w:rsid w:val="00B95613"/>
    <w:rsid w:val="00B9592A"/>
    <w:rsid w:val="00B96085"/>
    <w:rsid w:val="00B960A8"/>
    <w:rsid w:val="00B9613B"/>
    <w:rsid w:val="00B9737E"/>
    <w:rsid w:val="00B9759E"/>
    <w:rsid w:val="00B9794E"/>
    <w:rsid w:val="00B97B3B"/>
    <w:rsid w:val="00BA002D"/>
    <w:rsid w:val="00BA0150"/>
    <w:rsid w:val="00BA026F"/>
    <w:rsid w:val="00BA04FD"/>
    <w:rsid w:val="00BA0C54"/>
    <w:rsid w:val="00BA1015"/>
    <w:rsid w:val="00BA1507"/>
    <w:rsid w:val="00BA1530"/>
    <w:rsid w:val="00BA17E3"/>
    <w:rsid w:val="00BA18FD"/>
    <w:rsid w:val="00BA1C8D"/>
    <w:rsid w:val="00BA1DB7"/>
    <w:rsid w:val="00BA1E80"/>
    <w:rsid w:val="00BA26BD"/>
    <w:rsid w:val="00BA2CA5"/>
    <w:rsid w:val="00BA3133"/>
    <w:rsid w:val="00BA33DC"/>
    <w:rsid w:val="00BA3412"/>
    <w:rsid w:val="00BA35D8"/>
    <w:rsid w:val="00BA39B6"/>
    <w:rsid w:val="00BA3EE9"/>
    <w:rsid w:val="00BA49F9"/>
    <w:rsid w:val="00BA4BB5"/>
    <w:rsid w:val="00BA514E"/>
    <w:rsid w:val="00BA5725"/>
    <w:rsid w:val="00BA6061"/>
    <w:rsid w:val="00BA69E6"/>
    <w:rsid w:val="00BA6AD2"/>
    <w:rsid w:val="00BA6CD1"/>
    <w:rsid w:val="00BA6E64"/>
    <w:rsid w:val="00BA7243"/>
    <w:rsid w:val="00BA7731"/>
    <w:rsid w:val="00BA7DD2"/>
    <w:rsid w:val="00BB0019"/>
    <w:rsid w:val="00BB142A"/>
    <w:rsid w:val="00BB14ED"/>
    <w:rsid w:val="00BB1BBE"/>
    <w:rsid w:val="00BB279E"/>
    <w:rsid w:val="00BB2F89"/>
    <w:rsid w:val="00BB3E70"/>
    <w:rsid w:val="00BB3EDC"/>
    <w:rsid w:val="00BB3F5A"/>
    <w:rsid w:val="00BB4892"/>
    <w:rsid w:val="00BB49D0"/>
    <w:rsid w:val="00BB4A8A"/>
    <w:rsid w:val="00BB4EEC"/>
    <w:rsid w:val="00BB5C85"/>
    <w:rsid w:val="00BB6E88"/>
    <w:rsid w:val="00BB7161"/>
    <w:rsid w:val="00BB79F2"/>
    <w:rsid w:val="00BB7A95"/>
    <w:rsid w:val="00BB7D44"/>
    <w:rsid w:val="00BB7DFE"/>
    <w:rsid w:val="00BB7F87"/>
    <w:rsid w:val="00BC01FF"/>
    <w:rsid w:val="00BC0281"/>
    <w:rsid w:val="00BC099C"/>
    <w:rsid w:val="00BC1305"/>
    <w:rsid w:val="00BC16D7"/>
    <w:rsid w:val="00BC17F7"/>
    <w:rsid w:val="00BC1AD6"/>
    <w:rsid w:val="00BC2B1E"/>
    <w:rsid w:val="00BC2CDF"/>
    <w:rsid w:val="00BC328A"/>
    <w:rsid w:val="00BC3535"/>
    <w:rsid w:val="00BC3602"/>
    <w:rsid w:val="00BC37C2"/>
    <w:rsid w:val="00BC389B"/>
    <w:rsid w:val="00BC3AC2"/>
    <w:rsid w:val="00BC3C00"/>
    <w:rsid w:val="00BC4040"/>
    <w:rsid w:val="00BC4278"/>
    <w:rsid w:val="00BC4538"/>
    <w:rsid w:val="00BC48D4"/>
    <w:rsid w:val="00BC4A46"/>
    <w:rsid w:val="00BC516C"/>
    <w:rsid w:val="00BC52DD"/>
    <w:rsid w:val="00BC56E8"/>
    <w:rsid w:val="00BC57E0"/>
    <w:rsid w:val="00BC5E07"/>
    <w:rsid w:val="00BC618F"/>
    <w:rsid w:val="00BC65F0"/>
    <w:rsid w:val="00BC6CBA"/>
    <w:rsid w:val="00BC6D10"/>
    <w:rsid w:val="00BC6E8B"/>
    <w:rsid w:val="00BC746A"/>
    <w:rsid w:val="00BC7CD5"/>
    <w:rsid w:val="00BC7CDB"/>
    <w:rsid w:val="00BC7CE1"/>
    <w:rsid w:val="00BC7DBC"/>
    <w:rsid w:val="00BD08F6"/>
    <w:rsid w:val="00BD0B5F"/>
    <w:rsid w:val="00BD1CCF"/>
    <w:rsid w:val="00BD1EEE"/>
    <w:rsid w:val="00BD2117"/>
    <w:rsid w:val="00BD2214"/>
    <w:rsid w:val="00BD25FD"/>
    <w:rsid w:val="00BD279D"/>
    <w:rsid w:val="00BD289E"/>
    <w:rsid w:val="00BD2948"/>
    <w:rsid w:val="00BD35D2"/>
    <w:rsid w:val="00BD382C"/>
    <w:rsid w:val="00BD3B5C"/>
    <w:rsid w:val="00BD4256"/>
    <w:rsid w:val="00BD42C5"/>
    <w:rsid w:val="00BD44F5"/>
    <w:rsid w:val="00BD46BB"/>
    <w:rsid w:val="00BD490A"/>
    <w:rsid w:val="00BD5123"/>
    <w:rsid w:val="00BD58B5"/>
    <w:rsid w:val="00BD69B3"/>
    <w:rsid w:val="00BD6AC7"/>
    <w:rsid w:val="00BD6BFC"/>
    <w:rsid w:val="00BD6EE3"/>
    <w:rsid w:val="00BD79D5"/>
    <w:rsid w:val="00BE0931"/>
    <w:rsid w:val="00BE0A7C"/>
    <w:rsid w:val="00BE0EEE"/>
    <w:rsid w:val="00BE1562"/>
    <w:rsid w:val="00BE21AB"/>
    <w:rsid w:val="00BE26FC"/>
    <w:rsid w:val="00BE2903"/>
    <w:rsid w:val="00BE3825"/>
    <w:rsid w:val="00BE3B5B"/>
    <w:rsid w:val="00BE3DC9"/>
    <w:rsid w:val="00BE3F8A"/>
    <w:rsid w:val="00BE403A"/>
    <w:rsid w:val="00BE4465"/>
    <w:rsid w:val="00BE4742"/>
    <w:rsid w:val="00BE48C1"/>
    <w:rsid w:val="00BE4F72"/>
    <w:rsid w:val="00BE5313"/>
    <w:rsid w:val="00BE572D"/>
    <w:rsid w:val="00BE640F"/>
    <w:rsid w:val="00BE6588"/>
    <w:rsid w:val="00BE715A"/>
    <w:rsid w:val="00BE7246"/>
    <w:rsid w:val="00BE7BE0"/>
    <w:rsid w:val="00BE7EE3"/>
    <w:rsid w:val="00BF0624"/>
    <w:rsid w:val="00BF06C1"/>
    <w:rsid w:val="00BF0A95"/>
    <w:rsid w:val="00BF0F99"/>
    <w:rsid w:val="00BF1394"/>
    <w:rsid w:val="00BF1C05"/>
    <w:rsid w:val="00BF1D58"/>
    <w:rsid w:val="00BF1D5D"/>
    <w:rsid w:val="00BF1DA8"/>
    <w:rsid w:val="00BF20A4"/>
    <w:rsid w:val="00BF22A7"/>
    <w:rsid w:val="00BF2564"/>
    <w:rsid w:val="00BF3504"/>
    <w:rsid w:val="00BF35E2"/>
    <w:rsid w:val="00BF3A90"/>
    <w:rsid w:val="00BF41EB"/>
    <w:rsid w:val="00BF4711"/>
    <w:rsid w:val="00BF49A3"/>
    <w:rsid w:val="00BF4C12"/>
    <w:rsid w:val="00BF548D"/>
    <w:rsid w:val="00BF58C8"/>
    <w:rsid w:val="00BF5BBE"/>
    <w:rsid w:val="00BF6012"/>
    <w:rsid w:val="00BF639C"/>
    <w:rsid w:val="00BF6AFC"/>
    <w:rsid w:val="00BF6F22"/>
    <w:rsid w:val="00BF6FD6"/>
    <w:rsid w:val="00BF7864"/>
    <w:rsid w:val="00BF7922"/>
    <w:rsid w:val="00C00021"/>
    <w:rsid w:val="00C000D1"/>
    <w:rsid w:val="00C00546"/>
    <w:rsid w:val="00C0113B"/>
    <w:rsid w:val="00C01BCE"/>
    <w:rsid w:val="00C01E3A"/>
    <w:rsid w:val="00C026AC"/>
    <w:rsid w:val="00C02BAA"/>
    <w:rsid w:val="00C02BF6"/>
    <w:rsid w:val="00C03149"/>
    <w:rsid w:val="00C03561"/>
    <w:rsid w:val="00C03887"/>
    <w:rsid w:val="00C03EA8"/>
    <w:rsid w:val="00C04B57"/>
    <w:rsid w:val="00C04CD8"/>
    <w:rsid w:val="00C052D8"/>
    <w:rsid w:val="00C06C4D"/>
    <w:rsid w:val="00C06DF2"/>
    <w:rsid w:val="00C06EFD"/>
    <w:rsid w:val="00C073AD"/>
    <w:rsid w:val="00C076E0"/>
    <w:rsid w:val="00C0782D"/>
    <w:rsid w:val="00C07B5F"/>
    <w:rsid w:val="00C07B7A"/>
    <w:rsid w:val="00C106FC"/>
    <w:rsid w:val="00C10DE0"/>
    <w:rsid w:val="00C1162D"/>
    <w:rsid w:val="00C11EDA"/>
    <w:rsid w:val="00C12119"/>
    <w:rsid w:val="00C12646"/>
    <w:rsid w:val="00C12985"/>
    <w:rsid w:val="00C12C69"/>
    <w:rsid w:val="00C13452"/>
    <w:rsid w:val="00C13D35"/>
    <w:rsid w:val="00C13D93"/>
    <w:rsid w:val="00C14122"/>
    <w:rsid w:val="00C141AB"/>
    <w:rsid w:val="00C142DC"/>
    <w:rsid w:val="00C145BF"/>
    <w:rsid w:val="00C1478F"/>
    <w:rsid w:val="00C14A5D"/>
    <w:rsid w:val="00C14C9F"/>
    <w:rsid w:val="00C14FD6"/>
    <w:rsid w:val="00C154CB"/>
    <w:rsid w:val="00C1560A"/>
    <w:rsid w:val="00C15971"/>
    <w:rsid w:val="00C15C30"/>
    <w:rsid w:val="00C16078"/>
    <w:rsid w:val="00C1650D"/>
    <w:rsid w:val="00C174B6"/>
    <w:rsid w:val="00C177B4"/>
    <w:rsid w:val="00C17E8D"/>
    <w:rsid w:val="00C20673"/>
    <w:rsid w:val="00C20697"/>
    <w:rsid w:val="00C20AD2"/>
    <w:rsid w:val="00C20BC7"/>
    <w:rsid w:val="00C212C5"/>
    <w:rsid w:val="00C213C0"/>
    <w:rsid w:val="00C216C5"/>
    <w:rsid w:val="00C2194B"/>
    <w:rsid w:val="00C21D89"/>
    <w:rsid w:val="00C21E24"/>
    <w:rsid w:val="00C220F6"/>
    <w:rsid w:val="00C223CB"/>
    <w:rsid w:val="00C22FF1"/>
    <w:rsid w:val="00C2337D"/>
    <w:rsid w:val="00C244E7"/>
    <w:rsid w:val="00C245B3"/>
    <w:rsid w:val="00C245CD"/>
    <w:rsid w:val="00C2508C"/>
    <w:rsid w:val="00C256C0"/>
    <w:rsid w:val="00C25ABF"/>
    <w:rsid w:val="00C25D03"/>
    <w:rsid w:val="00C25E76"/>
    <w:rsid w:val="00C25F37"/>
    <w:rsid w:val="00C2621C"/>
    <w:rsid w:val="00C26892"/>
    <w:rsid w:val="00C26D8F"/>
    <w:rsid w:val="00C27BB5"/>
    <w:rsid w:val="00C3026F"/>
    <w:rsid w:val="00C3028B"/>
    <w:rsid w:val="00C3100D"/>
    <w:rsid w:val="00C31F35"/>
    <w:rsid w:val="00C324A3"/>
    <w:rsid w:val="00C331A1"/>
    <w:rsid w:val="00C332E2"/>
    <w:rsid w:val="00C33417"/>
    <w:rsid w:val="00C336F5"/>
    <w:rsid w:val="00C33959"/>
    <w:rsid w:val="00C348FC"/>
    <w:rsid w:val="00C34DD7"/>
    <w:rsid w:val="00C36623"/>
    <w:rsid w:val="00C368EC"/>
    <w:rsid w:val="00C36B4E"/>
    <w:rsid w:val="00C3712F"/>
    <w:rsid w:val="00C37239"/>
    <w:rsid w:val="00C37341"/>
    <w:rsid w:val="00C373D4"/>
    <w:rsid w:val="00C3795A"/>
    <w:rsid w:val="00C408A7"/>
    <w:rsid w:val="00C4122A"/>
    <w:rsid w:val="00C41BB0"/>
    <w:rsid w:val="00C41CA1"/>
    <w:rsid w:val="00C41EF6"/>
    <w:rsid w:val="00C421C0"/>
    <w:rsid w:val="00C42DC7"/>
    <w:rsid w:val="00C43523"/>
    <w:rsid w:val="00C43FC6"/>
    <w:rsid w:val="00C44228"/>
    <w:rsid w:val="00C4513E"/>
    <w:rsid w:val="00C45565"/>
    <w:rsid w:val="00C45762"/>
    <w:rsid w:val="00C45A66"/>
    <w:rsid w:val="00C46043"/>
    <w:rsid w:val="00C466F0"/>
    <w:rsid w:val="00C4678C"/>
    <w:rsid w:val="00C469CA"/>
    <w:rsid w:val="00C46C03"/>
    <w:rsid w:val="00C46DA3"/>
    <w:rsid w:val="00C46E8E"/>
    <w:rsid w:val="00C47260"/>
    <w:rsid w:val="00C47577"/>
    <w:rsid w:val="00C476AA"/>
    <w:rsid w:val="00C47835"/>
    <w:rsid w:val="00C478CA"/>
    <w:rsid w:val="00C47DF8"/>
    <w:rsid w:val="00C5051D"/>
    <w:rsid w:val="00C50DFD"/>
    <w:rsid w:val="00C51190"/>
    <w:rsid w:val="00C51B8D"/>
    <w:rsid w:val="00C52773"/>
    <w:rsid w:val="00C52AAC"/>
    <w:rsid w:val="00C52C05"/>
    <w:rsid w:val="00C52E99"/>
    <w:rsid w:val="00C52F90"/>
    <w:rsid w:val="00C53148"/>
    <w:rsid w:val="00C5352A"/>
    <w:rsid w:val="00C5365B"/>
    <w:rsid w:val="00C538F3"/>
    <w:rsid w:val="00C53AA3"/>
    <w:rsid w:val="00C54ABC"/>
    <w:rsid w:val="00C54F33"/>
    <w:rsid w:val="00C553DB"/>
    <w:rsid w:val="00C55983"/>
    <w:rsid w:val="00C55BBD"/>
    <w:rsid w:val="00C55EA2"/>
    <w:rsid w:val="00C55EBC"/>
    <w:rsid w:val="00C55F12"/>
    <w:rsid w:val="00C567BB"/>
    <w:rsid w:val="00C56A17"/>
    <w:rsid w:val="00C56C83"/>
    <w:rsid w:val="00C57054"/>
    <w:rsid w:val="00C57433"/>
    <w:rsid w:val="00C608F4"/>
    <w:rsid w:val="00C60C8F"/>
    <w:rsid w:val="00C60F0C"/>
    <w:rsid w:val="00C60FCE"/>
    <w:rsid w:val="00C6155F"/>
    <w:rsid w:val="00C618D7"/>
    <w:rsid w:val="00C61BB6"/>
    <w:rsid w:val="00C61ED7"/>
    <w:rsid w:val="00C621E7"/>
    <w:rsid w:val="00C624B4"/>
    <w:rsid w:val="00C625C6"/>
    <w:rsid w:val="00C6279D"/>
    <w:rsid w:val="00C62D0D"/>
    <w:rsid w:val="00C633ED"/>
    <w:rsid w:val="00C63864"/>
    <w:rsid w:val="00C6399E"/>
    <w:rsid w:val="00C63DE3"/>
    <w:rsid w:val="00C63FDB"/>
    <w:rsid w:val="00C6432F"/>
    <w:rsid w:val="00C64E4B"/>
    <w:rsid w:val="00C65724"/>
    <w:rsid w:val="00C65F2C"/>
    <w:rsid w:val="00C67023"/>
    <w:rsid w:val="00C67D21"/>
    <w:rsid w:val="00C67D7A"/>
    <w:rsid w:val="00C70A36"/>
    <w:rsid w:val="00C70EA0"/>
    <w:rsid w:val="00C70F58"/>
    <w:rsid w:val="00C70F71"/>
    <w:rsid w:val="00C71463"/>
    <w:rsid w:val="00C71C33"/>
    <w:rsid w:val="00C71C36"/>
    <w:rsid w:val="00C71DB5"/>
    <w:rsid w:val="00C7224E"/>
    <w:rsid w:val="00C7239E"/>
    <w:rsid w:val="00C72591"/>
    <w:rsid w:val="00C729F8"/>
    <w:rsid w:val="00C72ED7"/>
    <w:rsid w:val="00C735FC"/>
    <w:rsid w:val="00C740E8"/>
    <w:rsid w:val="00C7419D"/>
    <w:rsid w:val="00C751AF"/>
    <w:rsid w:val="00C75510"/>
    <w:rsid w:val="00C75B55"/>
    <w:rsid w:val="00C75CE0"/>
    <w:rsid w:val="00C75E87"/>
    <w:rsid w:val="00C760B2"/>
    <w:rsid w:val="00C76393"/>
    <w:rsid w:val="00C76690"/>
    <w:rsid w:val="00C76794"/>
    <w:rsid w:val="00C767EA"/>
    <w:rsid w:val="00C7684F"/>
    <w:rsid w:val="00C768F1"/>
    <w:rsid w:val="00C76CCC"/>
    <w:rsid w:val="00C76F65"/>
    <w:rsid w:val="00C773E9"/>
    <w:rsid w:val="00C77721"/>
    <w:rsid w:val="00C77B86"/>
    <w:rsid w:val="00C77D39"/>
    <w:rsid w:val="00C80071"/>
    <w:rsid w:val="00C803CD"/>
    <w:rsid w:val="00C80685"/>
    <w:rsid w:val="00C80890"/>
    <w:rsid w:val="00C808D1"/>
    <w:rsid w:val="00C80EEF"/>
    <w:rsid w:val="00C81693"/>
    <w:rsid w:val="00C817A5"/>
    <w:rsid w:val="00C81908"/>
    <w:rsid w:val="00C822D7"/>
    <w:rsid w:val="00C82362"/>
    <w:rsid w:val="00C82EED"/>
    <w:rsid w:val="00C830B7"/>
    <w:rsid w:val="00C834BD"/>
    <w:rsid w:val="00C838F2"/>
    <w:rsid w:val="00C84241"/>
    <w:rsid w:val="00C8499F"/>
    <w:rsid w:val="00C84AB6"/>
    <w:rsid w:val="00C8507E"/>
    <w:rsid w:val="00C85145"/>
    <w:rsid w:val="00C85389"/>
    <w:rsid w:val="00C85D59"/>
    <w:rsid w:val="00C866A1"/>
    <w:rsid w:val="00C869FD"/>
    <w:rsid w:val="00C87108"/>
    <w:rsid w:val="00C8752D"/>
    <w:rsid w:val="00C878AA"/>
    <w:rsid w:val="00C878E0"/>
    <w:rsid w:val="00C87B06"/>
    <w:rsid w:val="00C87E83"/>
    <w:rsid w:val="00C87EFF"/>
    <w:rsid w:val="00C902EE"/>
    <w:rsid w:val="00C903C0"/>
    <w:rsid w:val="00C90A30"/>
    <w:rsid w:val="00C90C37"/>
    <w:rsid w:val="00C91ED6"/>
    <w:rsid w:val="00C91EF4"/>
    <w:rsid w:val="00C91FED"/>
    <w:rsid w:val="00C92837"/>
    <w:rsid w:val="00C92D7A"/>
    <w:rsid w:val="00C93E89"/>
    <w:rsid w:val="00C944BA"/>
    <w:rsid w:val="00C945BC"/>
    <w:rsid w:val="00C94859"/>
    <w:rsid w:val="00C959C7"/>
    <w:rsid w:val="00C95A9C"/>
    <w:rsid w:val="00C95D5A"/>
    <w:rsid w:val="00C95F5B"/>
    <w:rsid w:val="00C961AB"/>
    <w:rsid w:val="00C96526"/>
    <w:rsid w:val="00C96742"/>
    <w:rsid w:val="00C971FB"/>
    <w:rsid w:val="00C97EEB"/>
    <w:rsid w:val="00CA07B8"/>
    <w:rsid w:val="00CA0819"/>
    <w:rsid w:val="00CA0D6A"/>
    <w:rsid w:val="00CA0FB8"/>
    <w:rsid w:val="00CA1117"/>
    <w:rsid w:val="00CA1A2C"/>
    <w:rsid w:val="00CA20DB"/>
    <w:rsid w:val="00CA2481"/>
    <w:rsid w:val="00CA25DC"/>
    <w:rsid w:val="00CA2A5E"/>
    <w:rsid w:val="00CA2A86"/>
    <w:rsid w:val="00CA2C7E"/>
    <w:rsid w:val="00CA2E2D"/>
    <w:rsid w:val="00CA37FF"/>
    <w:rsid w:val="00CA3EB9"/>
    <w:rsid w:val="00CA3F70"/>
    <w:rsid w:val="00CA3FF0"/>
    <w:rsid w:val="00CA455E"/>
    <w:rsid w:val="00CA4BC8"/>
    <w:rsid w:val="00CA4E82"/>
    <w:rsid w:val="00CA532A"/>
    <w:rsid w:val="00CA53F5"/>
    <w:rsid w:val="00CA55BE"/>
    <w:rsid w:val="00CA5708"/>
    <w:rsid w:val="00CA57FC"/>
    <w:rsid w:val="00CA5FD2"/>
    <w:rsid w:val="00CA69CA"/>
    <w:rsid w:val="00CA6BC3"/>
    <w:rsid w:val="00CA6CFA"/>
    <w:rsid w:val="00CA76BF"/>
    <w:rsid w:val="00CA7852"/>
    <w:rsid w:val="00CB0C8D"/>
    <w:rsid w:val="00CB13D5"/>
    <w:rsid w:val="00CB1763"/>
    <w:rsid w:val="00CB184B"/>
    <w:rsid w:val="00CB191F"/>
    <w:rsid w:val="00CB1997"/>
    <w:rsid w:val="00CB1E39"/>
    <w:rsid w:val="00CB2059"/>
    <w:rsid w:val="00CB239A"/>
    <w:rsid w:val="00CB27CE"/>
    <w:rsid w:val="00CB39D4"/>
    <w:rsid w:val="00CB49A8"/>
    <w:rsid w:val="00CB52E5"/>
    <w:rsid w:val="00CB545F"/>
    <w:rsid w:val="00CB5765"/>
    <w:rsid w:val="00CB5D1B"/>
    <w:rsid w:val="00CB64C4"/>
    <w:rsid w:val="00CB6BC5"/>
    <w:rsid w:val="00CB6D91"/>
    <w:rsid w:val="00CB6FAD"/>
    <w:rsid w:val="00CB7042"/>
    <w:rsid w:val="00CB7278"/>
    <w:rsid w:val="00CB73E4"/>
    <w:rsid w:val="00CB76ED"/>
    <w:rsid w:val="00CC0039"/>
    <w:rsid w:val="00CC0571"/>
    <w:rsid w:val="00CC11FA"/>
    <w:rsid w:val="00CC1366"/>
    <w:rsid w:val="00CC2126"/>
    <w:rsid w:val="00CC228D"/>
    <w:rsid w:val="00CC3723"/>
    <w:rsid w:val="00CC3CA9"/>
    <w:rsid w:val="00CC3CBE"/>
    <w:rsid w:val="00CC4722"/>
    <w:rsid w:val="00CC4D10"/>
    <w:rsid w:val="00CC50E4"/>
    <w:rsid w:val="00CC592F"/>
    <w:rsid w:val="00CC5CD4"/>
    <w:rsid w:val="00CC625D"/>
    <w:rsid w:val="00CC643F"/>
    <w:rsid w:val="00CC64DB"/>
    <w:rsid w:val="00CC65D2"/>
    <w:rsid w:val="00CC6936"/>
    <w:rsid w:val="00CC6C81"/>
    <w:rsid w:val="00CC6D13"/>
    <w:rsid w:val="00CC7124"/>
    <w:rsid w:val="00CC73E2"/>
    <w:rsid w:val="00CC76A9"/>
    <w:rsid w:val="00CD0BD7"/>
    <w:rsid w:val="00CD0DC6"/>
    <w:rsid w:val="00CD1511"/>
    <w:rsid w:val="00CD19C1"/>
    <w:rsid w:val="00CD1A6F"/>
    <w:rsid w:val="00CD1FCD"/>
    <w:rsid w:val="00CD212C"/>
    <w:rsid w:val="00CD2454"/>
    <w:rsid w:val="00CD29A4"/>
    <w:rsid w:val="00CD2E94"/>
    <w:rsid w:val="00CD3076"/>
    <w:rsid w:val="00CD3B51"/>
    <w:rsid w:val="00CD40FC"/>
    <w:rsid w:val="00CD446D"/>
    <w:rsid w:val="00CD4721"/>
    <w:rsid w:val="00CD48F8"/>
    <w:rsid w:val="00CD4E4B"/>
    <w:rsid w:val="00CD567D"/>
    <w:rsid w:val="00CD6091"/>
    <w:rsid w:val="00CD61C1"/>
    <w:rsid w:val="00CD6D15"/>
    <w:rsid w:val="00CD7564"/>
    <w:rsid w:val="00CD7C4D"/>
    <w:rsid w:val="00CD7F9F"/>
    <w:rsid w:val="00CE003D"/>
    <w:rsid w:val="00CE02B5"/>
    <w:rsid w:val="00CE05A7"/>
    <w:rsid w:val="00CE05DB"/>
    <w:rsid w:val="00CE1177"/>
    <w:rsid w:val="00CE149D"/>
    <w:rsid w:val="00CE2106"/>
    <w:rsid w:val="00CE28A7"/>
    <w:rsid w:val="00CE3430"/>
    <w:rsid w:val="00CE3CC3"/>
    <w:rsid w:val="00CE3EA0"/>
    <w:rsid w:val="00CE3EDD"/>
    <w:rsid w:val="00CE3F0C"/>
    <w:rsid w:val="00CE41AC"/>
    <w:rsid w:val="00CE43A0"/>
    <w:rsid w:val="00CE43FD"/>
    <w:rsid w:val="00CE468D"/>
    <w:rsid w:val="00CE4BD5"/>
    <w:rsid w:val="00CE4E48"/>
    <w:rsid w:val="00CE5042"/>
    <w:rsid w:val="00CE5513"/>
    <w:rsid w:val="00CE55A0"/>
    <w:rsid w:val="00CE5B34"/>
    <w:rsid w:val="00CE5E58"/>
    <w:rsid w:val="00CE6632"/>
    <w:rsid w:val="00CE686E"/>
    <w:rsid w:val="00CE6D22"/>
    <w:rsid w:val="00CE769C"/>
    <w:rsid w:val="00CE7CB2"/>
    <w:rsid w:val="00CF02CB"/>
    <w:rsid w:val="00CF0C41"/>
    <w:rsid w:val="00CF1405"/>
    <w:rsid w:val="00CF2485"/>
    <w:rsid w:val="00CF2BC5"/>
    <w:rsid w:val="00CF2F8A"/>
    <w:rsid w:val="00CF355F"/>
    <w:rsid w:val="00CF35A4"/>
    <w:rsid w:val="00CF37DD"/>
    <w:rsid w:val="00CF3AAF"/>
    <w:rsid w:val="00CF4DDD"/>
    <w:rsid w:val="00CF508D"/>
    <w:rsid w:val="00CF519B"/>
    <w:rsid w:val="00CF538B"/>
    <w:rsid w:val="00CF5EB4"/>
    <w:rsid w:val="00CF619A"/>
    <w:rsid w:val="00CF629F"/>
    <w:rsid w:val="00CF62EB"/>
    <w:rsid w:val="00CF68AD"/>
    <w:rsid w:val="00CF7857"/>
    <w:rsid w:val="00CF7DC6"/>
    <w:rsid w:val="00CF7ECC"/>
    <w:rsid w:val="00D00216"/>
    <w:rsid w:val="00D0124D"/>
    <w:rsid w:val="00D014C2"/>
    <w:rsid w:val="00D01682"/>
    <w:rsid w:val="00D01BBE"/>
    <w:rsid w:val="00D02300"/>
    <w:rsid w:val="00D0251A"/>
    <w:rsid w:val="00D026A7"/>
    <w:rsid w:val="00D02CB8"/>
    <w:rsid w:val="00D03167"/>
    <w:rsid w:val="00D0324B"/>
    <w:rsid w:val="00D036A9"/>
    <w:rsid w:val="00D0388F"/>
    <w:rsid w:val="00D0399B"/>
    <w:rsid w:val="00D03A2B"/>
    <w:rsid w:val="00D03F65"/>
    <w:rsid w:val="00D03FC1"/>
    <w:rsid w:val="00D04412"/>
    <w:rsid w:val="00D04935"/>
    <w:rsid w:val="00D0522E"/>
    <w:rsid w:val="00D052D1"/>
    <w:rsid w:val="00D05400"/>
    <w:rsid w:val="00D05CEA"/>
    <w:rsid w:val="00D0621C"/>
    <w:rsid w:val="00D06240"/>
    <w:rsid w:val="00D0640B"/>
    <w:rsid w:val="00D067CD"/>
    <w:rsid w:val="00D069B5"/>
    <w:rsid w:val="00D070C2"/>
    <w:rsid w:val="00D0719B"/>
    <w:rsid w:val="00D07624"/>
    <w:rsid w:val="00D101DF"/>
    <w:rsid w:val="00D1045E"/>
    <w:rsid w:val="00D10BDE"/>
    <w:rsid w:val="00D11379"/>
    <w:rsid w:val="00D116C3"/>
    <w:rsid w:val="00D126B2"/>
    <w:rsid w:val="00D12750"/>
    <w:rsid w:val="00D12A37"/>
    <w:rsid w:val="00D12AAF"/>
    <w:rsid w:val="00D12E9B"/>
    <w:rsid w:val="00D12FD3"/>
    <w:rsid w:val="00D13865"/>
    <w:rsid w:val="00D13C28"/>
    <w:rsid w:val="00D13D37"/>
    <w:rsid w:val="00D14172"/>
    <w:rsid w:val="00D147CE"/>
    <w:rsid w:val="00D14E4E"/>
    <w:rsid w:val="00D150B9"/>
    <w:rsid w:val="00D15282"/>
    <w:rsid w:val="00D15A67"/>
    <w:rsid w:val="00D16277"/>
    <w:rsid w:val="00D16872"/>
    <w:rsid w:val="00D16E16"/>
    <w:rsid w:val="00D173CB"/>
    <w:rsid w:val="00D1779F"/>
    <w:rsid w:val="00D179A1"/>
    <w:rsid w:val="00D17A00"/>
    <w:rsid w:val="00D17D34"/>
    <w:rsid w:val="00D17E38"/>
    <w:rsid w:val="00D20200"/>
    <w:rsid w:val="00D20B2B"/>
    <w:rsid w:val="00D20D23"/>
    <w:rsid w:val="00D2101E"/>
    <w:rsid w:val="00D21461"/>
    <w:rsid w:val="00D216BB"/>
    <w:rsid w:val="00D21A8B"/>
    <w:rsid w:val="00D21C13"/>
    <w:rsid w:val="00D21C7C"/>
    <w:rsid w:val="00D21EB0"/>
    <w:rsid w:val="00D21F56"/>
    <w:rsid w:val="00D2269B"/>
    <w:rsid w:val="00D22A6D"/>
    <w:rsid w:val="00D22F41"/>
    <w:rsid w:val="00D22FAB"/>
    <w:rsid w:val="00D23524"/>
    <w:rsid w:val="00D23B4C"/>
    <w:rsid w:val="00D23D82"/>
    <w:rsid w:val="00D24970"/>
    <w:rsid w:val="00D257AC"/>
    <w:rsid w:val="00D25D22"/>
    <w:rsid w:val="00D261BF"/>
    <w:rsid w:val="00D26AA8"/>
    <w:rsid w:val="00D26C5A"/>
    <w:rsid w:val="00D27199"/>
    <w:rsid w:val="00D27321"/>
    <w:rsid w:val="00D30063"/>
    <w:rsid w:val="00D306BB"/>
    <w:rsid w:val="00D31163"/>
    <w:rsid w:val="00D31321"/>
    <w:rsid w:val="00D31346"/>
    <w:rsid w:val="00D31612"/>
    <w:rsid w:val="00D3185C"/>
    <w:rsid w:val="00D31B72"/>
    <w:rsid w:val="00D31EA7"/>
    <w:rsid w:val="00D3258C"/>
    <w:rsid w:val="00D32F49"/>
    <w:rsid w:val="00D32FAF"/>
    <w:rsid w:val="00D347F5"/>
    <w:rsid w:val="00D348E3"/>
    <w:rsid w:val="00D35715"/>
    <w:rsid w:val="00D3575C"/>
    <w:rsid w:val="00D358D7"/>
    <w:rsid w:val="00D35F96"/>
    <w:rsid w:val="00D3630A"/>
    <w:rsid w:val="00D367EF"/>
    <w:rsid w:val="00D368FC"/>
    <w:rsid w:val="00D36E26"/>
    <w:rsid w:val="00D375FD"/>
    <w:rsid w:val="00D3780D"/>
    <w:rsid w:val="00D37A4A"/>
    <w:rsid w:val="00D37F49"/>
    <w:rsid w:val="00D4033F"/>
    <w:rsid w:val="00D403CE"/>
    <w:rsid w:val="00D4066F"/>
    <w:rsid w:val="00D41794"/>
    <w:rsid w:val="00D41AA5"/>
    <w:rsid w:val="00D41BA4"/>
    <w:rsid w:val="00D41C3B"/>
    <w:rsid w:val="00D4230B"/>
    <w:rsid w:val="00D4249D"/>
    <w:rsid w:val="00D4254F"/>
    <w:rsid w:val="00D42859"/>
    <w:rsid w:val="00D42F14"/>
    <w:rsid w:val="00D430F8"/>
    <w:rsid w:val="00D43469"/>
    <w:rsid w:val="00D4360D"/>
    <w:rsid w:val="00D43A2E"/>
    <w:rsid w:val="00D43B09"/>
    <w:rsid w:val="00D43C10"/>
    <w:rsid w:val="00D43C4F"/>
    <w:rsid w:val="00D44036"/>
    <w:rsid w:val="00D4477A"/>
    <w:rsid w:val="00D449D4"/>
    <w:rsid w:val="00D44EAF"/>
    <w:rsid w:val="00D450F4"/>
    <w:rsid w:val="00D451A9"/>
    <w:rsid w:val="00D4521D"/>
    <w:rsid w:val="00D46248"/>
    <w:rsid w:val="00D46401"/>
    <w:rsid w:val="00D46EE9"/>
    <w:rsid w:val="00D470B7"/>
    <w:rsid w:val="00D47D4F"/>
    <w:rsid w:val="00D47DE1"/>
    <w:rsid w:val="00D50282"/>
    <w:rsid w:val="00D504D0"/>
    <w:rsid w:val="00D50AE6"/>
    <w:rsid w:val="00D50D53"/>
    <w:rsid w:val="00D50EFB"/>
    <w:rsid w:val="00D51049"/>
    <w:rsid w:val="00D51664"/>
    <w:rsid w:val="00D51A57"/>
    <w:rsid w:val="00D52192"/>
    <w:rsid w:val="00D52792"/>
    <w:rsid w:val="00D527DD"/>
    <w:rsid w:val="00D52DBA"/>
    <w:rsid w:val="00D52E3A"/>
    <w:rsid w:val="00D52E5F"/>
    <w:rsid w:val="00D5350E"/>
    <w:rsid w:val="00D5435D"/>
    <w:rsid w:val="00D5442C"/>
    <w:rsid w:val="00D548DF"/>
    <w:rsid w:val="00D54E8C"/>
    <w:rsid w:val="00D552D0"/>
    <w:rsid w:val="00D55812"/>
    <w:rsid w:val="00D55C94"/>
    <w:rsid w:val="00D56260"/>
    <w:rsid w:val="00D56798"/>
    <w:rsid w:val="00D56A96"/>
    <w:rsid w:val="00D56B1B"/>
    <w:rsid w:val="00D56C09"/>
    <w:rsid w:val="00D6090A"/>
    <w:rsid w:val="00D60DA8"/>
    <w:rsid w:val="00D6107B"/>
    <w:rsid w:val="00D613C1"/>
    <w:rsid w:val="00D61878"/>
    <w:rsid w:val="00D61F47"/>
    <w:rsid w:val="00D6233A"/>
    <w:rsid w:val="00D624B7"/>
    <w:rsid w:val="00D62759"/>
    <w:rsid w:val="00D62B4E"/>
    <w:rsid w:val="00D62FB2"/>
    <w:rsid w:val="00D6305E"/>
    <w:rsid w:val="00D63A39"/>
    <w:rsid w:val="00D63B5B"/>
    <w:rsid w:val="00D640A2"/>
    <w:rsid w:val="00D642AF"/>
    <w:rsid w:val="00D64B29"/>
    <w:rsid w:val="00D64D40"/>
    <w:rsid w:val="00D64D91"/>
    <w:rsid w:val="00D6526F"/>
    <w:rsid w:val="00D658B3"/>
    <w:rsid w:val="00D6593B"/>
    <w:rsid w:val="00D65CF7"/>
    <w:rsid w:val="00D66180"/>
    <w:rsid w:val="00D66851"/>
    <w:rsid w:val="00D66AA4"/>
    <w:rsid w:val="00D66AD7"/>
    <w:rsid w:val="00D66F3F"/>
    <w:rsid w:val="00D67012"/>
    <w:rsid w:val="00D6741C"/>
    <w:rsid w:val="00D675FB"/>
    <w:rsid w:val="00D6763B"/>
    <w:rsid w:val="00D70410"/>
    <w:rsid w:val="00D71030"/>
    <w:rsid w:val="00D710C1"/>
    <w:rsid w:val="00D71118"/>
    <w:rsid w:val="00D71844"/>
    <w:rsid w:val="00D71FD0"/>
    <w:rsid w:val="00D72CB6"/>
    <w:rsid w:val="00D731C9"/>
    <w:rsid w:val="00D73376"/>
    <w:rsid w:val="00D73499"/>
    <w:rsid w:val="00D73513"/>
    <w:rsid w:val="00D73731"/>
    <w:rsid w:val="00D73ADE"/>
    <w:rsid w:val="00D74573"/>
    <w:rsid w:val="00D74644"/>
    <w:rsid w:val="00D7479D"/>
    <w:rsid w:val="00D74C47"/>
    <w:rsid w:val="00D75621"/>
    <w:rsid w:val="00D76201"/>
    <w:rsid w:val="00D76C10"/>
    <w:rsid w:val="00D76FF4"/>
    <w:rsid w:val="00D77670"/>
    <w:rsid w:val="00D77906"/>
    <w:rsid w:val="00D77982"/>
    <w:rsid w:val="00D77ACB"/>
    <w:rsid w:val="00D77B41"/>
    <w:rsid w:val="00D77E1A"/>
    <w:rsid w:val="00D80538"/>
    <w:rsid w:val="00D805E2"/>
    <w:rsid w:val="00D8113C"/>
    <w:rsid w:val="00D817DA"/>
    <w:rsid w:val="00D81902"/>
    <w:rsid w:val="00D8269D"/>
    <w:rsid w:val="00D82BF2"/>
    <w:rsid w:val="00D83303"/>
    <w:rsid w:val="00D83468"/>
    <w:rsid w:val="00D84109"/>
    <w:rsid w:val="00D84698"/>
    <w:rsid w:val="00D84841"/>
    <w:rsid w:val="00D85548"/>
    <w:rsid w:val="00D8583F"/>
    <w:rsid w:val="00D85923"/>
    <w:rsid w:val="00D859F9"/>
    <w:rsid w:val="00D85B20"/>
    <w:rsid w:val="00D85C2A"/>
    <w:rsid w:val="00D86D51"/>
    <w:rsid w:val="00D8763F"/>
    <w:rsid w:val="00D87E86"/>
    <w:rsid w:val="00D9004D"/>
    <w:rsid w:val="00D90A60"/>
    <w:rsid w:val="00D90D1E"/>
    <w:rsid w:val="00D9154E"/>
    <w:rsid w:val="00D91927"/>
    <w:rsid w:val="00D91D74"/>
    <w:rsid w:val="00D91DD5"/>
    <w:rsid w:val="00D91FB8"/>
    <w:rsid w:val="00D9210A"/>
    <w:rsid w:val="00D9218E"/>
    <w:rsid w:val="00D924CF"/>
    <w:rsid w:val="00D92E48"/>
    <w:rsid w:val="00D92FA0"/>
    <w:rsid w:val="00D932C6"/>
    <w:rsid w:val="00D938EE"/>
    <w:rsid w:val="00D93AEF"/>
    <w:rsid w:val="00D94058"/>
    <w:rsid w:val="00D940B3"/>
    <w:rsid w:val="00D948CF"/>
    <w:rsid w:val="00D94CBE"/>
    <w:rsid w:val="00D95339"/>
    <w:rsid w:val="00D95684"/>
    <w:rsid w:val="00D95847"/>
    <w:rsid w:val="00D95AE2"/>
    <w:rsid w:val="00D96CF1"/>
    <w:rsid w:val="00D9717D"/>
    <w:rsid w:val="00D97437"/>
    <w:rsid w:val="00D97447"/>
    <w:rsid w:val="00D97AA7"/>
    <w:rsid w:val="00D97AF2"/>
    <w:rsid w:val="00DA01CE"/>
    <w:rsid w:val="00DA01D5"/>
    <w:rsid w:val="00DA039C"/>
    <w:rsid w:val="00DA04E2"/>
    <w:rsid w:val="00DA0882"/>
    <w:rsid w:val="00DA18EF"/>
    <w:rsid w:val="00DA1A70"/>
    <w:rsid w:val="00DA2716"/>
    <w:rsid w:val="00DA2937"/>
    <w:rsid w:val="00DA2BB2"/>
    <w:rsid w:val="00DA2FF2"/>
    <w:rsid w:val="00DA3CF9"/>
    <w:rsid w:val="00DA3D1F"/>
    <w:rsid w:val="00DA4D24"/>
    <w:rsid w:val="00DA4E2D"/>
    <w:rsid w:val="00DA515D"/>
    <w:rsid w:val="00DA51D0"/>
    <w:rsid w:val="00DA5214"/>
    <w:rsid w:val="00DA5563"/>
    <w:rsid w:val="00DA5AC3"/>
    <w:rsid w:val="00DA5BD6"/>
    <w:rsid w:val="00DA5F0A"/>
    <w:rsid w:val="00DA62C1"/>
    <w:rsid w:val="00DA658B"/>
    <w:rsid w:val="00DA6E13"/>
    <w:rsid w:val="00DA7030"/>
    <w:rsid w:val="00DA73E6"/>
    <w:rsid w:val="00DA7469"/>
    <w:rsid w:val="00DB0221"/>
    <w:rsid w:val="00DB053B"/>
    <w:rsid w:val="00DB055E"/>
    <w:rsid w:val="00DB077C"/>
    <w:rsid w:val="00DB0B1B"/>
    <w:rsid w:val="00DB0EEE"/>
    <w:rsid w:val="00DB117A"/>
    <w:rsid w:val="00DB1633"/>
    <w:rsid w:val="00DB16D3"/>
    <w:rsid w:val="00DB1CB1"/>
    <w:rsid w:val="00DB277E"/>
    <w:rsid w:val="00DB2864"/>
    <w:rsid w:val="00DB2E33"/>
    <w:rsid w:val="00DB30C7"/>
    <w:rsid w:val="00DB3979"/>
    <w:rsid w:val="00DB4897"/>
    <w:rsid w:val="00DB48B8"/>
    <w:rsid w:val="00DB5523"/>
    <w:rsid w:val="00DB5FDE"/>
    <w:rsid w:val="00DB6047"/>
    <w:rsid w:val="00DB6661"/>
    <w:rsid w:val="00DB6AF0"/>
    <w:rsid w:val="00DB6BD0"/>
    <w:rsid w:val="00DB705F"/>
    <w:rsid w:val="00DB7087"/>
    <w:rsid w:val="00DB7D11"/>
    <w:rsid w:val="00DB7E57"/>
    <w:rsid w:val="00DB7E5B"/>
    <w:rsid w:val="00DB7F1A"/>
    <w:rsid w:val="00DC07C7"/>
    <w:rsid w:val="00DC08DB"/>
    <w:rsid w:val="00DC101F"/>
    <w:rsid w:val="00DC11E4"/>
    <w:rsid w:val="00DC1A67"/>
    <w:rsid w:val="00DC1B71"/>
    <w:rsid w:val="00DC1C5E"/>
    <w:rsid w:val="00DC214E"/>
    <w:rsid w:val="00DC25D0"/>
    <w:rsid w:val="00DC3237"/>
    <w:rsid w:val="00DC3378"/>
    <w:rsid w:val="00DC3476"/>
    <w:rsid w:val="00DC34F6"/>
    <w:rsid w:val="00DC3531"/>
    <w:rsid w:val="00DC38C7"/>
    <w:rsid w:val="00DC430F"/>
    <w:rsid w:val="00DC4445"/>
    <w:rsid w:val="00DC48A9"/>
    <w:rsid w:val="00DC4DB8"/>
    <w:rsid w:val="00DC5083"/>
    <w:rsid w:val="00DC54FB"/>
    <w:rsid w:val="00DC5CAB"/>
    <w:rsid w:val="00DC5D9F"/>
    <w:rsid w:val="00DC5EDF"/>
    <w:rsid w:val="00DC64CF"/>
    <w:rsid w:val="00DC6C3F"/>
    <w:rsid w:val="00DD019B"/>
    <w:rsid w:val="00DD093A"/>
    <w:rsid w:val="00DD16F3"/>
    <w:rsid w:val="00DD1901"/>
    <w:rsid w:val="00DD1914"/>
    <w:rsid w:val="00DD1B5B"/>
    <w:rsid w:val="00DD1D51"/>
    <w:rsid w:val="00DD25C7"/>
    <w:rsid w:val="00DD27A9"/>
    <w:rsid w:val="00DD2887"/>
    <w:rsid w:val="00DD2F0A"/>
    <w:rsid w:val="00DD2F61"/>
    <w:rsid w:val="00DD306D"/>
    <w:rsid w:val="00DD3497"/>
    <w:rsid w:val="00DD35B5"/>
    <w:rsid w:val="00DD386F"/>
    <w:rsid w:val="00DD396E"/>
    <w:rsid w:val="00DD3EAA"/>
    <w:rsid w:val="00DD4215"/>
    <w:rsid w:val="00DD4430"/>
    <w:rsid w:val="00DD4940"/>
    <w:rsid w:val="00DD4DFF"/>
    <w:rsid w:val="00DD4EFE"/>
    <w:rsid w:val="00DD501D"/>
    <w:rsid w:val="00DD508A"/>
    <w:rsid w:val="00DD5763"/>
    <w:rsid w:val="00DD5D22"/>
    <w:rsid w:val="00DD5DAC"/>
    <w:rsid w:val="00DD6894"/>
    <w:rsid w:val="00DD71A7"/>
    <w:rsid w:val="00DD72AD"/>
    <w:rsid w:val="00DD79FD"/>
    <w:rsid w:val="00DD7A8C"/>
    <w:rsid w:val="00DD7F1A"/>
    <w:rsid w:val="00DE0070"/>
    <w:rsid w:val="00DE0E39"/>
    <w:rsid w:val="00DE116E"/>
    <w:rsid w:val="00DE2A26"/>
    <w:rsid w:val="00DE2ED4"/>
    <w:rsid w:val="00DE32D8"/>
    <w:rsid w:val="00DE4CA7"/>
    <w:rsid w:val="00DE556C"/>
    <w:rsid w:val="00DE57D3"/>
    <w:rsid w:val="00DE58DF"/>
    <w:rsid w:val="00DE5D19"/>
    <w:rsid w:val="00DE61D3"/>
    <w:rsid w:val="00DE6CF2"/>
    <w:rsid w:val="00DE6D1C"/>
    <w:rsid w:val="00DE6D70"/>
    <w:rsid w:val="00DE6F51"/>
    <w:rsid w:val="00DE7291"/>
    <w:rsid w:val="00DF0599"/>
    <w:rsid w:val="00DF0AAA"/>
    <w:rsid w:val="00DF1D90"/>
    <w:rsid w:val="00DF20B0"/>
    <w:rsid w:val="00DF260F"/>
    <w:rsid w:val="00DF26B5"/>
    <w:rsid w:val="00DF293E"/>
    <w:rsid w:val="00DF2C5C"/>
    <w:rsid w:val="00DF2C60"/>
    <w:rsid w:val="00DF32AA"/>
    <w:rsid w:val="00DF380A"/>
    <w:rsid w:val="00DF3B74"/>
    <w:rsid w:val="00DF3BBA"/>
    <w:rsid w:val="00DF3EE1"/>
    <w:rsid w:val="00DF5A8C"/>
    <w:rsid w:val="00DF5CFE"/>
    <w:rsid w:val="00DF5E30"/>
    <w:rsid w:val="00DF5FB5"/>
    <w:rsid w:val="00DF61A9"/>
    <w:rsid w:val="00DF6634"/>
    <w:rsid w:val="00DF673C"/>
    <w:rsid w:val="00DF6999"/>
    <w:rsid w:val="00DF6E90"/>
    <w:rsid w:val="00DF7808"/>
    <w:rsid w:val="00E00F25"/>
    <w:rsid w:val="00E010D9"/>
    <w:rsid w:val="00E01341"/>
    <w:rsid w:val="00E019CB"/>
    <w:rsid w:val="00E026C7"/>
    <w:rsid w:val="00E0297C"/>
    <w:rsid w:val="00E02D03"/>
    <w:rsid w:val="00E03723"/>
    <w:rsid w:val="00E03DD9"/>
    <w:rsid w:val="00E0437D"/>
    <w:rsid w:val="00E05A43"/>
    <w:rsid w:val="00E05B1E"/>
    <w:rsid w:val="00E05B96"/>
    <w:rsid w:val="00E064E5"/>
    <w:rsid w:val="00E0650E"/>
    <w:rsid w:val="00E067D9"/>
    <w:rsid w:val="00E0717E"/>
    <w:rsid w:val="00E0759A"/>
    <w:rsid w:val="00E10054"/>
    <w:rsid w:val="00E10780"/>
    <w:rsid w:val="00E107C7"/>
    <w:rsid w:val="00E110A9"/>
    <w:rsid w:val="00E11DFC"/>
    <w:rsid w:val="00E120B7"/>
    <w:rsid w:val="00E1222F"/>
    <w:rsid w:val="00E1276D"/>
    <w:rsid w:val="00E12972"/>
    <w:rsid w:val="00E12C96"/>
    <w:rsid w:val="00E135BE"/>
    <w:rsid w:val="00E139C9"/>
    <w:rsid w:val="00E1404A"/>
    <w:rsid w:val="00E14050"/>
    <w:rsid w:val="00E141F7"/>
    <w:rsid w:val="00E14552"/>
    <w:rsid w:val="00E1556E"/>
    <w:rsid w:val="00E15A1D"/>
    <w:rsid w:val="00E15B92"/>
    <w:rsid w:val="00E15DEC"/>
    <w:rsid w:val="00E1614D"/>
    <w:rsid w:val="00E17C09"/>
    <w:rsid w:val="00E205F7"/>
    <w:rsid w:val="00E213ED"/>
    <w:rsid w:val="00E2147F"/>
    <w:rsid w:val="00E2148B"/>
    <w:rsid w:val="00E21564"/>
    <w:rsid w:val="00E21889"/>
    <w:rsid w:val="00E21A0F"/>
    <w:rsid w:val="00E21DB5"/>
    <w:rsid w:val="00E22C9C"/>
    <w:rsid w:val="00E237C7"/>
    <w:rsid w:val="00E238B4"/>
    <w:rsid w:val="00E23E0C"/>
    <w:rsid w:val="00E23FA1"/>
    <w:rsid w:val="00E2409A"/>
    <w:rsid w:val="00E241E9"/>
    <w:rsid w:val="00E24308"/>
    <w:rsid w:val="00E24BBE"/>
    <w:rsid w:val="00E25775"/>
    <w:rsid w:val="00E25A7B"/>
    <w:rsid w:val="00E25B62"/>
    <w:rsid w:val="00E25ECD"/>
    <w:rsid w:val="00E26029"/>
    <w:rsid w:val="00E26123"/>
    <w:rsid w:val="00E262C3"/>
    <w:rsid w:val="00E26498"/>
    <w:rsid w:val="00E264D9"/>
    <w:rsid w:val="00E2670B"/>
    <w:rsid w:val="00E26896"/>
    <w:rsid w:val="00E269F0"/>
    <w:rsid w:val="00E26C26"/>
    <w:rsid w:val="00E27498"/>
    <w:rsid w:val="00E27630"/>
    <w:rsid w:val="00E276D1"/>
    <w:rsid w:val="00E27990"/>
    <w:rsid w:val="00E27D61"/>
    <w:rsid w:val="00E30080"/>
    <w:rsid w:val="00E3013B"/>
    <w:rsid w:val="00E30515"/>
    <w:rsid w:val="00E3093F"/>
    <w:rsid w:val="00E30C2A"/>
    <w:rsid w:val="00E30F50"/>
    <w:rsid w:val="00E31333"/>
    <w:rsid w:val="00E31747"/>
    <w:rsid w:val="00E31AF0"/>
    <w:rsid w:val="00E31C3B"/>
    <w:rsid w:val="00E32247"/>
    <w:rsid w:val="00E322F0"/>
    <w:rsid w:val="00E324B7"/>
    <w:rsid w:val="00E326DD"/>
    <w:rsid w:val="00E3281C"/>
    <w:rsid w:val="00E32956"/>
    <w:rsid w:val="00E329C3"/>
    <w:rsid w:val="00E32AA8"/>
    <w:rsid w:val="00E32D42"/>
    <w:rsid w:val="00E330F3"/>
    <w:rsid w:val="00E33108"/>
    <w:rsid w:val="00E33352"/>
    <w:rsid w:val="00E33C86"/>
    <w:rsid w:val="00E340B0"/>
    <w:rsid w:val="00E34A7F"/>
    <w:rsid w:val="00E34E5C"/>
    <w:rsid w:val="00E35234"/>
    <w:rsid w:val="00E3531A"/>
    <w:rsid w:val="00E359F9"/>
    <w:rsid w:val="00E35BD9"/>
    <w:rsid w:val="00E36382"/>
    <w:rsid w:val="00E36E34"/>
    <w:rsid w:val="00E3748F"/>
    <w:rsid w:val="00E37494"/>
    <w:rsid w:val="00E375EF"/>
    <w:rsid w:val="00E37634"/>
    <w:rsid w:val="00E40158"/>
    <w:rsid w:val="00E41262"/>
    <w:rsid w:val="00E413E8"/>
    <w:rsid w:val="00E414F3"/>
    <w:rsid w:val="00E41C79"/>
    <w:rsid w:val="00E41F15"/>
    <w:rsid w:val="00E41F32"/>
    <w:rsid w:val="00E42612"/>
    <w:rsid w:val="00E42709"/>
    <w:rsid w:val="00E42E9A"/>
    <w:rsid w:val="00E4335D"/>
    <w:rsid w:val="00E43684"/>
    <w:rsid w:val="00E43A0A"/>
    <w:rsid w:val="00E447CE"/>
    <w:rsid w:val="00E44E8F"/>
    <w:rsid w:val="00E4552A"/>
    <w:rsid w:val="00E45628"/>
    <w:rsid w:val="00E45F29"/>
    <w:rsid w:val="00E4606B"/>
    <w:rsid w:val="00E4672A"/>
    <w:rsid w:val="00E469EA"/>
    <w:rsid w:val="00E47290"/>
    <w:rsid w:val="00E4776D"/>
    <w:rsid w:val="00E4793C"/>
    <w:rsid w:val="00E47FA2"/>
    <w:rsid w:val="00E5079F"/>
    <w:rsid w:val="00E5094E"/>
    <w:rsid w:val="00E50D89"/>
    <w:rsid w:val="00E514FA"/>
    <w:rsid w:val="00E5180F"/>
    <w:rsid w:val="00E5190D"/>
    <w:rsid w:val="00E54059"/>
    <w:rsid w:val="00E5417E"/>
    <w:rsid w:val="00E549A3"/>
    <w:rsid w:val="00E54BE1"/>
    <w:rsid w:val="00E54C6C"/>
    <w:rsid w:val="00E54EE8"/>
    <w:rsid w:val="00E5572A"/>
    <w:rsid w:val="00E55A7D"/>
    <w:rsid w:val="00E55AC8"/>
    <w:rsid w:val="00E55B19"/>
    <w:rsid w:val="00E55BFB"/>
    <w:rsid w:val="00E567E4"/>
    <w:rsid w:val="00E568E4"/>
    <w:rsid w:val="00E6085B"/>
    <w:rsid w:val="00E60A23"/>
    <w:rsid w:val="00E60A87"/>
    <w:rsid w:val="00E60D8A"/>
    <w:rsid w:val="00E60E10"/>
    <w:rsid w:val="00E613AC"/>
    <w:rsid w:val="00E61756"/>
    <w:rsid w:val="00E61786"/>
    <w:rsid w:val="00E619CC"/>
    <w:rsid w:val="00E61C37"/>
    <w:rsid w:val="00E62316"/>
    <w:rsid w:val="00E629F5"/>
    <w:rsid w:val="00E62A31"/>
    <w:rsid w:val="00E63DA6"/>
    <w:rsid w:val="00E642A6"/>
    <w:rsid w:val="00E64364"/>
    <w:rsid w:val="00E6472B"/>
    <w:rsid w:val="00E647F6"/>
    <w:rsid w:val="00E64A54"/>
    <w:rsid w:val="00E65368"/>
    <w:rsid w:val="00E656CB"/>
    <w:rsid w:val="00E65794"/>
    <w:rsid w:val="00E65B6D"/>
    <w:rsid w:val="00E65D0C"/>
    <w:rsid w:val="00E65FBA"/>
    <w:rsid w:val="00E66459"/>
    <w:rsid w:val="00E66611"/>
    <w:rsid w:val="00E676B6"/>
    <w:rsid w:val="00E67CE6"/>
    <w:rsid w:val="00E70329"/>
    <w:rsid w:val="00E706BA"/>
    <w:rsid w:val="00E7146D"/>
    <w:rsid w:val="00E716B4"/>
    <w:rsid w:val="00E71B3A"/>
    <w:rsid w:val="00E71F61"/>
    <w:rsid w:val="00E724F9"/>
    <w:rsid w:val="00E72951"/>
    <w:rsid w:val="00E72CF5"/>
    <w:rsid w:val="00E72E23"/>
    <w:rsid w:val="00E72E93"/>
    <w:rsid w:val="00E73086"/>
    <w:rsid w:val="00E732C1"/>
    <w:rsid w:val="00E73D6D"/>
    <w:rsid w:val="00E73DB9"/>
    <w:rsid w:val="00E741B7"/>
    <w:rsid w:val="00E74686"/>
    <w:rsid w:val="00E74A8F"/>
    <w:rsid w:val="00E74AD5"/>
    <w:rsid w:val="00E74BD5"/>
    <w:rsid w:val="00E74C6A"/>
    <w:rsid w:val="00E74CAE"/>
    <w:rsid w:val="00E74DF1"/>
    <w:rsid w:val="00E76764"/>
    <w:rsid w:val="00E76B14"/>
    <w:rsid w:val="00E76E0B"/>
    <w:rsid w:val="00E774E9"/>
    <w:rsid w:val="00E774FF"/>
    <w:rsid w:val="00E776E0"/>
    <w:rsid w:val="00E804B4"/>
    <w:rsid w:val="00E805CD"/>
    <w:rsid w:val="00E80855"/>
    <w:rsid w:val="00E80F15"/>
    <w:rsid w:val="00E8140D"/>
    <w:rsid w:val="00E81735"/>
    <w:rsid w:val="00E818A0"/>
    <w:rsid w:val="00E81F61"/>
    <w:rsid w:val="00E820E0"/>
    <w:rsid w:val="00E820F2"/>
    <w:rsid w:val="00E8212A"/>
    <w:rsid w:val="00E82331"/>
    <w:rsid w:val="00E82FED"/>
    <w:rsid w:val="00E83254"/>
    <w:rsid w:val="00E832DA"/>
    <w:rsid w:val="00E83648"/>
    <w:rsid w:val="00E8372A"/>
    <w:rsid w:val="00E837C7"/>
    <w:rsid w:val="00E83B3C"/>
    <w:rsid w:val="00E842C2"/>
    <w:rsid w:val="00E84311"/>
    <w:rsid w:val="00E847E8"/>
    <w:rsid w:val="00E8496F"/>
    <w:rsid w:val="00E84BE6"/>
    <w:rsid w:val="00E84DDF"/>
    <w:rsid w:val="00E85085"/>
    <w:rsid w:val="00E8551C"/>
    <w:rsid w:val="00E86175"/>
    <w:rsid w:val="00E869B1"/>
    <w:rsid w:val="00E86BA8"/>
    <w:rsid w:val="00E86E12"/>
    <w:rsid w:val="00E870AE"/>
    <w:rsid w:val="00E87CC8"/>
    <w:rsid w:val="00E9006A"/>
    <w:rsid w:val="00E90D77"/>
    <w:rsid w:val="00E91888"/>
    <w:rsid w:val="00E91A0D"/>
    <w:rsid w:val="00E91AEC"/>
    <w:rsid w:val="00E91D41"/>
    <w:rsid w:val="00E9256B"/>
    <w:rsid w:val="00E92570"/>
    <w:rsid w:val="00E926D0"/>
    <w:rsid w:val="00E92E8D"/>
    <w:rsid w:val="00E937FD"/>
    <w:rsid w:val="00E93BD3"/>
    <w:rsid w:val="00E9424F"/>
    <w:rsid w:val="00E948F0"/>
    <w:rsid w:val="00E95F5B"/>
    <w:rsid w:val="00E96177"/>
    <w:rsid w:val="00E9686E"/>
    <w:rsid w:val="00E96AF3"/>
    <w:rsid w:val="00E97123"/>
    <w:rsid w:val="00E9755D"/>
    <w:rsid w:val="00E97A31"/>
    <w:rsid w:val="00E97AAB"/>
    <w:rsid w:val="00EA03FE"/>
    <w:rsid w:val="00EA0E4A"/>
    <w:rsid w:val="00EA0F61"/>
    <w:rsid w:val="00EA10BC"/>
    <w:rsid w:val="00EA1230"/>
    <w:rsid w:val="00EA1799"/>
    <w:rsid w:val="00EA1A01"/>
    <w:rsid w:val="00EA25DC"/>
    <w:rsid w:val="00EA2B21"/>
    <w:rsid w:val="00EA2F60"/>
    <w:rsid w:val="00EA3555"/>
    <w:rsid w:val="00EA361A"/>
    <w:rsid w:val="00EA390E"/>
    <w:rsid w:val="00EA40F1"/>
    <w:rsid w:val="00EA4D52"/>
    <w:rsid w:val="00EA51D9"/>
    <w:rsid w:val="00EA58EA"/>
    <w:rsid w:val="00EA5C09"/>
    <w:rsid w:val="00EA5DD5"/>
    <w:rsid w:val="00EA678B"/>
    <w:rsid w:val="00EA6918"/>
    <w:rsid w:val="00EA69D9"/>
    <w:rsid w:val="00EA6C2F"/>
    <w:rsid w:val="00EA6DC5"/>
    <w:rsid w:val="00EA72AD"/>
    <w:rsid w:val="00EA75F4"/>
    <w:rsid w:val="00EA778F"/>
    <w:rsid w:val="00EB10D2"/>
    <w:rsid w:val="00EB16D3"/>
    <w:rsid w:val="00EB175C"/>
    <w:rsid w:val="00EB1CE8"/>
    <w:rsid w:val="00EB2287"/>
    <w:rsid w:val="00EB2A7D"/>
    <w:rsid w:val="00EB32AF"/>
    <w:rsid w:val="00EB34E5"/>
    <w:rsid w:val="00EB3598"/>
    <w:rsid w:val="00EB35B8"/>
    <w:rsid w:val="00EB3E89"/>
    <w:rsid w:val="00EB407A"/>
    <w:rsid w:val="00EB4784"/>
    <w:rsid w:val="00EB4BCB"/>
    <w:rsid w:val="00EB53BC"/>
    <w:rsid w:val="00EB57C1"/>
    <w:rsid w:val="00EB5D66"/>
    <w:rsid w:val="00EB5E79"/>
    <w:rsid w:val="00EB5F11"/>
    <w:rsid w:val="00EB6317"/>
    <w:rsid w:val="00EB632F"/>
    <w:rsid w:val="00EB64AE"/>
    <w:rsid w:val="00EB6D43"/>
    <w:rsid w:val="00EB6E67"/>
    <w:rsid w:val="00EB6EF4"/>
    <w:rsid w:val="00EB723B"/>
    <w:rsid w:val="00EB74AD"/>
    <w:rsid w:val="00EB756A"/>
    <w:rsid w:val="00EB7890"/>
    <w:rsid w:val="00EB7C01"/>
    <w:rsid w:val="00EB7E19"/>
    <w:rsid w:val="00EC1C58"/>
    <w:rsid w:val="00EC2651"/>
    <w:rsid w:val="00EC349E"/>
    <w:rsid w:val="00EC3D61"/>
    <w:rsid w:val="00EC4244"/>
    <w:rsid w:val="00EC4406"/>
    <w:rsid w:val="00EC4BF8"/>
    <w:rsid w:val="00EC4C39"/>
    <w:rsid w:val="00EC5775"/>
    <w:rsid w:val="00EC5790"/>
    <w:rsid w:val="00EC59F9"/>
    <w:rsid w:val="00EC5FA3"/>
    <w:rsid w:val="00EC604E"/>
    <w:rsid w:val="00EC6483"/>
    <w:rsid w:val="00EC6962"/>
    <w:rsid w:val="00EC69A8"/>
    <w:rsid w:val="00EC6F59"/>
    <w:rsid w:val="00EC760C"/>
    <w:rsid w:val="00EC7BC8"/>
    <w:rsid w:val="00ED1DC2"/>
    <w:rsid w:val="00ED22F6"/>
    <w:rsid w:val="00ED23EF"/>
    <w:rsid w:val="00ED252D"/>
    <w:rsid w:val="00ED259D"/>
    <w:rsid w:val="00ED325A"/>
    <w:rsid w:val="00ED333B"/>
    <w:rsid w:val="00ED34F7"/>
    <w:rsid w:val="00ED35A7"/>
    <w:rsid w:val="00ED42ED"/>
    <w:rsid w:val="00ED43A1"/>
    <w:rsid w:val="00ED4990"/>
    <w:rsid w:val="00ED4AE8"/>
    <w:rsid w:val="00ED58C7"/>
    <w:rsid w:val="00ED5CBD"/>
    <w:rsid w:val="00ED5EA7"/>
    <w:rsid w:val="00ED6125"/>
    <w:rsid w:val="00ED639A"/>
    <w:rsid w:val="00ED63A3"/>
    <w:rsid w:val="00ED66E9"/>
    <w:rsid w:val="00ED6E30"/>
    <w:rsid w:val="00ED762F"/>
    <w:rsid w:val="00ED78FB"/>
    <w:rsid w:val="00ED7958"/>
    <w:rsid w:val="00EE0541"/>
    <w:rsid w:val="00EE05D0"/>
    <w:rsid w:val="00EE0A68"/>
    <w:rsid w:val="00EE0D24"/>
    <w:rsid w:val="00EE1075"/>
    <w:rsid w:val="00EE1350"/>
    <w:rsid w:val="00EE1679"/>
    <w:rsid w:val="00EE1D66"/>
    <w:rsid w:val="00EE1DE3"/>
    <w:rsid w:val="00EE23CB"/>
    <w:rsid w:val="00EE2425"/>
    <w:rsid w:val="00EE2648"/>
    <w:rsid w:val="00EE2A4F"/>
    <w:rsid w:val="00EE2B50"/>
    <w:rsid w:val="00EE32AE"/>
    <w:rsid w:val="00EE3527"/>
    <w:rsid w:val="00EE354A"/>
    <w:rsid w:val="00EE37E9"/>
    <w:rsid w:val="00EE3E76"/>
    <w:rsid w:val="00EE40D6"/>
    <w:rsid w:val="00EE5E16"/>
    <w:rsid w:val="00EE6043"/>
    <w:rsid w:val="00EE63F9"/>
    <w:rsid w:val="00EE65D1"/>
    <w:rsid w:val="00EE67D3"/>
    <w:rsid w:val="00EE7265"/>
    <w:rsid w:val="00EE7267"/>
    <w:rsid w:val="00EE7765"/>
    <w:rsid w:val="00EE799C"/>
    <w:rsid w:val="00EE7AC1"/>
    <w:rsid w:val="00EE7F9A"/>
    <w:rsid w:val="00EF0422"/>
    <w:rsid w:val="00EF04D3"/>
    <w:rsid w:val="00EF06AC"/>
    <w:rsid w:val="00EF0F76"/>
    <w:rsid w:val="00EF1250"/>
    <w:rsid w:val="00EF1334"/>
    <w:rsid w:val="00EF1585"/>
    <w:rsid w:val="00EF181E"/>
    <w:rsid w:val="00EF1F77"/>
    <w:rsid w:val="00EF242F"/>
    <w:rsid w:val="00EF279C"/>
    <w:rsid w:val="00EF27BE"/>
    <w:rsid w:val="00EF2984"/>
    <w:rsid w:val="00EF2BF2"/>
    <w:rsid w:val="00EF2D3A"/>
    <w:rsid w:val="00EF3574"/>
    <w:rsid w:val="00EF3C1E"/>
    <w:rsid w:val="00EF3C21"/>
    <w:rsid w:val="00EF3D02"/>
    <w:rsid w:val="00EF40E8"/>
    <w:rsid w:val="00EF4942"/>
    <w:rsid w:val="00EF4A7F"/>
    <w:rsid w:val="00EF4E33"/>
    <w:rsid w:val="00EF5222"/>
    <w:rsid w:val="00EF5D26"/>
    <w:rsid w:val="00EF6538"/>
    <w:rsid w:val="00EF664C"/>
    <w:rsid w:val="00EF6978"/>
    <w:rsid w:val="00EF6E5C"/>
    <w:rsid w:val="00EF70D1"/>
    <w:rsid w:val="00EF7E15"/>
    <w:rsid w:val="00F00239"/>
    <w:rsid w:val="00F0036F"/>
    <w:rsid w:val="00F0073C"/>
    <w:rsid w:val="00F00AB3"/>
    <w:rsid w:val="00F00C69"/>
    <w:rsid w:val="00F00DBA"/>
    <w:rsid w:val="00F01249"/>
    <w:rsid w:val="00F018E4"/>
    <w:rsid w:val="00F0192A"/>
    <w:rsid w:val="00F02885"/>
    <w:rsid w:val="00F02D0C"/>
    <w:rsid w:val="00F02D6F"/>
    <w:rsid w:val="00F03294"/>
    <w:rsid w:val="00F033A4"/>
    <w:rsid w:val="00F04B18"/>
    <w:rsid w:val="00F04E69"/>
    <w:rsid w:val="00F0574C"/>
    <w:rsid w:val="00F05D65"/>
    <w:rsid w:val="00F05DCD"/>
    <w:rsid w:val="00F05FA4"/>
    <w:rsid w:val="00F0621C"/>
    <w:rsid w:val="00F0639C"/>
    <w:rsid w:val="00F06634"/>
    <w:rsid w:val="00F06866"/>
    <w:rsid w:val="00F06884"/>
    <w:rsid w:val="00F06D3D"/>
    <w:rsid w:val="00F06EE5"/>
    <w:rsid w:val="00F06F0D"/>
    <w:rsid w:val="00F10335"/>
    <w:rsid w:val="00F10503"/>
    <w:rsid w:val="00F1059A"/>
    <w:rsid w:val="00F10A07"/>
    <w:rsid w:val="00F10BB5"/>
    <w:rsid w:val="00F10D1F"/>
    <w:rsid w:val="00F11023"/>
    <w:rsid w:val="00F11056"/>
    <w:rsid w:val="00F111DF"/>
    <w:rsid w:val="00F11342"/>
    <w:rsid w:val="00F11F9F"/>
    <w:rsid w:val="00F1243D"/>
    <w:rsid w:val="00F12F5A"/>
    <w:rsid w:val="00F13082"/>
    <w:rsid w:val="00F1397C"/>
    <w:rsid w:val="00F13994"/>
    <w:rsid w:val="00F13A39"/>
    <w:rsid w:val="00F13A6F"/>
    <w:rsid w:val="00F13C6D"/>
    <w:rsid w:val="00F141FC"/>
    <w:rsid w:val="00F14667"/>
    <w:rsid w:val="00F14706"/>
    <w:rsid w:val="00F14AD8"/>
    <w:rsid w:val="00F14CBC"/>
    <w:rsid w:val="00F150E5"/>
    <w:rsid w:val="00F15451"/>
    <w:rsid w:val="00F15564"/>
    <w:rsid w:val="00F159B8"/>
    <w:rsid w:val="00F15A2C"/>
    <w:rsid w:val="00F16435"/>
    <w:rsid w:val="00F16454"/>
    <w:rsid w:val="00F164E9"/>
    <w:rsid w:val="00F166C7"/>
    <w:rsid w:val="00F166D4"/>
    <w:rsid w:val="00F16A2B"/>
    <w:rsid w:val="00F16AC8"/>
    <w:rsid w:val="00F16B76"/>
    <w:rsid w:val="00F16FCD"/>
    <w:rsid w:val="00F17027"/>
    <w:rsid w:val="00F172C2"/>
    <w:rsid w:val="00F1750B"/>
    <w:rsid w:val="00F17CF3"/>
    <w:rsid w:val="00F2049B"/>
    <w:rsid w:val="00F208BD"/>
    <w:rsid w:val="00F20BDA"/>
    <w:rsid w:val="00F20E19"/>
    <w:rsid w:val="00F21A54"/>
    <w:rsid w:val="00F22775"/>
    <w:rsid w:val="00F22AD2"/>
    <w:rsid w:val="00F22FA8"/>
    <w:rsid w:val="00F23A6A"/>
    <w:rsid w:val="00F23F8B"/>
    <w:rsid w:val="00F247B3"/>
    <w:rsid w:val="00F24FB2"/>
    <w:rsid w:val="00F252BD"/>
    <w:rsid w:val="00F258F2"/>
    <w:rsid w:val="00F25F6E"/>
    <w:rsid w:val="00F25FA6"/>
    <w:rsid w:val="00F26E96"/>
    <w:rsid w:val="00F27699"/>
    <w:rsid w:val="00F2779B"/>
    <w:rsid w:val="00F30171"/>
    <w:rsid w:val="00F30646"/>
    <w:rsid w:val="00F30A57"/>
    <w:rsid w:val="00F30AFA"/>
    <w:rsid w:val="00F30EFA"/>
    <w:rsid w:val="00F30F61"/>
    <w:rsid w:val="00F310B2"/>
    <w:rsid w:val="00F314DC"/>
    <w:rsid w:val="00F31553"/>
    <w:rsid w:val="00F31724"/>
    <w:rsid w:val="00F31E6D"/>
    <w:rsid w:val="00F31ED7"/>
    <w:rsid w:val="00F320A0"/>
    <w:rsid w:val="00F326CF"/>
    <w:rsid w:val="00F328F0"/>
    <w:rsid w:val="00F3311F"/>
    <w:rsid w:val="00F33366"/>
    <w:rsid w:val="00F3345E"/>
    <w:rsid w:val="00F335EB"/>
    <w:rsid w:val="00F33648"/>
    <w:rsid w:val="00F33677"/>
    <w:rsid w:val="00F3486F"/>
    <w:rsid w:val="00F34A03"/>
    <w:rsid w:val="00F34E62"/>
    <w:rsid w:val="00F35043"/>
    <w:rsid w:val="00F3544D"/>
    <w:rsid w:val="00F35FB6"/>
    <w:rsid w:val="00F36417"/>
    <w:rsid w:val="00F36E8A"/>
    <w:rsid w:val="00F37041"/>
    <w:rsid w:val="00F37274"/>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9B2"/>
    <w:rsid w:val="00F420E7"/>
    <w:rsid w:val="00F424AD"/>
    <w:rsid w:val="00F424D2"/>
    <w:rsid w:val="00F43D8C"/>
    <w:rsid w:val="00F443AD"/>
    <w:rsid w:val="00F45F62"/>
    <w:rsid w:val="00F4635F"/>
    <w:rsid w:val="00F46714"/>
    <w:rsid w:val="00F4676E"/>
    <w:rsid w:val="00F4741A"/>
    <w:rsid w:val="00F47B7E"/>
    <w:rsid w:val="00F47D1E"/>
    <w:rsid w:val="00F506AC"/>
    <w:rsid w:val="00F50A64"/>
    <w:rsid w:val="00F50AA9"/>
    <w:rsid w:val="00F510B6"/>
    <w:rsid w:val="00F5148E"/>
    <w:rsid w:val="00F51AC6"/>
    <w:rsid w:val="00F51EFF"/>
    <w:rsid w:val="00F52016"/>
    <w:rsid w:val="00F520B8"/>
    <w:rsid w:val="00F52356"/>
    <w:rsid w:val="00F5240A"/>
    <w:rsid w:val="00F5255A"/>
    <w:rsid w:val="00F525CC"/>
    <w:rsid w:val="00F52685"/>
    <w:rsid w:val="00F53CC4"/>
    <w:rsid w:val="00F53D91"/>
    <w:rsid w:val="00F543D9"/>
    <w:rsid w:val="00F552A9"/>
    <w:rsid w:val="00F553E4"/>
    <w:rsid w:val="00F55406"/>
    <w:rsid w:val="00F55573"/>
    <w:rsid w:val="00F55854"/>
    <w:rsid w:val="00F560C7"/>
    <w:rsid w:val="00F56A85"/>
    <w:rsid w:val="00F56BD5"/>
    <w:rsid w:val="00F573C9"/>
    <w:rsid w:val="00F5761A"/>
    <w:rsid w:val="00F576CE"/>
    <w:rsid w:val="00F579A3"/>
    <w:rsid w:val="00F57F51"/>
    <w:rsid w:val="00F57F57"/>
    <w:rsid w:val="00F613FF"/>
    <w:rsid w:val="00F61689"/>
    <w:rsid w:val="00F61754"/>
    <w:rsid w:val="00F61934"/>
    <w:rsid w:val="00F61D9E"/>
    <w:rsid w:val="00F61E1E"/>
    <w:rsid w:val="00F61F08"/>
    <w:rsid w:val="00F62186"/>
    <w:rsid w:val="00F6245D"/>
    <w:rsid w:val="00F62E37"/>
    <w:rsid w:val="00F63356"/>
    <w:rsid w:val="00F63C4A"/>
    <w:rsid w:val="00F645AE"/>
    <w:rsid w:val="00F658CD"/>
    <w:rsid w:val="00F65CD5"/>
    <w:rsid w:val="00F66337"/>
    <w:rsid w:val="00F6633D"/>
    <w:rsid w:val="00F66522"/>
    <w:rsid w:val="00F66746"/>
    <w:rsid w:val="00F667B6"/>
    <w:rsid w:val="00F66C9B"/>
    <w:rsid w:val="00F6718F"/>
    <w:rsid w:val="00F67555"/>
    <w:rsid w:val="00F6772A"/>
    <w:rsid w:val="00F67794"/>
    <w:rsid w:val="00F67A64"/>
    <w:rsid w:val="00F67B77"/>
    <w:rsid w:val="00F701BA"/>
    <w:rsid w:val="00F702F7"/>
    <w:rsid w:val="00F707F9"/>
    <w:rsid w:val="00F70EAB"/>
    <w:rsid w:val="00F71051"/>
    <w:rsid w:val="00F7131C"/>
    <w:rsid w:val="00F71536"/>
    <w:rsid w:val="00F7167A"/>
    <w:rsid w:val="00F717AC"/>
    <w:rsid w:val="00F71EA6"/>
    <w:rsid w:val="00F720AE"/>
    <w:rsid w:val="00F7248E"/>
    <w:rsid w:val="00F728BB"/>
    <w:rsid w:val="00F72E44"/>
    <w:rsid w:val="00F73C65"/>
    <w:rsid w:val="00F7427D"/>
    <w:rsid w:val="00F749CD"/>
    <w:rsid w:val="00F74E34"/>
    <w:rsid w:val="00F74EFF"/>
    <w:rsid w:val="00F75643"/>
    <w:rsid w:val="00F75DE5"/>
    <w:rsid w:val="00F76464"/>
    <w:rsid w:val="00F764A9"/>
    <w:rsid w:val="00F766AA"/>
    <w:rsid w:val="00F768D1"/>
    <w:rsid w:val="00F77046"/>
    <w:rsid w:val="00F7779C"/>
    <w:rsid w:val="00F778FA"/>
    <w:rsid w:val="00F80546"/>
    <w:rsid w:val="00F805FB"/>
    <w:rsid w:val="00F80BA4"/>
    <w:rsid w:val="00F81E4F"/>
    <w:rsid w:val="00F82477"/>
    <w:rsid w:val="00F82751"/>
    <w:rsid w:val="00F82C75"/>
    <w:rsid w:val="00F83006"/>
    <w:rsid w:val="00F8301F"/>
    <w:rsid w:val="00F83605"/>
    <w:rsid w:val="00F840CA"/>
    <w:rsid w:val="00F84645"/>
    <w:rsid w:val="00F851EA"/>
    <w:rsid w:val="00F852CB"/>
    <w:rsid w:val="00F853AC"/>
    <w:rsid w:val="00F862C1"/>
    <w:rsid w:val="00F866A8"/>
    <w:rsid w:val="00F86880"/>
    <w:rsid w:val="00F87447"/>
    <w:rsid w:val="00F87725"/>
    <w:rsid w:val="00F87826"/>
    <w:rsid w:val="00F90125"/>
    <w:rsid w:val="00F908D7"/>
    <w:rsid w:val="00F90904"/>
    <w:rsid w:val="00F90B4B"/>
    <w:rsid w:val="00F90C83"/>
    <w:rsid w:val="00F914C9"/>
    <w:rsid w:val="00F91726"/>
    <w:rsid w:val="00F91834"/>
    <w:rsid w:val="00F92095"/>
    <w:rsid w:val="00F9213F"/>
    <w:rsid w:val="00F922CD"/>
    <w:rsid w:val="00F924F8"/>
    <w:rsid w:val="00F92946"/>
    <w:rsid w:val="00F929C4"/>
    <w:rsid w:val="00F92E0C"/>
    <w:rsid w:val="00F93595"/>
    <w:rsid w:val="00F93CBA"/>
    <w:rsid w:val="00F94903"/>
    <w:rsid w:val="00F94A7A"/>
    <w:rsid w:val="00F94B5B"/>
    <w:rsid w:val="00F95345"/>
    <w:rsid w:val="00F95ED8"/>
    <w:rsid w:val="00F96C62"/>
    <w:rsid w:val="00F9700E"/>
    <w:rsid w:val="00F97AF6"/>
    <w:rsid w:val="00F97E16"/>
    <w:rsid w:val="00FA0E08"/>
    <w:rsid w:val="00FA0F62"/>
    <w:rsid w:val="00FA1A77"/>
    <w:rsid w:val="00FA1B1E"/>
    <w:rsid w:val="00FA1DF7"/>
    <w:rsid w:val="00FA22C2"/>
    <w:rsid w:val="00FA2EFD"/>
    <w:rsid w:val="00FA3194"/>
    <w:rsid w:val="00FA35A2"/>
    <w:rsid w:val="00FA384F"/>
    <w:rsid w:val="00FA45BB"/>
    <w:rsid w:val="00FA492C"/>
    <w:rsid w:val="00FA62EA"/>
    <w:rsid w:val="00FA69E8"/>
    <w:rsid w:val="00FA6C02"/>
    <w:rsid w:val="00FA6D01"/>
    <w:rsid w:val="00FA736A"/>
    <w:rsid w:val="00FA7B15"/>
    <w:rsid w:val="00FB0276"/>
    <w:rsid w:val="00FB0497"/>
    <w:rsid w:val="00FB04CA"/>
    <w:rsid w:val="00FB0544"/>
    <w:rsid w:val="00FB0E51"/>
    <w:rsid w:val="00FB0EAB"/>
    <w:rsid w:val="00FB1085"/>
    <w:rsid w:val="00FB12F6"/>
    <w:rsid w:val="00FB1475"/>
    <w:rsid w:val="00FB1491"/>
    <w:rsid w:val="00FB15EB"/>
    <w:rsid w:val="00FB1CD1"/>
    <w:rsid w:val="00FB1CDA"/>
    <w:rsid w:val="00FB205A"/>
    <w:rsid w:val="00FB2581"/>
    <w:rsid w:val="00FB2E3D"/>
    <w:rsid w:val="00FB2F2B"/>
    <w:rsid w:val="00FB4DB6"/>
    <w:rsid w:val="00FB50D9"/>
    <w:rsid w:val="00FB5D8B"/>
    <w:rsid w:val="00FB5F45"/>
    <w:rsid w:val="00FB6368"/>
    <w:rsid w:val="00FB6484"/>
    <w:rsid w:val="00FB703C"/>
    <w:rsid w:val="00FB75ED"/>
    <w:rsid w:val="00FB7833"/>
    <w:rsid w:val="00FB7989"/>
    <w:rsid w:val="00FC02BC"/>
    <w:rsid w:val="00FC0D77"/>
    <w:rsid w:val="00FC1225"/>
    <w:rsid w:val="00FC138C"/>
    <w:rsid w:val="00FC1BAF"/>
    <w:rsid w:val="00FC1E68"/>
    <w:rsid w:val="00FC1F98"/>
    <w:rsid w:val="00FC1FA7"/>
    <w:rsid w:val="00FC1FAC"/>
    <w:rsid w:val="00FC2368"/>
    <w:rsid w:val="00FC23B9"/>
    <w:rsid w:val="00FC29DB"/>
    <w:rsid w:val="00FC329D"/>
    <w:rsid w:val="00FC32C0"/>
    <w:rsid w:val="00FC33A6"/>
    <w:rsid w:val="00FC39B1"/>
    <w:rsid w:val="00FC3B1F"/>
    <w:rsid w:val="00FC409D"/>
    <w:rsid w:val="00FC4C33"/>
    <w:rsid w:val="00FC4FCA"/>
    <w:rsid w:val="00FC54AA"/>
    <w:rsid w:val="00FC5588"/>
    <w:rsid w:val="00FC599E"/>
    <w:rsid w:val="00FC5D2A"/>
    <w:rsid w:val="00FC5DDC"/>
    <w:rsid w:val="00FC5EA7"/>
    <w:rsid w:val="00FC648D"/>
    <w:rsid w:val="00FC69DB"/>
    <w:rsid w:val="00FC6A7A"/>
    <w:rsid w:val="00FD04FE"/>
    <w:rsid w:val="00FD0651"/>
    <w:rsid w:val="00FD087A"/>
    <w:rsid w:val="00FD08D3"/>
    <w:rsid w:val="00FD0984"/>
    <w:rsid w:val="00FD1024"/>
    <w:rsid w:val="00FD1695"/>
    <w:rsid w:val="00FD1796"/>
    <w:rsid w:val="00FD1CF9"/>
    <w:rsid w:val="00FD210D"/>
    <w:rsid w:val="00FD25F2"/>
    <w:rsid w:val="00FD28DB"/>
    <w:rsid w:val="00FD2A3B"/>
    <w:rsid w:val="00FD2B0A"/>
    <w:rsid w:val="00FD2FC7"/>
    <w:rsid w:val="00FD32C1"/>
    <w:rsid w:val="00FD38B8"/>
    <w:rsid w:val="00FD3A9C"/>
    <w:rsid w:val="00FD3E78"/>
    <w:rsid w:val="00FD4251"/>
    <w:rsid w:val="00FD42B3"/>
    <w:rsid w:val="00FD44E9"/>
    <w:rsid w:val="00FD4902"/>
    <w:rsid w:val="00FD4D0A"/>
    <w:rsid w:val="00FD510B"/>
    <w:rsid w:val="00FD5861"/>
    <w:rsid w:val="00FD59A6"/>
    <w:rsid w:val="00FD5B41"/>
    <w:rsid w:val="00FD5DF4"/>
    <w:rsid w:val="00FE010B"/>
    <w:rsid w:val="00FE06A3"/>
    <w:rsid w:val="00FE0D13"/>
    <w:rsid w:val="00FE0D20"/>
    <w:rsid w:val="00FE0E5E"/>
    <w:rsid w:val="00FE0F6F"/>
    <w:rsid w:val="00FE1328"/>
    <w:rsid w:val="00FE1351"/>
    <w:rsid w:val="00FE1421"/>
    <w:rsid w:val="00FE1CCD"/>
    <w:rsid w:val="00FE369B"/>
    <w:rsid w:val="00FE39B1"/>
    <w:rsid w:val="00FE4DBC"/>
    <w:rsid w:val="00FE5082"/>
    <w:rsid w:val="00FE584D"/>
    <w:rsid w:val="00FE5AF1"/>
    <w:rsid w:val="00FE5C02"/>
    <w:rsid w:val="00FE5D5E"/>
    <w:rsid w:val="00FE5DE4"/>
    <w:rsid w:val="00FE5EC0"/>
    <w:rsid w:val="00FE7519"/>
    <w:rsid w:val="00FE7521"/>
    <w:rsid w:val="00FE7B1E"/>
    <w:rsid w:val="00FE7FDD"/>
    <w:rsid w:val="00FF0A8D"/>
    <w:rsid w:val="00FF1F41"/>
    <w:rsid w:val="00FF2DF1"/>
    <w:rsid w:val="00FF3253"/>
    <w:rsid w:val="00FF399B"/>
    <w:rsid w:val="00FF3B4D"/>
    <w:rsid w:val="00FF3EB6"/>
    <w:rsid w:val="00FF4338"/>
    <w:rsid w:val="00FF45F3"/>
    <w:rsid w:val="00FF488E"/>
    <w:rsid w:val="00FF4C22"/>
    <w:rsid w:val="00FF52CE"/>
    <w:rsid w:val="00FF52F0"/>
    <w:rsid w:val="00FF53CE"/>
    <w:rsid w:val="00FF55E7"/>
    <w:rsid w:val="00FF57E6"/>
    <w:rsid w:val="00FF5AEB"/>
    <w:rsid w:val="00FF6033"/>
    <w:rsid w:val="00FF6520"/>
    <w:rsid w:val="00FF6797"/>
    <w:rsid w:val="00FF7366"/>
    <w:rsid w:val="00FF7466"/>
    <w:rsid w:val="00FF74D0"/>
    <w:rsid w:val="00FF7B46"/>
    <w:rsid w:val="00FF7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36A4"/>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1BBB"/>
    <w:pPr>
      <w:widowControl w:val="0"/>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841C33"/>
    <w:pPr>
      <w:spacing w:before="100" w:beforeAutospacing="1" w:after="100" w:afterAutospacing="1"/>
    </w:pPr>
    <w:rPr>
      <w:rFonts w:eastAsia="Times New Roman" w:cs="Times New Roman"/>
      <w:sz w:val="24"/>
      <w:szCs w:val="24"/>
      <w:lang w:bidi="he-IL"/>
    </w:rPr>
  </w:style>
  <w:style w:type="character" w:customStyle="1" w:styleId="chapternum">
    <w:name w:val="chapternum"/>
    <w:basedOn w:val="DefaultParagraphFont"/>
    <w:rsid w:val="0084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84349733">
      <w:bodyDiv w:val="1"/>
      <w:marLeft w:val="0"/>
      <w:marRight w:val="0"/>
      <w:marTop w:val="0"/>
      <w:marBottom w:val="0"/>
      <w:divBdr>
        <w:top w:val="none" w:sz="0" w:space="0" w:color="auto"/>
        <w:left w:val="none" w:sz="0" w:space="0" w:color="auto"/>
        <w:bottom w:val="none" w:sz="0" w:space="0" w:color="auto"/>
        <w:right w:val="none" w:sz="0" w:space="0" w:color="auto"/>
      </w:divBdr>
    </w:div>
    <w:div w:id="87192428">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090161">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68246974">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394214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0307543">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2161">
      <w:bodyDiv w:val="1"/>
      <w:marLeft w:val="0"/>
      <w:marRight w:val="0"/>
      <w:marTop w:val="0"/>
      <w:marBottom w:val="0"/>
      <w:divBdr>
        <w:top w:val="none" w:sz="0" w:space="0" w:color="auto"/>
        <w:left w:val="none" w:sz="0" w:space="0" w:color="auto"/>
        <w:bottom w:val="none" w:sz="0" w:space="0" w:color="auto"/>
        <w:right w:val="none" w:sz="0" w:space="0" w:color="auto"/>
      </w:divBdr>
    </w:div>
    <w:div w:id="385182012">
      <w:bodyDiv w:val="1"/>
      <w:marLeft w:val="0"/>
      <w:marRight w:val="0"/>
      <w:marTop w:val="0"/>
      <w:marBottom w:val="0"/>
      <w:divBdr>
        <w:top w:val="none" w:sz="0" w:space="0" w:color="auto"/>
        <w:left w:val="none" w:sz="0" w:space="0" w:color="auto"/>
        <w:bottom w:val="none" w:sz="0" w:space="0" w:color="auto"/>
        <w:right w:val="none" w:sz="0" w:space="0" w:color="auto"/>
      </w:divBdr>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992284">
      <w:bodyDiv w:val="1"/>
      <w:marLeft w:val="0"/>
      <w:marRight w:val="0"/>
      <w:marTop w:val="0"/>
      <w:marBottom w:val="0"/>
      <w:divBdr>
        <w:top w:val="none" w:sz="0" w:space="0" w:color="auto"/>
        <w:left w:val="none" w:sz="0" w:space="0" w:color="auto"/>
        <w:bottom w:val="none" w:sz="0" w:space="0" w:color="auto"/>
        <w:right w:val="none" w:sz="0" w:space="0" w:color="auto"/>
      </w:divBdr>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0829128">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7729">
      <w:bodyDiv w:val="1"/>
      <w:marLeft w:val="0"/>
      <w:marRight w:val="0"/>
      <w:marTop w:val="0"/>
      <w:marBottom w:val="0"/>
      <w:divBdr>
        <w:top w:val="none" w:sz="0" w:space="0" w:color="auto"/>
        <w:left w:val="none" w:sz="0" w:space="0" w:color="auto"/>
        <w:bottom w:val="none" w:sz="0" w:space="0" w:color="auto"/>
        <w:right w:val="none" w:sz="0" w:space="0" w:color="auto"/>
      </w:divBdr>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7136311">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38005744">
      <w:bodyDiv w:val="1"/>
      <w:marLeft w:val="0"/>
      <w:marRight w:val="0"/>
      <w:marTop w:val="0"/>
      <w:marBottom w:val="0"/>
      <w:divBdr>
        <w:top w:val="none" w:sz="0" w:space="0" w:color="auto"/>
        <w:left w:val="none" w:sz="0" w:space="0" w:color="auto"/>
        <w:bottom w:val="none" w:sz="0" w:space="0" w:color="auto"/>
        <w:right w:val="none" w:sz="0" w:space="0" w:color="auto"/>
      </w:divBdr>
    </w:div>
    <w:div w:id="546647024">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081894">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02493157">
      <w:bodyDiv w:val="1"/>
      <w:marLeft w:val="0"/>
      <w:marRight w:val="0"/>
      <w:marTop w:val="0"/>
      <w:marBottom w:val="0"/>
      <w:divBdr>
        <w:top w:val="none" w:sz="0" w:space="0" w:color="auto"/>
        <w:left w:val="none" w:sz="0" w:space="0" w:color="auto"/>
        <w:bottom w:val="none" w:sz="0" w:space="0" w:color="auto"/>
        <w:right w:val="none" w:sz="0" w:space="0" w:color="auto"/>
      </w:divBdr>
    </w:div>
    <w:div w:id="618606643">
      <w:bodyDiv w:val="1"/>
      <w:marLeft w:val="0"/>
      <w:marRight w:val="0"/>
      <w:marTop w:val="0"/>
      <w:marBottom w:val="0"/>
      <w:divBdr>
        <w:top w:val="none" w:sz="0" w:space="0" w:color="auto"/>
        <w:left w:val="none" w:sz="0" w:space="0" w:color="auto"/>
        <w:bottom w:val="none" w:sz="0" w:space="0" w:color="auto"/>
        <w:right w:val="none" w:sz="0" w:space="0" w:color="auto"/>
      </w:divBdr>
    </w:div>
    <w:div w:id="629240328">
      <w:bodyDiv w:val="1"/>
      <w:marLeft w:val="0"/>
      <w:marRight w:val="0"/>
      <w:marTop w:val="0"/>
      <w:marBottom w:val="0"/>
      <w:divBdr>
        <w:top w:val="none" w:sz="0" w:space="0" w:color="auto"/>
        <w:left w:val="none" w:sz="0" w:space="0" w:color="auto"/>
        <w:bottom w:val="none" w:sz="0" w:space="0" w:color="auto"/>
        <w:right w:val="none" w:sz="0" w:space="0" w:color="auto"/>
      </w:divBdr>
    </w:div>
    <w:div w:id="685979450">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78182098">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1842287">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897671445">
      <w:bodyDiv w:val="1"/>
      <w:marLeft w:val="0"/>
      <w:marRight w:val="0"/>
      <w:marTop w:val="0"/>
      <w:marBottom w:val="0"/>
      <w:divBdr>
        <w:top w:val="none" w:sz="0" w:space="0" w:color="auto"/>
        <w:left w:val="none" w:sz="0" w:space="0" w:color="auto"/>
        <w:bottom w:val="none" w:sz="0" w:space="0" w:color="auto"/>
        <w:right w:val="none" w:sz="0" w:space="0" w:color="auto"/>
      </w:divBdr>
    </w:div>
    <w:div w:id="931158726">
      <w:bodyDiv w:val="1"/>
      <w:marLeft w:val="0"/>
      <w:marRight w:val="0"/>
      <w:marTop w:val="0"/>
      <w:marBottom w:val="0"/>
      <w:divBdr>
        <w:top w:val="none" w:sz="0" w:space="0" w:color="auto"/>
        <w:left w:val="none" w:sz="0" w:space="0" w:color="auto"/>
        <w:bottom w:val="none" w:sz="0" w:space="0" w:color="auto"/>
        <w:right w:val="none" w:sz="0" w:space="0" w:color="auto"/>
      </w:divBdr>
    </w:div>
    <w:div w:id="932401720">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08555927">
      <w:bodyDiv w:val="1"/>
      <w:marLeft w:val="0"/>
      <w:marRight w:val="0"/>
      <w:marTop w:val="0"/>
      <w:marBottom w:val="0"/>
      <w:divBdr>
        <w:top w:val="none" w:sz="0" w:space="0" w:color="auto"/>
        <w:left w:val="none" w:sz="0" w:space="0" w:color="auto"/>
        <w:bottom w:val="none" w:sz="0" w:space="0" w:color="auto"/>
        <w:right w:val="none" w:sz="0" w:space="0" w:color="auto"/>
      </w:divBdr>
    </w:div>
    <w:div w:id="1015811706">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21199617">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239248">
      <w:bodyDiv w:val="1"/>
      <w:marLeft w:val="0"/>
      <w:marRight w:val="0"/>
      <w:marTop w:val="0"/>
      <w:marBottom w:val="0"/>
      <w:divBdr>
        <w:top w:val="none" w:sz="0" w:space="0" w:color="auto"/>
        <w:left w:val="none" w:sz="0" w:space="0" w:color="auto"/>
        <w:bottom w:val="none" w:sz="0" w:space="0" w:color="auto"/>
        <w:right w:val="none" w:sz="0" w:space="0" w:color="auto"/>
      </w:divBdr>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79465705">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3784539">
      <w:bodyDiv w:val="1"/>
      <w:marLeft w:val="0"/>
      <w:marRight w:val="0"/>
      <w:marTop w:val="0"/>
      <w:marBottom w:val="0"/>
      <w:divBdr>
        <w:top w:val="none" w:sz="0" w:space="0" w:color="auto"/>
        <w:left w:val="none" w:sz="0" w:space="0" w:color="auto"/>
        <w:bottom w:val="none" w:sz="0" w:space="0" w:color="auto"/>
        <w:right w:val="none" w:sz="0" w:space="0" w:color="auto"/>
      </w:divBdr>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19172199">
      <w:bodyDiv w:val="1"/>
      <w:marLeft w:val="0"/>
      <w:marRight w:val="0"/>
      <w:marTop w:val="0"/>
      <w:marBottom w:val="0"/>
      <w:divBdr>
        <w:top w:val="none" w:sz="0" w:space="0" w:color="auto"/>
        <w:left w:val="none" w:sz="0" w:space="0" w:color="auto"/>
        <w:bottom w:val="none" w:sz="0" w:space="0" w:color="auto"/>
        <w:right w:val="none" w:sz="0" w:space="0" w:color="auto"/>
      </w:divBdr>
    </w:div>
    <w:div w:id="1220021944">
      <w:bodyDiv w:val="1"/>
      <w:marLeft w:val="0"/>
      <w:marRight w:val="0"/>
      <w:marTop w:val="0"/>
      <w:marBottom w:val="0"/>
      <w:divBdr>
        <w:top w:val="none" w:sz="0" w:space="0" w:color="auto"/>
        <w:left w:val="none" w:sz="0" w:space="0" w:color="auto"/>
        <w:bottom w:val="none" w:sz="0" w:space="0" w:color="auto"/>
        <w:right w:val="none" w:sz="0" w:space="0" w:color="auto"/>
      </w:divBdr>
    </w:div>
    <w:div w:id="1223059846">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46273295">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69934945">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6925003">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561594498">
      <w:bodyDiv w:val="1"/>
      <w:marLeft w:val="0"/>
      <w:marRight w:val="0"/>
      <w:marTop w:val="0"/>
      <w:marBottom w:val="0"/>
      <w:divBdr>
        <w:top w:val="none" w:sz="0" w:space="0" w:color="auto"/>
        <w:left w:val="none" w:sz="0" w:space="0" w:color="auto"/>
        <w:bottom w:val="none" w:sz="0" w:space="0" w:color="auto"/>
        <w:right w:val="none" w:sz="0" w:space="0" w:color="auto"/>
      </w:divBdr>
    </w:div>
    <w:div w:id="1562671739">
      <w:bodyDiv w:val="1"/>
      <w:marLeft w:val="0"/>
      <w:marRight w:val="0"/>
      <w:marTop w:val="0"/>
      <w:marBottom w:val="0"/>
      <w:divBdr>
        <w:top w:val="none" w:sz="0" w:space="0" w:color="auto"/>
        <w:left w:val="none" w:sz="0" w:space="0" w:color="auto"/>
        <w:bottom w:val="none" w:sz="0" w:space="0" w:color="auto"/>
        <w:right w:val="none" w:sz="0" w:space="0" w:color="auto"/>
      </w:divBdr>
    </w:div>
    <w:div w:id="1575311902">
      <w:bodyDiv w:val="1"/>
      <w:marLeft w:val="0"/>
      <w:marRight w:val="0"/>
      <w:marTop w:val="0"/>
      <w:marBottom w:val="0"/>
      <w:divBdr>
        <w:top w:val="none" w:sz="0" w:space="0" w:color="auto"/>
        <w:left w:val="none" w:sz="0" w:space="0" w:color="auto"/>
        <w:bottom w:val="none" w:sz="0" w:space="0" w:color="auto"/>
        <w:right w:val="none" w:sz="0" w:space="0" w:color="auto"/>
      </w:divBdr>
    </w:div>
    <w:div w:id="1585526284">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42728831">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11874322">
      <w:bodyDiv w:val="1"/>
      <w:marLeft w:val="0"/>
      <w:marRight w:val="0"/>
      <w:marTop w:val="0"/>
      <w:marBottom w:val="0"/>
      <w:divBdr>
        <w:top w:val="none" w:sz="0" w:space="0" w:color="auto"/>
        <w:left w:val="none" w:sz="0" w:space="0" w:color="auto"/>
        <w:bottom w:val="none" w:sz="0" w:space="0" w:color="auto"/>
        <w:right w:val="none" w:sz="0" w:space="0" w:color="auto"/>
      </w:divBdr>
    </w:div>
    <w:div w:id="1712924839">
      <w:bodyDiv w:val="1"/>
      <w:marLeft w:val="0"/>
      <w:marRight w:val="0"/>
      <w:marTop w:val="0"/>
      <w:marBottom w:val="0"/>
      <w:divBdr>
        <w:top w:val="none" w:sz="0" w:space="0" w:color="auto"/>
        <w:left w:val="none" w:sz="0" w:space="0" w:color="auto"/>
        <w:bottom w:val="none" w:sz="0" w:space="0" w:color="auto"/>
        <w:right w:val="none" w:sz="0" w:space="0" w:color="auto"/>
      </w:divBdr>
    </w:div>
    <w:div w:id="1733190118">
      <w:bodyDiv w:val="1"/>
      <w:marLeft w:val="0"/>
      <w:marRight w:val="0"/>
      <w:marTop w:val="0"/>
      <w:marBottom w:val="0"/>
      <w:divBdr>
        <w:top w:val="none" w:sz="0" w:space="0" w:color="auto"/>
        <w:left w:val="none" w:sz="0" w:space="0" w:color="auto"/>
        <w:bottom w:val="none" w:sz="0" w:space="0" w:color="auto"/>
        <w:right w:val="none" w:sz="0" w:space="0" w:color="auto"/>
      </w:divBdr>
    </w:div>
    <w:div w:id="1773160710">
      <w:bodyDiv w:val="1"/>
      <w:marLeft w:val="0"/>
      <w:marRight w:val="0"/>
      <w:marTop w:val="0"/>
      <w:marBottom w:val="0"/>
      <w:divBdr>
        <w:top w:val="none" w:sz="0" w:space="0" w:color="auto"/>
        <w:left w:val="none" w:sz="0" w:space="0" w:color="auto"/>
        <w:bottom w:val="none" w:sz="0" w:space="0" w:color="auto"/>
        <w:right w:val="none" w:sz="0" w:space="0" w:color="auto"/>
      </w:divBdr>
    </w:div>
    <w:div w:id="1773165264">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03112990">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899048032">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37320733">
      <w:bodyDiv w:val="1"/>
      <w:marLeft w:val="0"/>
      <w:marRight w:val="0"/>
      <w:marTop w:val="0"/>
      <w:marBottom w:val="0"/>
      <w:divBdr>
        <w:top w:val="none" w:sz="0" w:space="0" w:color="auto"/>
        <w:left w:val="none" w:sz="0" w:space="0" w:color="auto"/>
        <w:bottom w:val="none" w:sz="0" w:space="0" w:color="auto"/>
        <w:right w:val="none" w:sz="0" w:space="0" w:color="auto"/>
      </w:divBdr>
    </w:div>
    <w:div w:id="1946501403">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253791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403150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E6D42-FFE4-4A0F-B232-2919A9E1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72</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109</cp:revision>
  <cp:lastPrinted>2012-08-25T18:06:00Z</cp:lastPrinted>
  <dcterms:created xsi:type="dcterms:W3CDTF">2023-05-09T18:07:00Z</dcterms:created>
  <dcterms:modified xsi:type="dcterms:W3CDTF">2023-05-30T21:50:00Z</dcterms:modified>
</cp:coreProperties>
</file>